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2C91" w14:textId="77777777" w:rsidR="007C71EC" w:rsidRDefault="00CC75E9">
      <w:pPr>
        <w:pStyle w:val="Standard"/>
        <w:rPr>
          <w:rFonts w:ascii="Verdana" w:hAnsi="Verdana" w:cs="Verdana"/>
          <w:b/>
          <w:sz w:val="20"/>
          <w:szCs w:val="20"/>
        </w:rPr>
      </w:pPr>
      <w:r>
        <w:rPr>
          <w:rFonts w:ascii="Verdana" w:hAnsi="Verdana" w:cs="Verdana"/>
          <w:b/>
          <w:noProof/>
          <w:sz w:val="20"/>
          <w:szCs w:val="20"/>
        </w:rPr>
        <w:drawing>
          <wp:anchor distT="0" distB="0" distL="114300" distR="114300" simplePos="0" relativeHeight="251658240" behindDoc="0" locked="0" layoutInCell="1" allowOverlap="1" wp14:anchorId="7C66935C" wp14:editId="0630362C">
            <wp:simplePos x="0" y="0"/>
            <wp:positionH relativeFrom="column">
              <wp:posOffset>389900</wp:posOffset>
            </wp:positionH>
            <wp:positionV relativeFrom="paragraph">
              <wp:posOffset>-44988</wp:posOffset>
            </wp:positionV>
            <wp:extent cx="630021" cy="772210"/>
            <wp:effectExtent l="0" t="0" r="0" b="8840"/>
            <wp:wrapTopAndBottom/>
            <wp:docPr id="1151488456" name="Sl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30021" cy="772210"/>
                    </a:xfrm>
                    <a:prstGeom prst="rect">
                      <a:avLst/>
                    </a:prstGeom>
                    <a:noFill/>
                    <a:ln>
                      <a:noFill/>
                      <a:prstDash/>
                    </a:ln>
                  </pic:spPr>
                </pic:pic>
              </a:graphicData>
            </a:graphic>
          </wp:anchor>
        </w:drawing>
      </w:r>
      <w:r>
        <w:rPr>
          <w:rFonts w:ascii="Verdana" w:hAnsi="Verdana" w:cs="Verdana"/>
          <w:b/>
          <w:sz w:val="20"/>
          <w:szCs w:val="20"/>
        </w:rPr>
        <w:t>REPUBLIKA HRVATSKA</w:t>
      </w:r>
    </w:p>
    <w:p w14:paraId="2A6593AA" w14:textId="77777777" w:rsidR="007C71EC" w:rsidRDefault="00CC75E9">
      <w:pPr>
        <w:pStyle w:val="Standard"/>
        <w:rPr>
          <w:rFonts w:ascii="Verdana" w:hAnsi="Verdana" w:cs="Verdana"/>
          <w:sz w:val="20"/>
          <w:szCs w:val="20"/>
        </w:rPr>
      </w:pPr>
      <w:r>
        <w:rPr>
          <w:rFonts w:ascii="Verdana" w:hAnsi="Verdana" w:cs="Verdana"/>
          <w:sz w:val="20"/>
          <w:szCs w:val="20"/>
        </w:rPr>
        <w:t>VARAŽDINSKA ŽUPANIJA</w:t>
      </w:r>
    </w:p>
    <w:p w14:paraId="15DEA432" w14:textId="77777777" w:rsidR="007C71EC" w:rsidRDefault="00CC75E9">
      <w:pPr>
        <w:pStyle w:val="Standard"/>
        <w:rPr>
          <w:rFonts w:ascii="Verdana" w:hAnsi="Verdana" w:cs="Verdana"/>
          <w:sz w:val="20"/>
          <w:szCs w:val="20"/>
        </w:rPr>
      </w:pPr>
      <w:r>
        <w:rPr>
          <w:rFonts w:ascii="Verdana" w:hAnsi="Verdana" w:cs="Verdana"/>
          <w:sz w:val="20"/>
          <w:szCs w:val="20"/>
        </w:rPr>
        <w:t xml:space="preserve">   OPĆINA BREZNICA</w:t>
      </w:r>
    </w:p>
    <w:p w14:paraId="194DD7ED" w14:textId="77777777" w:rsidR="007C71EC" w:rsidRDefault="00CC75E9">
      <w:pPr>
        <w:pStyle w:val="Standard"/>
        <w:spacing w:after="115"/>
        <w:rPr>
          <w:rFonts w:ascii="Verdana" w:hAnsi="Verdana" w:cs="Verdana"/>
          <w:sz w:val="20"/>
          <w:szCs w:val="20"/>
        </w:rPr>
      </w:pPr>
      <w:r>
        <w:rPr>
          <w:rFonts w:ascii="Verdana" w:hAnsi="Verdana" w:cs="Verdana"/>
          <w:sz w:val="20"/>
          <w:szCs w:val="20"/>
        </w:rPr>
        <w:t xml:space="preserve">           Načelnik</w:t>
      </w:r>
    </w:p>
    <w:p w14:paraId="5A6156B1" w14:textId="77777777" w:rsidR="007C71EC" w:rsidRDefault="00CC75E9">
      <w:pPr>
        <w:pStyle w:val="Standard"/>
      </w:pPr>
      <w:r>
        <w:rPr>
          <w:rFonts w:ascii="Verdana" w:hAnsi="Verdana" w:cs="Verdana"/>
          <w:sz w:val="20"/>
          <w:szCs w:val="20"/>
        </w:rPr>
        <w:t>KLASA: 363-01/23-01/01</w:t>
      </w:r>
    </w:p>
    <w:p w14:paraId="6347BBF6" w14:textId="53AD7047" w:rsidR="007C71EC" w:rsidRDefault="00CC75E9">
      <w:pPr>
        <w:pStyle w:val="Standard"/>
      </w:pPr>
      <w:r>
        <w:rPr>
          <w:rFonts w:ascii="Verdana" w:hAnsi="Verdana" w:cs="Verdana"/>
          <w:sz w:val="20"/>
          <w:szCs w:val="20"/>
        </w:rPr>
        <w:t>URBROJ: 2186-23-03-23-</w:t>
      </w:r>
      <w:r w:rsidR="00C6236D">
        <w:rPr>
          <w:rFonts w:ascii="Verdana" w:hAnsi="Verdana" w:cs="Verdana"/>
          <w:sz w:val="20"/>
          <w:szCs w:val="20"/>
        </w:rPr>
        <w:t>11</w:t>
      </w:r>
    </w:p>
    <w:p w14:paraId="5202A947" w14:textId="1356FD5C" w:rsidR="007C71EC" w:rsidRDefault="00CC75E9">
      <w:pPr>
        <w:pStyle w:val="Standard"/>
      </w:pPr>
      <w:proofErr w:type="spellStart"/>
      <w:r>
        <w:rPr>
          <w:rFonts w:ascii="Verdana" w:hAnsi="Verdana" w:cs="Verdana"/>
          <w:sz w:val="20"/>
          <w:szCs w:val="20"/>
        </w:rPr>
        <w:t>Bisag</w:t>
      </w:r>
      <w:proofErr w:type="spellEnd"/>
      <w:r>
        <w:rPr>
          <w:rFonts w:ascii="Verdana" w:hAnsi="Verdana" w:cs="Verdana"/>
          <w:sz w:val="20"/>
          <w:szCs w:val="20"/>
        </w:rPr>
        <w:t xml:space="preserve">, </w:t>
      </w:r>
      <w:r w:rsidR="00C6236D">
        <w:rPr>
          <w:rFonts w:ascii="Verdana" w:hAnsi="Verdana" w:cs="Verdana"/>
          <w:sz w:val="20"/>
          <w:szCs w:val="20"/>
        </w:rPr>
        <w:t>28</w:t>
      </w:r>
      <w:r>
        <w:rPr>
          <w:rFonts w:ascii="Verdana" w:hAnsi="Verdana" w:cs="Verdana"/>
          <w:sz w:val="20"/>
          <w:szCs w:val="20"/>
        </w:rPr>
        <w:t>.07.2023.</w:t>
      </w:r>
    </w:p>
    <w:p w14:paraId="4B24EB9F" w14:textId="77777777" w:rsidR="007C71EC" w:rsidRDefault="00CC75E9">
      <w:pPr>
        <w:pStyle w:val="Standard"/>
        <w:spacing w:after="115"/>
        <w:jc w:val="center"/>
        <w:rPr>
          <w:rFonts w:ascii="Verdana" w:hAnsi="Verdana" w:cs="Verdana"/>
          <w:b/>
        </w:rPr>
      </w:pPr>
      <w:r>
        <w:rPr>
          <w:rFonts w:ascii="Verdana" w:hAnsi="Verdana" w:cs="Verdana"/>
          <w:b/>
        </w:rPr>
        <w:t>POZIV ZA DOSTAVU PONUDA</w:t>
      </w:r>
    </w:p>
    <w:p w14:paraId="10B7EDD1" w14:textId="73F27334" w:rsidR="006A128B" w:rsidRDefault="006A128B">
      <w:pPr>
        <w:pStyle w:val="Standard"/>
        <w:spacing w:after="115"/>
        <w:jc w:val="center"/>
        <w:rPr>
          <w:rFonts w:ascii="Verdana" w:hAnsi="Verdana" w:cs="Verdana"/>
          <w:b/>
        </w:rPr>
      </w:pPr>
      <w:r w:rsidRPr="006A128B">
        <w:rPr>
          <w:rFonts w:ascii="Verdana" w:hAnsi="Verdana" w:cs="Verdana"/>
          <w:b/>
          <w:highlight w:val="yellow"/>
        </w:rPr>
        <w:t>1. Izmjene i dopune</w:t>
      </w:r>
    </w:p>
    <w:p w14:paraId="62702301" w14:textId="77777777" w:rsidR="007C71EC" w:rsidRDefault="00CC75E9">
      <w:pPr>
        <w:pStyle w:val="Standard"/>
        <w:numPr>
          <w:ilvl w:val="0"/>
          <w:numId w:val="17"/>
        </w:numPr>
        <w:spacing w:after="115"/>
        <w:rPr>
          <w:rFonts w:ascii="Verdana" w:hAnsi="Verdana" w:cs="Verdana"/>
          <w:sz w:val="20"/>
          <w:szCs w:val="20"/>
        </w:rPr>
      </w:pPr>
      <w:r>
        <w:rPr>
          <w:rFonts w:ascii="Verdana" w:hAnsi="Verdana" w:cs="Verdana"/>
          <w:sz w:val="20"/>
          <w:szCs w:val="20"/>
        </w:rPr>
        <w:t>JAVNI NARUČITELJ</w:t>
      </w:r>
    </w:p>
    <w:p w14:paraId="02FBBAF4" w14:textId="77777777" w:rsidR="007C71EC" w:rsidRDefault="00CC75E9">
      <w:pPr>
        <w:pStyle w:val="Standard"/>
        <w:ind w:left="567"/>
        <w:rPr>
          <w:rFonts w:ascii="Verdana" w:hAnsi="Verdana" w:cs="Verdana"/>
          <w:sz w:val="20"/>
          <w:szCs w:val="20"/>
        </w:rPr>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BREZNICA</w:t>
      </w:r>
    </w:p>
    <w:p w14:paraId="0E3FD119" w14:textId="6DF98FEC" w:rsidR="007C71EC" w:rsidRDefault="00CC75E9">
      <w:pPr>
        <w:pStyle w:val="Bezproreda"/>
        <w:ind w:left="567"/>
        <w:rPr>
          <w:rFonts w:ascii="Verdana" w:hAnsi="Verdana" w:cs="Verdana"/>
          <w:sz w:val="20"/>
          <w:szCs w:val="20"/>
        </w:rPr>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r>
      <w:proofErr w:type="spellStart"/>
      <w:r>
        <w:rPr>
          <w:rFonts w:ascii="Verdana" w:hAnsi="Verdana" w:cs="Verdana"/>
          <w:sz w:val="20"/>
          <w:szCs w:val="20"/>
        </w:rPr>
        <w:t>Bisag</w:t>
      </w:r>
      <w:proofErr w:type="spellEnd"/>
      <w:r>
        <w:rPr>
          <w:rFonts w:ascii="Verdana" w:hAnsi="Verdana" w:cs="Verdana"/>
          <w:sz w:val="20"/>
          <w:szCs w:val="20"/>
        </w:rPr>
        <w:t xml:space="preserve"> 23, 42226 </w:t>
      </w:r>
      <w:proofErr w:type="spellStart"/>
      <w:r>
        <w:rPr>
          <w:rFonts w:ascii="Verdana" w:hAnsi="Verdana" w:cs="Verdana"/>
          <w:sz w:val="20"/>
          <w:szCs w:val="20"/>
        </w:rPr>
        <w:t>Bisag</w:t>
      </w:r>
      <w:proofErr w:type="spellEnd"/>
    </w:p>
    <w:p w14:paraId="4145773D" w14:textId="77777777" w:rsidR="007C71EC" w:rsidRDefault="00CC75E9">
      <w:pPr>
        <w:pStyle w:val="Bezproreda"/>
        <w:ind w:left="567"/>
        <w:rPr>
          <w:rFonts w:ascii="Verdana" w:hAnsi="Verdana" w:cs="Verdana"/>
          <w:sz w:val="20"/>
          <w:szCs w:val="20"/>
        </w:rPr>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59573646857</w:t>
      </w:r>
    </w:p>
    <w:p w14:paraId="20FC30C2" w14:textId="77777777" w:rsidR="007C71EC" w:rsidRDefault="00CC75E9">
      <w:pPr>
        <w:pStyle w:val="Bezproreda"/>
        <w:ind w:left="567"/>
        <w:rPr>
          <w:rFonts w:ascii="Verdana" w:hAnsi="Verdana" w:cs="Verdana"/>
          <w:sz w:val="20"/>
          <w:szCs w:val="20"/>
        </w:rPr>
      </w:pPr>
      <w:r>
        <w:rPr>
          <w:rFonts w:ascii="Verdana" w:hAnsi="Verdana" w:cs="Verdana"/>
          <w:sz w:val="20"/>
          <w:szCs w:val="20"/>
        </w:rPr>
        <w:t>Tel.:</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042 616 370</w:t>
      </w:r>
    </w:p>
    <w:p w14:paraId="05E754E7" w14:textId="77777777" w:rsidR="007C71EC" w:rsidRDefault="00CC75E9">
      <w:pPr>
        <w:pStyle w:val="Bezproreda"/>
        <w:ind w:left="567"/>
      </w:pPr>
      <w:r>
        <w:rPr>
          <w:rFonts w:ascii="Verdana" w:hAnsi="Verdana" w:cs="Verdana"/>
          <w:sz w:val="20"/>
          <w:szCs w:val="20"/>
        </w:rPr>
        <w:t>Internet adresa:</w:t>
      </w:r>
      <w:r>
        <w:rPr>
          <w:rFonts w:ascii="Verdana" w:hAnsi="Verdana" w:cs="Verdana"/>
          <w:sz w:val="20"/>
          <w:szCs w:val="20"/>
        </w:rPr>
        <w:tab/>
      </w:r>
      <w:r>
        <w:rPr>
          <w:rStyle w:val="Internetlink"/>
          <w:rFonts w:ascii="Verdana" w:hAnsi="Verdana" w:cs="Verdana"/>
          <w:sz w:val="20"/>
          <w:szCs w:val="20"/>
        </w:rPr>
        <w:t>www.breznica.hr</w:t>
      </w:r>
    </w:p>
    <w:p w14:paraId="16B0CDE7" w14:textId="1A134FBE" w:rsidR="007C71EC" w:rsidRDefault="00CC75E9">
      <w:pPr>
        <w:pStyle w:val="Bezproreda"/>
        <w:spacing w:after="115"/>
        <w:ind w:left="567"/>
      </w:pPr>
      <w:r>
        <w:rPr>
          <w:rFonts w:ascii="Verdana" w:hAnsi="Verdana" w:cs="Verdana"/>
          <w:sz w:val="20"/>
          <w:szCs w:val="20"/>
        </w:rPr>
        <w:t>Adresa e-pošte:</w:t>
      </w:r>
      <w:r>
        <w:rPr>
          <w:rFonts w:ascii="Verdana" w:hAnsi="Verdana" w:cs="Verdana"/>
          <w:sz w:val="20"/>
          <w:szCs w:val="20"/>
        </w:rPr>
        <w:tab/>
      </w:r>
      <w:r>
        <w:rPr>
          <w:rStyle w:val="Internetlink"/>
          <w:rFonts w:ascii="Verdana" w:hAnsi="Verdana" w:cs="Verdana"/>
          <w:sz w:val="20"/>
          <w:szCs w:val="20"/>
        </w:rPr>
        <w:t>opcina.breznica@vz.htnet.hr</w:t>
      </w:r>
    </w:p>
    <w:p w14:paraId="17D7E24C" w14:textId="77777777" w:rsidR="007C71EC" w:rsidRDefault="00CC75E9">
      <w:pPr>
        <w:pStyle w:val="Bezproreda"/>
        <w:numPr>
          <w:ilvl w:val="0"/>
          <w:numId w:val="7"/>
        </w:numPr>
        <w:spacing w:after="115"/>
      </w:pPr>
      <w:r>
        <w:rPr>
          <w:rFonts w:ascii="Verdana" w:hAnsi="Verdana" w:cs="Verdana"/>
          <w:color w:val="000000"/>
          <w:sz w:val="20"/>
          <w:szCs w:val="20"/>
        </w:rPr>
        <w:t xml:space="preserve">PREDMET NABAVE: </w:t>
      </w:r>
      <w:bookmarkStart w:id="0" w:name="__DdeLink__695_1921216599"/>
      <w:r>
        <w:rPr>
          <w:rFonts w:ascii="Verdana" w:hAnsi="Verdana" w:cs="Verdana"/>
          <w:color w:val="000000"/>
          <w:sz w:val="20"/>
          <w:szCs w:val="20"/>
        </w:rPr>
        <w:t>Energetski učinkovita i ekološka javna rasvjeta na području Općine Breznica (Faza 6)</w:t>
      </w:r>
      <w:bookmarkEnd w:id="0"/>
      <w:r>
        <w:rPr>
          <w:rFonts w:ascii="Verdana" w:hAnsi="Verdana" w:cs="Verdana"/>
          <w:color w:val="000000"/>
          <w:sz w:val="20"/>
          <w:szCs w:val="20"/>
        </w:rPr>
        <w:t>,  Evidencijski broj nabave 7/2023.</w:t>
      </w:r>
    </w:p>
    <w:p w14:paraId="50114D1C" w14:textId="77777777" w:rsidR="007C71EC" w:rsidRDefault="00CC75E9">
      <w:pPr>
        <w:pStyle w:val="Bezproreda"/>
        <w:numPr>
          <w:ilvl w:val="0"/>
          <w:numId w:val="7"/>
        </w:numPr>
        <w:spacing w:after="115"/>
      </w:pPr>
      <w:r>
        <w:rPr>
          <w:rFonts w:ascii="Verdana" w:hAnsi="Verdana" w:cs="Verdana"/>
          <w:color w:val="000000"/>
          <w:sz w:val="20"/>
          <w:szCs w:val="20"/>
        </w:rPr>
        <w:t>PROCJENJENA VRIJEDNOST NABAVE (bez PDV-a): 38.000,00 €.</w:t>
      </w:r>
    </w:p>
    <w:p w14:paraId="42C7FA4C" w14:textId="77777777" w:rsidR="007C71EC" w:rsidRDefault="00CC75E9">
      <w:pPr>
        <w:pStyle w:val="Bezproreda"/>
        <w:numPr>
          <w:ilvl w:val="0"/>
          <w:numId w:val="7"/>
        </w:numPr>
        <w:spacing w:after="115"/>
        <w:jc w:val="both"/>
        <w:rPr>
          <w:rFonts w:ascii="Verdana" w:hAnsi="Verdana" w:cs="Verdana"/>
          <w:sz w:val="20"/>
          <w:szCs w:val="20"/>
        </w:rPr>
      </w:pPr>
      <w:r>
        <w:rPr>
          <w:rFonts w:ascii="Verdana" w:hAnsi="Verdana" w:cs="Verdana"/>
          <w:sz w:val="20"/>
          <w:szCs w:val="20"/>
        </w:rPr>
        <w:t>KRITERIJ ZA ODABIR PONUDA: Najniža cijena ponude uz obvezu ispunjenja svih uvjeta i zahtjeva traženih u ovom Pozivu.</w:t>
      </w:r>
    </w:p>
    <w:p w14:paraId="0CDA0842" w14:textId="77777777" w:rsidR="007C71EC" w:rsidRDefault="00CC75E9">
      <w:pPr>
        <w:pStyle w:val="Bezproreda"/>
        <w:numPr>
          <w:ilvl w:val="0"/>
          <w:numId w:val="7"/>
        </w:numPr>
        <w:spacing w:after="115"/>
        <w:jc w:val="both"/>
        <w:rPr>
          <w:rFonts w:ascii="Verdana" w:hAnsi="Verdana" w:cs="Verdana"/>
          <w:sz w:val="20"/>
          <w:szCs w:val="20"/>
        </w:rPr>
      </w:pPr>
      <w:r>
        <w:rPr>
          <w:rFonts w:ascii="Verdana" w:hAnsi="Verdana" w:cs="Verdana"/>
          <w:sz w:val="20"/>
          <w:szCs w:val="20"/>
        </w:rPr>
        <w:t xml:space="preserve">IZRADA PONUDE: Ponuda se u cijelosti izrađuje na hrvatskom jeziku i latiničnom pismu i mora biti ispunjena neizbrisivom tintom, a treba sadržavati troškovnik, ponudbeni list, dokaze pravne i poslovne sposobnosti, dokaze ekonomske i financijske sposobnosti, dokaze stručne i tehničke sposobnosti, </w:t>
      </w:r>
      <w:r w:rsidRPr="006A128B">
        <w:rPr>
          <w:rFonts w:ascii="Verdana" w:hAnsi="Verdana" w:cs="Verdana"/>
          <w:sz w:val="20"/>
          <w:szCs w:val="20"/>
          <w:highlight w:val="yellow"/>
        </w:rPr>
        <w:t>jamstvo za ozbiljnost ponude,</w:t>
      </w:r>
      <w:r>
        <w:rPr>
          <w:rFonts w:ascii="Verdana" w:hAnsi="Verdana" w:cs="Verdana"/>
          <w:sz w:val="20"/>
          <w:szCs w:val="20"/>
        </w:rPr>
        <w:t xml:space="preserve"> izjavu o dostavi jamstva za uredno ispunjenje ugovornih obveza i svu tehničku dokumentaciju svjetiljki traženu u troškovniku kojom se dokazuje da ponuđene svjetiljke zadovoljavaju tražene karakteristike. Ponuda mora biti uvezena i numerirana.</w:t>
      </w:r>
    </w:p>
    <w:p w14:paraId="237B8CDE" w14:textId="77777777" w:rsidR="007C71EC" w:rsidRDefault="00CC75E9">
      <w:pPr>
        <w:pStyle w:val="Bezproreda"/>
        <w:spacing w:after="115"/>
        <w:ind w:left="567"/>
        <w:jc w:val="both"/>
        <w:rPr>
          <w:rFonts w:ascii="Verdana" w:hAnsi="Verdana" w:cs="Verdana"/>
          <w:sz w:val="20"/>
          <w:szCs w:val="20"/>
        </w:rPr>
      </w:pPr>
      <w:r>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14:paraId="55D7DFAA" w14:textId="77777777" w:rsidR="007C71EC" w:rsidRDefault="00CC75E9">
      <w:pPr>
        <w:pStyle w:val="Bezproreda"/>
        <w:spacing w:after="115"/>
        <w:ind w:left="567"/>
        <w:jc w:val="both"/>
        <w:rPr>
          <w:rFonts w:ascii="Verdana" w:hAnsi="Verdana" w:cs="Verdana"/>
          <w:sz w:val="20"/>
          <w:szCs w:val="20"/>
        </w:rPr>
      </w:pPr>
      <w:r>
        <w:rPr>
          <w:rFonts w:ascii="Verdana" w:hAnsi="Verdana" w:cs="Verdana"/>
          <w:sz w:val="20"/>
          <w:szCs w:val="20"/>
        </w:rPr>
        <w:t>Ponuditelj je uz ponudu dužan dostaviti i uzorak svjetiljke za svaki ponuđeni model, kako bi Naručitelj mogao provjeriti karakteristike ponuđenih svjetiljki.</w:t>
      </w:r>
    </w:p>
    <w:p w14:paraId="55AC4D61" w14:textId="77777777" w:rsidR="007C71EC" w:rsidRDefault="00CC75E9">
      <w:pPr>
        <w:pStyle w:val="Bezproreda"/>
        <w:spacing w:after="115"/>
        <w:ind w:left="567"/>
        <w:jc w:val="both"/>
        <w:rPr>
          <w:rFonts w:ascii="Verdana" w:hAnsi="Verdana" w:cs="Verdana"/>
          <w:sz w:val="20"/>
          <w:szCs w:val="20"/>
        </w:rPr>
      </w:pPr>
      <w:r>
        <w:rPr>
          <w:rFonts w:ascii="Verdana" w:hAnsi="Verdana" w:cs="Verdana"/>
          <w:sz w:val="20"/>
          <w:szCs w:val="20"/>
        </w:rPr>
        <w:t xml:space="preserve">Ponuditelj je uz ponudu dužan dostaviti uzorak </w:t>
      </w:r>
      <w:proofErr w:type="spellStart"/>
      <w:r>
        <w:rPr>
          <w:rFonts w:ascii="Verdana" w:hAnsi="Verdana" w:cs="Verdana"/>
          <w:sz w:val="20"/>
          <w:szCs w:val="20"/>
        </w:rPr>
        <w:t>programatora</w:t>
      </w:r>
      <w:proofErr w:type="spellEnd"/>
      <w:r>
        <w:rPr>
          <w:rFonts w:ascii="Verdana" w:hAnsi="Verdana" w:cs="Verdana"/>
          <w:sz w:val="20"/>
          <w:szCs w:val="20"/>
        </w:rPr>
        <w:t xml:space="preserve"> za svjetiljke, uključujući CD ili USB s upravljačkim programom (driver) za </w:t>
      </w:r>
      <w:proofErr w:type="spellStart"/>
      <w:r>
        <w:rPr>
          <w:rFonts w:ascii="Verdana" w:hAnsi="Verdana" w:cs="Verdana"/>
          <w:sz w:val="20"/>
          <w:szCs w:val="20"/>
        </w:rPr>
        <w:t>programator</w:t>
      </w:r>
      <w:proofErr w:type="spellEnd"/>
      <w:r>
        <w:rPr>
          <w:rFonts w:ascii="Verdana" w:hAnsi="Verdana" w:cs="Verdana"/>
          <w:sz w:val="20"/>
          <w:szCs w:val="20"/>
        </w:rPr>
        <w:t xml:space="preserve"> i uputama za korištenje kako bi Naručitelj mogao provjeriti funkcionalnost </w:t>
      </w:r>
      <w:proofErr w:type="spellStart"/>
      <w:r>
        <w:rPr>
          <w:rFonts w:ascii="Verdana" w:hAnsi="Verdana" w:cs="Verdana"/>
          <w:sz w:val="20"/>
          <w:szCs w:val="20"/>
        </w:rPr>
        <w:t>programatora</w:t>
      </w:r>
      <w:proofErr w:type="spellEnd"/>
      <w:r>
        <w:rPr>
          <w:rFonts w:ascii="Verdana" w:hAnsi="Verdana" w:cs="Verdana"/>
          <w:sz w:val="20"/>
          <w:szCs w:val="20"/>
        </w:rPr>
        <w:t xml:space="preserve"> i programirane karakteristike ponuđenih svjetiljki.</w:t>
      </w:r>
    </w:p>
    <w:p w14:paraId="4E216D29" w14:textId="77777777" w:rsidR="007C71EC" w:rsidRDefault="00CC75E9">
      <w:pPr>
        <w:pStyle w:val="Bezproreda"/>
        <w:spacing w:after="115"/>
        <w:ind w:left="567"/>
        <w:jc w:val="both"/>
        <w:rPr>
          <w:rFonts w:ascii="Verdana" w:hAnsi="Verdana" w:cs="Verdana"/>
          <w:sz w:val="20"/>
          <w:szCs w:val="20"/>
        </w:rPr>
      </w:pPr>
      <w:r>
        <w:rPr>
          <w:rFonts w:ascii="Verdana" w:hAnsi="Verdana" w:cs="Verdana"/>
          <w:sz w:val="20"/>
          <w:szCs w:val="20"/>
        </w:rPr>
        <w:t>Uzorci će biti vraćeni ponuditelju nakon što ponuditelj koji je dostavio ekonomski najpovoljniju ponudu potpiše ugovor o javnoj nabavi i dostavi Jamstvo za uredno ispunjenje ugovornih obveza.</w:t>
      </w:r>
    </w:p>
    <w:p w14:paraId="73659F73" w14:textId="77777777" w:rsidR="007C71EC" w:rsidRDefault="00CC75E9">
      <w:pPr>
        <w:pStyle w:val="Bezproreda"/>
        <w:numPr>
          <w:ilvl w:val="0"/>
          <w:numId w:val="7"/>
        </w:numPr>
        <w:spacing w:after="115"/>
        <w:rPr>
          <w:rFonts w:ascii="Verdana" w:hAnsi="Verdana" w:cs="Verdana"/>
          <w:sz w:val="20"/>
          <w:szCs w:val="20"/>
        </w:rPr>
      </w:pPr>
      <w:r>
        <w:rPr>
          <w:rFonts w:ascii="Verdana" w:hAnsi="Verdana" w:cs="Verdana"/>
          <w:sz w:val="20"/>
          <w:szCs w:val="20"/>
        </w:rPr>
        <w:t>TROŠKOVNIK:</w:t>
      </w:r>
    </w:p>
    <w:p w14:paraId="1CA2EBA7" w14:textId="77777777" w:rsidR="007C71EC" w:rsidRDefault="00CC75E9">
      <w:pPr>
        <w:pStyle w:val="Bezproreda"/>
        <w:spacing w:after="115"/>
        <w:ind w:left="567"/>
        <w:jc w:val="both"/>
        <w:rPr>
          <w:rFonts w:ascii="Verdana" w:hAnsi="Verdana" w:cs="Verdana"/>
          <w:sz w:val="20"/>
          <w:szCs w:val="20"/>
        </w:rPr>
      </w:pPr>
      <w:r>
        <w:rPr>
          <w:rFonts w:ascii="Verdana" w:hAnsi="Verdana" w:cs="Verdana"/>
          <w:sz w:val="20"/>
          <w:szCs w:val="20"/>
        </w:rPr>
        <w:t>Troškovnik je sastavni dio ovog poziva i čini poseban prilog poziva. Ako ponuditelj ne ispuni Troškovnik u skladu sa zahtjevima iz ovog poziva ili promijeni tekst ili količine navedene u obrascu troškovnika, smatrat će se da je takav troškovnik nepotpun i nevažeći te će ponuda biti odbijena. Prilikom popunjavanja Troškovnika ponuditelj ukupnu cijenu stavke izračunava kao umnožak količine stavke i cijene stavke.</w:t>
      </w:r>
    </w:p>
    <w:p w14:paraId="295F3708" w14:textId="71E6DB00" w:rsidR="007C71EC" w:rsidRDefault="00CC75E9" w:rsidP="00D0212A">
      <w:pPr>
        <w:pStyle w:val="Bezproreda"/>
        <w:spacing w:after="115"/>
        <w:ind w:left="567"/>
        <w:jc w:val="both"/>
        <w:rPr>
          <w:rFonts w:ascii="Verdana" w:hAnsi="Verdana" w:cs="Verdana"/>
          <w:sz w:val="20"/>
          <w:szCs w:val="20"/>
        </w:rPr>
      </w:pPr>
      <w:r>
        <w:rPr>
          <w:rFonts w:ascii="Verdana" w:hAnsi="Verdana" w:cs="Verdana"/>
          <w:sz w:val="20"/>
          <w:szCs w:val="20"/>
        </w:rPr>
        <w:lastRenderedPageBreak/>
        <w:t>Troškovnik mora biti popunjen na izvornom predlošku bez mijenjanja, ispravljanja i prepisivanja izvornog teksta. Pod izvornim predloškom podrazumijeva se troškovnik koji uključuje i sve izmjene i dopune koje su, ukoliko ih je bilo, objavljene u sklopu ovog poziva.</w:t>
      </w:r>
    </w:p>
    <w:p w14:paraId="44CEE414" w14:textId="77777777" w:rsidR="007C71EC" w:rsidRDefault="00CC75E9">
      <w:pPr>
        <w:pStyle w:val="Bezproreda"/>
        <w:spacing w:after="115"/>
        <w:ind w:left="567"/>
        <w:jc w:val="both"/>
        <w:rPr>
          <w:rFonts w:ascii="Verdana" w:hAnsi="Verdana" w:cs="Verdana"/>
          <w:sz w:val="20"/>
          <w:szCs w:val="20"/>
        </w:rPr>
      </w:pPr>
      <w:r>
        <w:rPr>
          <w:rFonts w:ascii="Verdana" w:hAnsi="Verdana" w:cs="Verdana"/>
          <w:sz w:val="20"/>
          <w:szCs w:val="20"/>
        </w:rPr>
        <w:t>Podatke treba unijeti u obrazac Troškovnika na sljedeći način:</w:t>
      </w:r>
    </w:p>
    <w:p w14:paraId="5010B99E" w14:textId="77777777" w:rsidR="007C71EC" w:rsidRDefault="00CC75E9">
      <w:pPr>
        <w:pStyle w:val="Bezproreda"/>
        <w:numPr>
          <w:ilvl w:val="0"/>
          <w:numId w:val="18"/>
        </w:numPr>
        <w:tabs>
          <w:tab w:val="left" w:pos="2162"/>
        </w:tabs>
        <w:ind w:left="1080"/>
        <w:jc w:val="both"/>
        <w:rPr>
          <w:rFonts w:ascii="Verdana" w:hAnsi="Verdana" w:cs="Verdana"/>
          <w:sz w:val="20"/>
          <w:szCs w:val="20"/>
        </w:rPr>
      </w:pPr>
      <w:r>
        <w:rPr>
          <w:rFonts w:ascii="Verdana" w:hAnsi="Verdana" w:cs="Verdana"/>
          <w:sz w:val="20"/>
          <w:szCs w:val="20"/>
        </w:rPr>
        <w:t>cijene stavke (jedinične cijene) navedene u troškovniku moraju biti iskazane bez PDV-a;</w:t>
      </w:r>
    </w:p>
    <w:p w14:paraId="2CADC0E2" w14:textId="77777777" w:rsidR="007C71EC" w:rsidRDefault="00CC75E9">
      <w:pPr>
        <w:pStyle w:val="Bezproreda"/>
        <w:numPr>
          <w:ilvl w:val="0"/>
          <w:numId w:val="18"/>
        </w:numPr>
        <w:tabs>
          <w:tab w:val="left" w:pos="2162"/>
        </w:tabs>
        <w:ind w:left="1080"/>
        <w:jc w:val="both"/>
        <w:rPr>
          <w:rFonts w:ascii="Verdana" w:hAnsi="Verdana" w:cs="Verdana"/>
          <w:sz w:val="20"/>
          <w:szCs w:val="20"/>
        </w:rPr>
      </w:pPr>
      <w:r>
        <w:rPr>
          <w:rFonts w:ascii="Verdana" w:hAnsi="Verdana" w:cs="Verdana"/>
          <w:sz w:val="20"/>
          <w:szCs w:val="20"/>
        </w:rPr>
        <w:t>ponuditelj mora ispuniti sve stavke troškovnika, u skladu s obrascem troškovnika. Ponuditelj treba upisati cijenu za svaku stavku troškovnika koja u stupcu „Količina“ ima navedenu numeričku vrijednost;</w:t>
      </w:r>
    </w:p>
    <w:p w14:paraId="20CD79D1" w14:textId="77777777" w:rsidR="007C71EC" w:rsidRDefault="00CC75E9">
      <w:pPr>
        <w:pStyle w:val="Bezproreda"/>
        <w:numPr>
          <w:ilvl w:val="0"/>
          <w:numId w:val="18"/>
        </w:numPr>
        <w:tabs>
          <w:tab w:val="left" w:pos="2162"/>
        </w:tabs>
        <w:ind w:left="1080"/>
        <w:jc w:val="both"/>
        <w:rPr>
          <w:rFonts w:ascii="Verdana" w:hAnsi="Verdana" w:cs="Verdana"/>
          <w:sz w:val="20"/>
          <w:szCs w:val="20"/>
        </w:rPr>
      </w:pPr>
      <w:r>
        <w:rPr>
          <w:rFonts w:ascii="Verdana" w:hAnsi="Verdana" w:cs="Verdana"/>
          <w:sz w:val="20"/>
          <w:szCs w:val="20"/>
        </w:rPr>
        <w:t>cijene stavaka (jedinične cijene) se navode s dva decimalna mjesta;</w:t>
      </w:r>
    </w:p>
    <w:p w14:paraId="05C706FE" w14:textId="77777777" w:rsidR="007C71EC" w:rsidRDefault="00CC75E9">
      <w:pPr>
        <w:pStyle w:val="Bezproreda"/>
        <w:numPr>
          <w:ilvl w:val="0"/>
          <w:numId w:val="18"/>
        </w:numPr>
        <w:tabs>
          <w:tab w:val="left" w:pos="2162"/>
        </w:tabs>
        <w:ind w:left="1080"/>
        <w:jc w:val="both"/>
        <w:rPr>
          <w:rFonts w:ascii="Verdana" w:hAnsi="Verdana" w:cs="Verdana"/>
          <w:sz w:val="20"/>
          <w:szCs w:val="20"/>
        </w:rPr>
      </w:pPr>
      <w:r>
        <w:rPr>
          <w:rFonts w:ascii="Verdana" w:hAnsi="Verdana" w:cs="Verdana"/>
          <w:sz w:val="20"/>
          <w:szCs w:val="20"/>
        </w:rPr>
        <w:t>ponuditelj je obvezan u obrazac troškovnika upisati iznos = 0,00 ako određenu stavku neće naplaćivati, odnosno ako je nudi besplatno ili je ista već uračunata u cijenu neke druge stavke iz troškovnika;</w:t>
      </w:r>
    </w:p>
    <w:p w14:paraId="3F63FD5D" w14:textId="77777777" w:rsidR="007C71EC" w:rsidRDefault="00CC75E9">
      <w:pPr>
        <w:pStyle w:val="Bezproreda"/>
        <w:numPr>
          <w:ilvl w:val="0"/>
          <w:numId w:val="18"/>
        </w:numPr>
        <w:tabs>
          <w:tab w:val="left" w:pos="2162"/>
        </w:tabs>
        <w:ind w:left="1080"/>
        <w:jc w:val="both"/>
        <w:rPr>
          <w:rFonts w:ascii="Verdana" w:hAnsi="Verdana" w:cs="Verdana"/>
          <w:sz w:val="20"/>
          <w:szCs w:val="20"/>
        </w:rPr>
      </w:pPr>
      <w:r>
        <w:rPr>
          <w:rFonts w:ascii="Verdana" w:hAnsi="Verdana" w:cs="Verdana"/>
          <w:sz w:val="20"/>
          <w:szCs w:val="20"/>
        </w:rPr>
        <w:t>prilikom ispunjavanja troškovnika ponuditelj „Ukupnu cijenu“ stavke izračunava kao umnožak „Količine“ i „Jedinične cijene“ stavke;</w:t>
      </w:r>
    </w:p>
    <w:p w14:paraId="79FBB060" w14:textId="77777777" w:rsidR="007C71EC" w:rsidRDefault="00CC75E9">
      <w:pPr>
        <w:pStyle w:val="Bezproreda"/>
        <w:numPr>
          <w:ilvl w:val="0"/>
          <w:numId w:val="18"/>
        </w:numPr>
        <w:tabs>
          <w:tab w:val="left" w:pos="2162"/>
        </w:tabs>
        <w:ind w:left="1080"/>
        <w:jc w:val="both"/>
        <w:rPr>
          <w:rFonts w:ascii="Verdana" w:hAnsi="Verdana" w:cs="Verdana"/>
          <w:sz w:val="20"/>
          <w:szCs w:val="20"/>
        </w:rPr>
      </w:pPr>
      <w:r>
        <w:rPr>
          <w:rFonts w:ascii="Verdana" w:hAnsi="Verdana" w:cs="Verdana"/>
          <w:sz w:val="20"/>
          <w:szCs w:val="20"/>
        </w:rPr>
        <w:t>u cijenu ponude moraju biti uračunati svi troškovi i popusti;</w:t>
      </w:r>
    </w:p>
    <w:p w14:paraId="47AA39AD" w14:textId="77777777" w:rsidR="007C71EC" w:rsidRDefault="00CC75E9">
      <w:pPr>
        <w:pStyle w:val="Bezproreda"/>
        <w:numPr>
          <w:ilvl w:val="0"/>
          <w:numId w:val="18"/>
        </w:numPr>
        <w:tabs>
          <w:tab w:val="left" w:pos="2162"/>
        </w:tabs>
        <w:spacing w:after="115"/>
        <w:ind w:left="1080"/>
        <w:jc w:val="both"/>
        <w:rPr>
          <w:rFonts w:ascii="Verdana" w:hAnsi="Verdana" w:cs="Verdana"/>
          <w:sz w:val="20"/>
          <w:szCs w:val="20"/>
        </w:rPr>
      </w:pPr>
      <w:r>
        <w:rPr>
          <w:rFonts w:ascii="Verdana" w:hAnsi="Verdana" w:cs="Verdana"/>
          <w:sz w:val="20"/>
          <w:szCs w:val="20"/>
        </w:rPr>
        <w:t>sveukupne cijene (bez PDV-a) koje ponuditelj iskazuje na dnu troškovnika, ponuditelj upisuje u za to predviđeno mjesto.</w:t>
      </w:r>
    </w:p>
    <w:p w14:paraId="687383C7" w14:textId="77777777" w:rsidR="007C71EC" w:rsidRDefault="00CC75E9">
      <w:pPr>
        <w:pStyle w:val="Bezproreda"/>
        <w:tabs>
          <w:tab w:val="left" w:pos="1622"/>
        </w:tabs>
        <w:spacing w:after="115"/>
        <w:ind w:left="540"/>
        <w:jc w:val="both"/>
        <w:rPr>
          <w:rFonts w:ascii="Verdana" w:hAnsi="Verdana" w:cs="Verdana"/>
          <w:sz w:val="20"/>
          <w:szCs w:val="20"/>
        </w:rPr>
      </w:pPr>
      <w:r>
        <w:rPr>
          <w:rFonts w:ascii="Verdana" w:hAnsi="Verdana" w:cs="Verdana"/>
          <w:sz w:val="20"/>
          <w:szCs w:val="20"/>
        </w:rPr>
        <w:t>Ponuditelj je obvezan upisati naziv proizvođača, tip i tvorničku oznaku svjetiljke koja se nudi. Troškovnik je potrebno potpisati i ovjeriti pečatom.</w:t>
      </w:r>
    </w:p>
    <w:p w14:paraId="298FDA63" w14:textId="77777777" w:rsidR="009808D5" w:rsidRDefault="00CC75E9" w:rsidP="009808D5">
      <w:pPr>
        <w:pStyle w:val="Bezproreda"/>
        <w:numPr>
          <w:ilvl w:val="0"/>
          <w:numId w:val="7"/>
        </w:numPr>
        <w:spacing w:after="115"/>
        <w:rPr>
          <w:rFonts w:ascii="Verdana" w:hAnsi="Verdana" w:cs="Verdana"/>
          <w:sz w:val="20"/>
          <w:szCs w:val="20"/>
        </w:rPr>
      </w:pPr>
      <w:r>
        <w:rPr>
          <w:rFonts w:ascii="Verdana" w:hAnsi="Verdana" w:cs="Verdana"/>
          <w:sz w:val="20"/>
          <w:szCs w:val="20"/>
        </w:rPr>
        <w:t>JAMSTVA:</w:t>
      </w:r>
    </w:p>
    <w:p w14:paraId="67CEF4B1" w14:textId="77777777" w:rsidR="009808D5" w:rsidRPr="006A128B" w:rsidRDefault="00CC75E9" w:rsidP="00DA1081">
      <w:pPr>
        <w:pStyle w:val="Bezproreda"/>
        <w:spacing w:after="115"/>
        <w:ind w:left="567"/>
        <w:jc w:val="both"/>
        <w:rPr>
          <w:rFonts w:ascii="Verdana" w:hAnsi="Verdana" w:cs="Verdana"/>
          <w:sz w:val="20"/>
          <w:szCs w:val="20"/>
          <w:highlight w:val="yellow"/>
        </w:rPr>
      </w:pPr>
      <w:r w:rsidRPr="006A128B">
        <w:rPr>
          <w:rFonts w:ascii="Verdana" w:hAnsi="Verdana" w:cs="Verdana"/>
          <w:sz w:val="20"/>
          <w:szCs w:val="20"/>
          <w:highlight w:val="yellow"/>
        </w:rPr>
        <w:t>Ponuditelj je dužan uz ponudu dostaviti jamstvo za ozbiljnost ponude na iznos od 1.000,00 € u obliku bjanko zadužnice ovjerene kod javnog bilježnika ili novčani polog na žiro-račun naručitelja.</w:t>
      </w:r>
    </w:p>
    <w:p w14:paraId="5BE64F94" w14:textId="77777777" w:rsidR="009808D5" w:rsidRPr="006A128B" w:rsidRDefault="00CC75E9" w:rsidP="00DA1081">
      <w:pPr>
        <w:pStyle w:val="Bezproreda"/>
        <w:spacing w:after="115"/>
        <w:ind w:left="567"/>
        <w:jc w:val="both"/>
        <w:rPr>
          <w:rFonts w:ascii="Verdana" w:hAnsi="Verdana" w:cs="Verdana"/>
          <w:sz w:val="20"/>
          <w:szCs w:val="20"/>
          <w:highlight w:val="yellow"/>
        </w:rPr>
      </w:pPr>
      <w:r w:rsidRPr="006A128B">
        <w:rPr>
          <w:rFonts w:ascii="Verdana" w:hAnsi="Verdana" w:cs="Verdana"/>
          <w:sz w:val="20"/>
          <w:szCs w:val="20"/>
          <w:highlight w:val="yellow"/>
        </w:rPr>
        <w:t>Naručitelj prihvaća uplatu gotovinskog pologa u iznosu od 1.000,00 €, i to na žiro-račun naručitelja broj: HR8823600001803600005, model: 68, poziv na broj: 7242-OIB, uz naznaku svrhe „Jamstvo za ozbiljnost ponude – Evidencijski broj nabave: 7/2023“. Ponuditelj treba priložiti potvrdu uplate jamstva uz ponudu.</w:t>
      </w:r>
    </w:p>
    <w:p w14:paraId="7B1BEAA2" w14:textId="77777777" w:rsidR="009808D5" w:rsidRPr="006A128B" w:rsidRDefault="00CC75E9" w:rsidP="00DA1081">
      <w:pPr>
        <w:pStyle w:val="Bezproreda"/>
        <w:spacing w:after="115"/>
        <w:ind w:left="567"/>
        <w:jc w:val="both"/>
        <w:rPr>
          <w:rFonts w:ascii="Verdana" w:hAnsi="Verdana" w:cs="Verdana"/>
          <w:sz w:val="20"/>
          <w:szCs w:val="20"/>
          <w:highlight w:val="yellow"/>
        </w:rPr>
      </w:pPr>
      <w:r w:rsidRPr="006A128B">
        <w:rPr>
          <w:rFonts w:ascii="Verdana" w:hAnsi="Verdana" w:cs="Verdana"/>
          <w:sz w:val="20"/>
          <w:szCs w:val="20"/>
          <w:highlight w:val="yellow"/>
        </w:rPr>
        <w:t>Jamstvo za ozbiljnost ponude biti će vraćeno ponuditelju koji je dostavio</w:t>
      </w:r>
      <w:r w:rsidR="00D0212A" w:rsidRPr="006A128B">
        <w:rPr>
          <w:rFonts w:ascii="Verdana" w:hAnsi="Verdana" w:cs="Verdana"/>
          <w:sz w:val="20"/>
          <w:szCs w:val="20"/>
          <w:highlight w:val="yellow"/>
        </w:rPr>
        <w:t xml:space="preserve"> </w:t>
      </w:r>
      <w:r w:rsidRPr="006A128B">
        <w:rPr>
          <w:rFonts w:ascii="Verdana" w:hAnsi="Verdana" w:cs="Verdana"/>
          <w:sz w:val="20"/>
          <w:szCs w:val="20"/>
          <w:highlight w:val="yellow"/>
        </w:rPr>
        <w:t>najpovoljniju ponudu kada potpiše ugovor o javnoj nabavi i dostavi Jamstvo za uredno ispunjenje ugovornih obveza. Jamstvo za ozbiljnost ponude biti će vraćeno ostalim ponuditeljima najkasnije u roku od deset dana od dana potpisivanja ugovora.</w:t>
      </w:r>
    </w:p>
    <w:p w14:paraId="2BDEF0D7" w14:textId="4ABE219A" w:rsidR="007C71EC" w:rsidRPr="006A128B" w:rsidRDefault="00CC75E9" w:rsidP="00DA1081">
      <w:pPr>
        <w:pStyle w:val="Bezproreda"/>
        <w:spacing w:after="115"/>
        <w:ind w:left="567"/>
        <w:jc w:val="both"/>
        <w:rPr>
          <w:rFonts w:ascii="Verdana" w:hAnsi="Verdana" w:cs="Verdana"/>
          <w:sz w:val="20"/>
          <w:szCs w:val="20"/>
          <w:highlight w:val="yellow"/>
        </w:rPr>
      </w:pPr>
      <w:r w:rsidRPr="006A128B">
        <w:rPr>
          <w:rFonts w:ascii="Verdana" w:hAnsi="Verdana" w:cs="Verdana"/>
          <w:sz w:val="20"/>
          <w:szCs w:val="20"/>
          <w:highlight w:val="yellow"/>
        </w:rPr>
        <w:t>Naručitelj će jamstvo za ozbiljnost ponude zadržati i naplatiti u slučaju:</w:t>
      </w:r>
    </w:p>
    <w:p w14:paraId="22CA2D44" w14:textId="77777777" w:rsidR="007C71EC" w:rsidRPr="006A128B" w:rsidRDefault="00CC75E9" w:rsidP="00DA1081">
      <w:pPr>
        <w:pStyle w:val="Bezproreda"/>
        <w:numPr>
          <w:ilvl w:val="0"/>
          <w:numId w:val="19"/>
        </w:numPr>
        <w:ind w:left="1080"/>
        <w:jc w:val="both"/>
        <w:rPr>
          <w:rFonts w:ascii="Verdana" w:hAnsi="Verdana" w:cs="Verdana"/>
          <w:sz w:val="20"/>
          <w:szCs w:val="20"/>
          <w:highlight w:val="yellow"/>
        </w:rPr>
      </w:pPr>
      <w:r w:rsidRPr="006A128B">
        <w:rPr>
          <w:rFonts w:ascii="Verdana" w:hAnsi="Verdana" w:cs="Verdana"/>
          <w:sz w:val="20"/>
          <w:szCs w:val="20"/>
          <w:highlight w:val="yellow"/>
        </w:rPr>
        <w:t>za slučaj odustajanja ponuditelja od svoje ponude u roku njezine valjanosti (60 dana),</w:t>
      </w:r>
    </w:p>
    <w:p w14:paraId="41375648" w14:textId="77777777" w:rsidR="007C71EC" w:rsidRPr="006A128B" w:rsidRDefault="00CC75E9" w:rsidP="00DA1081">
      <w:pPr>
        <w:pStyle w:val="Bezproreda"/>
        <w:numPr>
          <w:ilvl w:val="0"/>
          <w:numId w:val="16"/>
        </w:numPr>
        <w:ind w:left="1080"/>
        <w:jc w:val="both"/>
        <w:rPr>
          <w:rFonts w:ascii="Verdana" w:hAnsi="Verdana" w:cs="Verdana"/>
          <w:sz w:val="20"/>
          <w:szCs w:val="20"/>
          <w:highlight w:val="yellow"/>
        </w:rPr>
      </w:pPr>
      <w:r w:rsidRPr="006A128B">
        <w:rPr>
          <w:rFonts w:ascii="Verdana" w:hAnsi="Verdana" w:cs="Verdana"/>
          <w:sz w:val="20"/>
          <w:szCs w:val="20"/>
          <w:highlight w:val="yellow"/>
        </w:rPr>
        <w:t>nedostavljanja ažuriranih popratnih dokumenata u naznačenom roku,</w:t>
      </w:r>
    </w:p>
    <w:p w14:paraId="02F5D410" w14:textId="77777777" w:rsidR="007C71EC" w:rsidRPr="006A128B" w:rsidRDefault="00CC75E9" w:rsidP="00DA1081">
      <w:pPr>
        <w:pStyle w:val="Bezproreda"/>
        <w:numPr>
          <w:ilvl w:val="0"/>
          <w:numId w:val="16"/>
        </w:numPr>
        <w:ind w:left="1080"/>
        <w:jc w:val="both"/>
        <w:rPr>
          <w:rFonts w:ascii="Verdana" w:hAnsi="Verdana" w:cs="Verdana"/>
          <w:sz w:val="20"/>
          <w:szCs w:val="20"/>
          <w:highlight w:val="yellow"/>
        </w:rPr>
      </w:pPr>
      <w:r w:rsidRPr="006A128B">
        <w:rPr>
          <w:rFonts w:ascii="Verdana" w:hAnsi="Verdana" w:cs="Verdana"/>
          <w:sz w:val="20"/>
          <w:szCs w:val="20"/>
          <w:highlight w:val="yellow"/>
        </w:rPr>
        <w:t>dostavljanja neistinitih podataka,</w:t>
      </w:r>
    </w:p>
    <w:p w14:paraId="2BD51D5D" w14:textId="77777777" w:rsidR="007C71EC" w:rsidRPr="006A128B" w:rsidRDefault="00CC75E9" w:rsidP="00DA1081">
      <w:pPr>
        <w:pStyle w:val="Bezproreda"/>
        <w:numPr>
          <w:ilvl w:val="0"/>
          <w:numId w:val="16"/>
        </w:numPr>
        <w:ind w:left="1080"/>
        <w:jc w:val="both"/>
        <w:rPr>
          <w:rFonts w:ascii="Verdana" w:hAnsi="Verdana" w:cs="Verdana"/>
          <w:sz w:val="20"/>
          <w:szCs w:val="20"/>
          <w:highlight w:val="yellow"/>
        </w:rPr>
      </w:pPr>
      <w:r w:rsidRPr="006A128B">
        <w:rPr>
          <w:rFonts w:ascii="Verdana" w:hAnsi="Verdana" w:cs="Verdana"/>
          <w:sz w:val="20"/>
          <w:szCs w:val="20"/>
          <w:highlight w:val="yellow"/>
        </w:rPr>
        <w:t>neprihvaćanja ispravka računske greške,</w:t>
      </w:r>
    </w:p>
    <w:p w14:paraId="29D4516E" w14:textId="77777777" w:rsidR="007C71EC" w:rsidRPr="006A128B" w:rsidRDefault="00CC75E9" w:rsidP="00DA1081">
      <w:pPr>
        <w:pStyle w:val="Bezproreda"/>
        <w:numPr>
          <w:ilvl w:val="0"/>
          <w:numId w:val="16"/>
        </w:numPr>
        <w:ind w:left="1080"/>
        <w:jc w:val="both"/>
        <w:rPr>
          <w:rFonts w:ascii="Verdana" w:hAnsi="Verdana" w:cs="Verdana"/>
          <w:sz w:val="20"/>
          <w:szCs w:val="20"/>
          <w:highlight w:val="yellow"/>
        </w:rPr>
      </w:pPr>
      <w:r w:rsidRPr="006A128B">
        <w:rPr>
          <w:rFonts w:ascii="Verdana" w:hAnsi="Verdana" w:cs="Verdana"/>
          <w:sz w:val="20"/>
          <w:szCs w:val="20"/>
          <w:highlight w:val="yellow"/>
        </w:rPr>
        <w:t>nedostavljanja uzoraka ponuđenih svjetiljki na zahtjev Naručitelja u traženom roku,</w:t>
      </w:r>
    </w:p>
    <w:p w14:paraId="5144AEDE" w14:textId="77777777" w:rsidR="007C71EC" w:rsidRPr="006A128B" w:rsidRDefault="00CC75E9" w:rsidP="00DA1081">
      <w:pPr>
        <w:pStyle w:val="Bezproreda"/>
        <w:numPr>
          <w:ilvl w:val="0"/>
          <w:numId w:val="16"/>
        </w:numPr>
        <w:ind w:left="1080"/>
        <w:jc w:val="both"/>
        <w:rPr>
          <w:rFonts w:ascii="Verdana" w:hAnsi="Verdana" w:cs="Verdana"/>
          <w:sz w:val="20"/>
          <w:szCs w:val="20"/>
          <w:highlight w:val="yellow"/>
        </w:rPr>
      </w:pPr>
      <w:r w:rsidRPr="006A128B">
        <w:rPr>
          <w:rFonts w:ascii="Verdana" w:hAnsi="Verdana" w:cs="Verdana"/>
          <w:sz w:val="20"/>
          <w:szCs w:val="20"/>
          <w:highlight w:val="yellow"/>
        </w:rPr>
        <w:t>odbijanja potpisivanja ugovora o javnoj nabavi,</w:t>
      </w:r>
    </w:p>
    <w:p w14:paraId="52F5668B" w14:textId="77777777" w:rsidR="007C71EC" w:rsidRDefault="00CC75E9" w:rsidP="00DA1081">
      <w:pPr>
        <w:pStyle w:val="Bezproreda"/>
        <w:numPr>
          <w:ilvl w:val="0"/>
          <w:numId w:val="16"/>
        </w:numPr>
        <w:spacing w:after="115"/>
        <w:ind w:left="1080"/>
        <w:jc w:val="both"/>
        <w:rPr>
          <w:rFonts w:ascii="Verdana" w:hAnsi="Verdana" w:cs="Verdana"/>
          <w:sz w:val="20"/>
          <w:szCs w:val="20"/>
        </w:rPr>
      </w:pPr>
      <w:r w:rsidRPr="006A128B">
        <w:rPr>
          <w:rFonts w:ascii="Verdana" w:hAnsi="Verdana" w:cs="Verdana"/>
          <w:sz w:val="20"/>
          <w:szCs w:val="20"/>
          <w:highlight w:val="yellow"/>
        </w:rPr>
        <w:t>ili nedostavljanja jamstva za uredno ispunjenje ugovora o javnoj nabavi.</w:t>
      </w:r>
    </w:p>
    <w:p w14:paraId="313EB5D4" w14:textId="4DD242B5" w:rsidR="00DA1081" w:rsidRDefault="00CC75E9" w:rsidP="00DA1081">
      <w:pPr>
        <w:pStyle w:val="Bezproreda"/>
        <w:spacing w:after="115"/>
        <w:ind w:left="567"/>
        <w:jc w:val="both"/>
        <w:rPr>
          <w:rFonts w:ascii="Verdana" w:hAnsi="Verdana" w:cs="Verdana"/>
          <w:sz w:val="20"/>
          <w:szCs w:val="20"/>
        </w:rPr>
      </w:pPr>
      <w:r>
        <w:rPr>
          <w:rFonts w:ascii="Verdana" w:hAnsi="Verdana" w:cs="Verdana"/>
          <w:sz w:val="20"/>
          <w:szCs w:val="20"/>
        </w:rPr>
        <w:t>Izabrani ponuditelj dužan je u roku od pet (5) dana od dana potpisa Ugovora dostaviti naručitelju bjanko zadužnicu ovjerenu kod javnog bilježnika na iznos od 10% vrijednosti ugovora bez PDV-a kao jamstvo za uredno ispunjenje ugovornih obveza te kao jamstvo za pokriće odgovornosti iz djelatnosti za otklanjanje štete koja može nastati u vezi s obavljanjem radova koji su predmet ugovora.</w:t>
      </w:r>
    </w:p>
    <w:p w14:paraId="6260DBAB" w14:textId="331E6CBF" w:rsidR="007C71EC" w:rsidRDefault="00CC75E9" w:rsidP="00DA1081">
      <w:pPr>
        <w:pStyle w:val="Bezproreda"/>
        <w:spacing w:after="115"/>
        <w:ind w:left="567"/>
        <w:jc w:val="both"/>
        <w:rPr>
          <w:rFonts w:ascii="Verdana" w:hAnsi="Verdana" w:cs="Verdana"/>
          <w:sz w:val="20"/>
          <w:szCs w:val="20"/>
        </w:rPr>
      </w:pPr>
      <w:r>
        <w:rPr>
          <w:rFonts w:ascii="Verdana" w:hAnsi="Verdana" w:cs="Verdana"/>
          <w:sz w:val="20"/>
          <w:szCs w:val="20"/>
        </w:rPr>
        <w:t>Izabrani ponuditelj će prilikom predaje okončane situacije dostaviti naručitelju bjanko zadužnicu za otklanjanje nedostataka u jamstvenom roku u visini od 10% od ukupne vrijednosti izvršenih radova bez PDV-a na rok od 5 godina od dana izvršene primopredaje. Ukoliko izabrani ponuditelj ne dostavi jamstvo za otklanjanje nedostataka u jamstvenom roku, naručitelj ima pravo naplatiti jamstvo iz prethodnog stavka.</w:t>
      </w:r>
    </w:p>
    <w:p w14:paraId="532753AD" w14:textId="11C4A825" w:rsidR="007C71EC" w:rsidRPr="009808D5" w:rsidRDefault="00CC75E9" w:rsidP="009808D5">
      <w:pPr>
        <w:pStyle w:val="Bezproreda"/>
        <w:numPr>
          <w:ilvl w:val="0"/>
          <w:numId w:val="7"/>
        </w:numPr>
        <w:spacing w:after="115"/>
        <w:jc w:val="both"/>
        <w:rPr>
          <w:rFonts w:ascii="Verdana" w:hAnsi="Verdana" w:cs="Verdana"/>
          <w:sz w:val="20"/>
          <w:szCs w:val="20"/>
        </w:rPr>
      </w:pPr>
      <w:r>
        <w:rPr>
          <w:rFonts w:ascii="Verdana" w:hAnsi="Verdana" w:cs="Verdana"/>
          <w:sz w:val="20"/>
          <w:szCs w:val="20"/>
        </w:rPr>
        <w:lastRenderedPageBreak/>
        <w:t>ROK ZA IZVOĐENJE RADOVA: Rok za izvođenje radova je 30 kalendarskih dana (uključujući praznike, blagdane i neradne dane) od potpisivanja ugovora o nabavi.</w:t>
      </w:r>
    </w:p>
    <w:p w14:paraId="26C1F52E" w14:textId="77777777" w:rsidR="007C71EC" w:rsidRDefault="00CC75E9">
      <w:pPr>
        <w:pStyle w:val="Bezproreda"/>
        <w:numPr>
          <w:ilvl w:val="0"/>
          <w:numId w:val="7"/>
        </w:numPr>
        <w:spacing w:after="115"/>
        <w:jc w:val="both"/>
        <w:rPr>
          <w:rFonts w:ascii="Verdana" w:hAnsi="Verdana" w:cs="Verdana"/>
          <w:sz w:val="20"/>
          <w:szCs w:val="20"/>
        </w:rPr>
      </w:pPr>
      <w:r>
        <w:rPr>
          <w:rFonts w:ascii="Verdana" w:hAnsi="Verdana" w:cs="Verdana"/>
          <w:sz w:val="20"/>
          <w:szCs w:val="20"/>
        </w:rPr>
        <w:t>UVJETI PRAVNE I POSLOVNE SPOSOBNOSTI:</w:t>
      </w:r>
    </w:p>
    <w:p w14:paraId="79E7BDAC" w14:textId="77777777" w:rsidR="007C71EC" w:rsidRDefault="00CC75E9">
      <w:pPr>
        <w:pStyle w:val="Bezproreda"/>
        <w:numPr>
          <w:ilvl w:val="1"/>
          <w:numId w:val="7"/>
        </w:numPr>
        <w:spacing w:after="115"/>
        <w:jc w:val="both"/>
        <w:rPr>
          <w:rFonts w:ascii="Verdana" w:hAnsi="Verdana" w:cs="Verdana"/>
          <w:sz w:val="20"/>
          <w:szCs w:val="20"/>
        </w:rPr>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14:paraId="4A647921" w14:textId="77777777" w:rsidR="007C71EC" w:rsidRDefault="00CC75E9">
      <w:pPr>
        <w:pStyle w:val="Bezproreda"/>
        <w:numPr>
          <w:ilvl w:val="1"/>
          <w:numId w:val="7"/>
        </w:numPr>
        <w:spacing w:after="115"/>
        <w:jc w:val="both"/>
        <w:rPr>
          <w:rFonts w:ascii="Verdana" w:hAnsi="Verdana" w:cs="Verdana"/>
          <w:sz w:val="20"/>
          <w:szCs w:val="20"/>
        </w:rPr>
      </w:pPr>
      <w:r>
        <w:rPr>
          <w:rFonts w:ascii="Verdana" w:hAnsi="Verdana" w:cs="Verdana"/>
          <w:sz w:val="20"/>
          <w:szCs w:val="20"/>
        </w:rPr>
        <w:t>Ponuditelj mora dokazati da je platio sve dospjele porezne obveze i obveze za mirovinsko i zdravstveno osiguranje o čemu je obvezan dostaviti potvrdu Porezne uprave o stanju duga koja ne smije biti starija od 30 dana računajući od dana objave ovog poziva.</w:t>
      </w:r>
    </w:p>
    <w:p w14:paraId="0B87B465" w14:textId="77777777" w:rsidR="007C71EC" w:rsidRDefault="00CC75E9">
      <w:pPr>
        <w:pStyle w:val="Bezproreda"/>
        <w:numPr>
          <w:ilvl w:val="1"/>
          <w:numId w:val="7"/>
        </w:numPr>
        <w:spacing w:after="115"/>
        <w:jc w:val="both"/>
        <w:rPr>
          <w:rFonts w:ascii="Verdana" w:hAnsi="Verdana" w:cs="Verdana"/>
          <w:sz w:val="20"/>
          <w:szCs w:val="20"/>
        </w:rPr>
      </w:pPr>
      <w:r>
        <w:rPr>
          <w:rFonts w:ascii="Verdana" w:hAnsi="Verdana" w:cs="Verdana"/>
          <w:sz w:val="20"/>
          <w:szCs w:val="20"/>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120/16 i 114/22). U tu svrhu Ponuditelj dostavlja Izjavu u prilogu ovog Poziva.</w:t>
      </w:r>
    </w:p>
    <w:p w14:paraId="70202C27" w14:textId="77777777" w:rsidR="007C71EC" w:rsidRDefault="00CC75E9">
      <w:pPr>
        <w:pStyle w:val="Bezproreda"/>
        <w:numPr>
          <w:ilvl w:val="0"/>
          <w:numId w:val="7"/>
        </w:numPr>
        <w:spacing w:after="115"/>
        <w:jc w:val="both"/>
        <w:rPr>
          <w:rFonts w:ascii="Verdana" w:hAnsi="Verdana" w:cs="Verdana"/>
          <w:sz w:val="20"/>
          <w:szCs w:val="20"/>
        </w:rPr>
      </w:pPr>
      <w:r>
        <w:rPr>
          <w:rFonts w:ascii="Verdana" w:hAnsi="Verdana" w:cs="Verdana"/>
          <w:sz w:val="20"/>
          <w:szCs w:val="20"/>
        </w:rPr>
        <w:t>UVJETI EKONOMSKE I FINANCIJSKE SPOSOBNOSTI:</w:t>
      </w:r>
    </w:p>
    <w:p w14:paraId="1D4ACD7B" w14:textId="77777777" w:rsidR="007C71EC" w:rsidRDefault="00CC75E9">
      <w:pPr>
        <w:pStyle w:val="Bezproreda"/>
        <w:numPr>
          <w:ilvl w:val="1"/>
          <w:numId w:val="7"/>
        </w:numPr>
        <w:spacing w:after="115"/>
        <w:jc w:val="both"/>
        <w:rPr>
          <w:rFonts w:ascii="Verdana" w:hAnsi="Verdana"/>
          <w:sz w:val="20"/>
          <w:szCs w:val="20"/>
        </w:rPr>
      </w:pPr>
      <w:r>
        <w:rPr>
          <w:rFonts w:ascii="Verdana" w:hAnsi="Verdana" w:cs="Verdana"/>
          <w:bCs/>
          <w:sz w:val="20"/>
          <w:szCs w:val="20"/>
          <w:lang w:bidi="hr-HR"/>
        </w:rPr>
        <w:t>Ponuditelj mora dokazati da je njegov godišnji promet u prethodno dostupnoj financijskoj godini (2022.) minimalno dvostruke vrijednosti od procijenjene vrijednosti nabave. Kao dokaz ponuditelj dostavlja izjavu o godišnjem prometu u posljednjoj dostupnoj financijskoj godini (2022.) Izjava se daje na obrascu koji sastavlja sam ponuditelj na temelju financijskih izvješća knjigovodstvenih evidencija.</w:t>
      </w:r>
    </w:p>
    <w:p w14:paraId="59B99E28" w14:textId="77777777" w:rsidR="007C71EC" w:rsidRDefault="00CC75E9">
      <w:pPr>
        <w:pStyle w:val="Bezproreda"/>
        <w:numPr>
          <w:ilvl w:val="1"/>
          <w:numId w:val="7"/>
        </w:numPr>
        <w:spacing w:after="115"/>
        <w:jc w:val="both"/>
        <w:rPr>
          <w:rFonts w:ascii="Verdana" w:hAnsi="Verdana"/>
          <w:sz w:val="20"/>
          <w:szCs w:val="20"/>
        </w:rPr>
      </w:pPr>
      <w:r>
        <w:rPr>
          <w:rFonts w:ascii="Verdana" w:hAnsi="Verdana" w:cs="Verdana"/>
          <w:bCs/>
          <w:sz w:val="20"/>
          <w:szCs w:val="20"/>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rFonts w:ascii="Verdana" w:hAnsi="Verdana" w:cs="Verdana"/>
          <w:bCs/>
          <w:iCs/>
          <w:sz w:val="20"/>
          <w:szCs w:val="20"/>
          <w:lang w:bidi="hr-HR"/>
        </w:rPr>
        <w:t>BON 2 ili SOL 2 odnosno odgovarajući dokument izdan od bankarskih ili drugih financijskih institucija kojim se dokazuje solventnost ponuditelja.</w:t>
      </w:r>
    </w:p>
    <w:p w14:paraId="40F54065" w14:textId="77777777" w:rsidR="007C71EC" w:rsidRDefault="00CC75E9">
      <w:pPr>
        <w:pStyle w:val="Bezproreda"/>
        <w:numPr>
          <w:ilvl w:val="0"/>
          <w:numId w:val="7"/>
        </w:numPr>
        <w:spacing w:after="115"/>
        <w:jc w:val="both"/>
        <w:rPr>
          <w:rFonts w:ascii="Verdana" w:hAnsi="Verdana" w:cs="Verdana"/>
          <w:sz w:val="20"/>
          <w:szCs w:val="20"/>
        </w:rPr>
      </w:pPr>
      <w:r>
        <w:rPr>
          <w:rFonts w:ascii="Verdana" w:hAnsi="Verdana" w:cs="Verdana"/>
          <w:sz w:val="20"/>
          <w:szCs w:val="20"/>
        </w:rPr>
        <w:t>UVJETI TEHNIČKE I STRUČNE SPOSOBNOSTI:</w:t>
      </w:r>
    </w:p>
    <w:p w14:paraId="1BB430B2" w14:textId="77777777" w:rsidR="007C71EC" w:rsidRDefault="00CC75E9">
      <w:pPr>
        <w:pStyle w:val="Bezproreda"/>
        <w:spacing w:after="115"/>
        <w:ind w:left="1080"/>
        <w:jc w:val="both"/>
        <w:rPr>
          <w:rFonts w:ascii="Verdana" w:hAnsi="Verdana" w:cs="Verdana"/>
          <w:bCs/>
          <w:sz w:val="20"/>
          <w:szCs w:val="20"/>
        </w:rPr>
      </w:pPr>
      <w:r>
        <w:rPr>
          <w:rFonts w:ascii="Verdana" w:hAnsi="Verdana" w:cs="Verdana"/>
          <w:bCs/>
          <w:sz w:val="20"/>
          <w:szCs w:val="20"/>
        </w:rPr>
        <w:t>Za izvršenje predmeta nabave Naručitelj zahtjeva uvjete tehničke i stručne sposobnosti kojima se osigurava da ponuditelj ima potrebne ljudske i tehničke resurse te iskustvo potrebno za izvršenje ugovora o javnoj nabavi na odgovarajućoj razini kvalitete, a osobito da ponuditelj ima dovoljnu razinu iskustva, što se dokazuje odgovarajućim referencama iz prije izvršenih ugovora.</w:t>
      </w:r>
    </w:p>
    <w:p w14:paraId="6ABCD382" w14:textId="77777777" w:rsidR="007C71EC" w:rsidRDefault="00CC75E9">
      <w:pPr>
        <w:pStyle w:val="Bezproreda"/>
        <w:numPr>
          <w:ilvl w:val="1"/>
          <w:numId w:val="7"/>
        </w:numPr>
        <w:spacing w:after="115"/>
        <w:jc w:val="both"/>
        <w:rPr>
          <w:rFonts w:ascii="Verdana" w:hAnsi="Verdana" w:cs="Verdana"/>
          <w:sz w:val="20"/>
          <w:szCs w:val="20"/>
        </w:rPr>
      </w:pPr>
      <w:r>
        <w:rPr>
          <w:rFonts w:ascii="Verdana" w:hAnsi="Verdana" w:cs="Verdana"/>
          <w:sz w:val="20"/>
          <w:szCs w:val="20"/>
        </w:rPr>
        <w:t>Ponuditelj mora dokazati da ima minimalno iskustvo u godini u kojoj je započeo postupak javne nabave i tijekom 3 godine koje prethode toj godini. Kao dokaz ponuditelj dostavlja potvrdu druge ugovorne strane o uredno izvršenom najmanje 1 (jednom) ugovoru čiji je predmet nabave isti ili sličan predmetu nabave, a čija je vrijednost najmanje jednaka procijenjenoj vrijednosti predmetne nabave. Pod istim ili sličnim predmetom nabave podrazumijeva se izvođenje radova rekonstrukcije ili modernizacije javne rasvjete ili izgradnje nove javne rasvjete.</w:t>
      </w:r>
    </w:p>
    <w:p w14:paraId="690B20EE" w14:textId="77777777" w:rsidR="007C71EC" w:rsidRDefault="00CC75E9">
      <w:pPr>
        <w:pStyle w:val="Bezproreda"/>
        <w:spacing w:after="115"/>
        <w:ind w:left="1080"/>
        <w:rPr>
          <w:rFonts w:ascii="Verdana" w:hAnsi="Verdana" w:cs="Verdana"/>
          <w:sz w:val="20"/>
          <w:szCs w:val="20"/>
        </w:rPr>
      </w:pPr>
      <w:r>
        <w:rPr>
          <w:rFonts w:ascii="Verdana" w:hAnsi="Verdana" w:cs="Verdana"/>
          <w:sz w:val="20"/>
          <w:szCs w:val="20"/>
        </w:rPr>
        <w:t>Potvrda druge ugovorne strane treba sadržavati:</w:t>
      </w:r>
    </w:p>
    <w:p w14:paraId="6AFB2A38" w14:textId="77777777" w:rsidR="007C71EC" w:rsidRDefault="00CC75E9">
      <w:pPr>
        <w:pStyle w:val="Bezproreda"/>
        <w:numPr>
          <w:ilvl w:val="0"/>
          <w:numId w:val="16"/>
        </w:numPr>
        <w:rPr>
          <w:rFonts w:ascii="Verdana" w:hAnsi="Verdana" w:cs="Verdana"/>
          <w:bCs/>
          <w:sz w:val="20"/>
          <w:szCs w:val="20"/>
        </w:rPr>
      </w:pPr>
      <w:r>
        <w:rPr>
          <w:rFonts w:ascii="Verdana" w:hAnsi="Verdana" w:cs="Verdana"/>
          <w:bCs/>
          <w:sz w:val="20"/>
          <w:szCs w:val="20"/>
        </w:rPr>
        <w:t>naziv i sjedište druge ugovorne strane,</w:t>
      </w:r>
    </w:p>
    <w:p w14:paraId="408F856E" w14:textId="77777777" w:rsidR="007C71EC" w:rsidRDefault="00CC75E9">
      <w:pPr>
        <w:pStyle w:val="Bezproreda"/>
        <w:numPr>
          <w:ilvl w:val="0"/>
          <w:numId w:val="16"/>
        </w:numPr>
        <w:rPr>
          <w:rFonts w:ascii="Verdana" w:hAnsi="Verdana" w:cs="Verdana"/>
          <w:bCs/>
          <w:sz w:val="20"/>
          <w:szCs w:val="20"/>
        </w:rPr>
      </w:pPr>
      <w:r>
        <w:rPr>
          <w:rFonts w:ascii="Verdana" w:hAnsi="Verdana" w:cs="Verdana"/>
          <w:bCs/>
          <w:sz w:val="20"/>
          <w:szCs w:val="20"/>
        </w:rPr>
        <w:t>naziv i sjedište izvršitelja,</w:t>
      </w:r>
    </w:p>
    <w:p w14:paraId="5CFE93C4" w14:textId="77777777" w:rsidR="007C71EC" w:rsidRDefault="00CC75E9">
      <w:pPr>
        <w:pStyle w:val="Bezproreda"/>
        <w:numPr>
          <w:ilvl w:val="0"/>
          <w:numId w:val="16"/>
        </w:numPr>
        <w:rPr>
          <w:rFonts w:ascii="Verdana" w:hAnsi="Verdana" w:cs="Verdana"/>
          <w:bCs/>
          <w:sz w:val="20"/>
          <w:szCs w:val="20"/>
        </w:rPr>
      </w:pPr>
      <w:r>
        <w:rPr>
          <w:rFonts w:ascii="Verdana" w:hAnsi="Verdana" w:cs="Verdana"/>
          <w:bCs/>
          <w:sz w:val="20"/>
          <w:szCs w:val="20"/>
        </w:rPr>
        <w:t>naziv ugovora,</w:t>
      </w:r>
    </w:p>
    <w:p w14:paraId="2D77B8FF" w14:textId="77777777" w:rsidR="007C71EC" w:rsidRDefault="00CC75E9">
      <w:pPr>
        <w:pStyle w:val="Bezproreda"/>
        <w:numPr>
          <w:ilvl w:val="0"/>
          <w:numId w:val="16"/>
        </w:numPr>
        <w:rPr>
          <w:rFonts w:ascii="Verdana" w:hAnsi="Verdana" w:cs="Verdana"/>
          <w:bCs/>
          <w:sz w:val="20"/>
          <w:szCs w:val="20"/>
        </w:rPr>
      </w:pPr>
      <w:r>
        <w:rPr>
          <w:rFonts w:ascii="Verdana" w:hAnsi="Verdana" w:cs="Verdana"/>
          <w:bCs/>
          <w:sz w:val="20"/>
          <w:szCs w:val="20"/>
        </w:rPr>
        <w:t>opis izvršenih radova obuhvaćenih ugovorom,</w:t>
      </w:r>
    </w:p>
    <w:p w14:paraId="6500CC9A" w14:textId="77777777" w:rsidR="007C71EC" w:rsidRDefault="00CC75E9">
      <w:pPr>
        <w:pStyle w:val="Bezproreda"/>
        <w:numPr>
          <w:ilvl w:val="0"/>
          <w:numId w:val="16"/>
        </w:numPr>
        <w:rPr>
          <w:rFonts w:ascii="Verdana" w:hAnsi="Verdana" w:cs="Verdana"/>
          <w:bCs/>
          <w:sz w:val="20"/>
          <w:szCs w:val="20"/>
        </w:rPr>
      </w:pPr>
      <w:r>
        <w:rPr>
          <w:rFonts w:ascii="Verdana" w:hAnsi="Verdana" w:cs="Verdana"/>
          <w:bCs/>
          <w:sz w:val="20"/>
          <w:szCs w:val="20"/>
        </w:rPr>
        <w:t>vrijednost ugovora,</w:t>
      </w:r>
    </w:p>
    <w:p w14:paraId="6AB61219" w14:textId="77777777" w:rsidR="007C71EC" w:rsidRDefault="00CC75E9">
      <w:pPr>
        <w:pStyle w:val="Bezproreda"/>
        <w:numPr>
          <w:ilvl w:val="0"/>
          <w:numId w:val="16"/>
        </w:numPr>
        <w:rPr>
          <w:rFonts w:ascii="Verdana" w:hAnsi="Verdana" w:cs="Verdana"/>
          <w:bCs/>
          <w:sz w:val="20"/>
          <w:szCs w:val="20"/>
        </w:rPr>
      </w:pPr>
      <w:r>
        <w:rPr>
          <w:rFonts w:ascii="Verdana" w:hAnsi="Verdana" w:cs="Verdana"/>
          <w:bCs/>
          <w:sz w:val="20"/>
          <w:szCs w:val="20"/>
        </w:rPr>
        <w:t>datum i mjesto izvršenja ugovora,</w:t>
      </w:r>
    </w:p>
    <w:p w14:paraId="65E14756" w14:textId="77777777" w:rsidR="007C71EC" w:rsidRDefault="00CC75E9">
      <w:pPr>
        <w:pStyle w:val="Bezproreda"/>
        <w:numPr>
          <w:ilvl w:val="0"/>
          <w:numId w:val="16"/>
        </w:numPr>
        <w:rPr>
          <w:rFonts w:ascii="Verdana" w:hAnsi="Verdana" w:cs="Verdana"/>
          <w:bCs/>
          <w:sz w:val="20"/>
          <w:szCs w:val="20"/>
        </w:rPr>
      </w:pPr>
      <w:r>
        <w:rPr>
          <w:rFonts w:ascii="Verdana" w:hAnsi="Verdana" w:cs="Verdana"/>
          <w:bCs/>
          <w:sz w:val="20"/>
          <w:szCs w:val="20"/>
        </w:rPr>
        <w:t>navod o urednom izvršenju ugovora,</w:t>
      </w:r>
    </w:p>
    <w:p w14:paraId="0E7A8A8F" w14:textId="77777777" w:rsidR="007C71EC" w:rsidRDefault="00CC75E9">
      <w:pPr>
        <w:pStyle w:val="Bezproreda"/>
        <w:numPr>
          <w:ilvl w:val="0"/>
          <w:numId w:val="16"/>
        </w:numPr>
        <w:spacing w:after="115"/>
        <w:rPr>
          <w:rFonts w:ascii="Verdana" w:hAnsi="Verdana" w:cs="Verdana"/>
          <w:bCs/>
          <w:sz w:val="20"/>
          <w:szCs w:val="20"/>
        </w:rPr>
      </w:pPr>
      <w:r>
        <w:rPr>
          <w:rFonts w:ascii="Verdana" w:hAnsi="Verdana" w:cs="Verdana"/>
          <w:bCs/>
          <w:sz w:val="20"/>
          <w:szCs w:val="20"/>
        </w:rPr>
        <w:t>potpis druge ugovorne strane.</w:t>
      </w:r>
    </w:p>
    <w:p w14:paraId="0E223B09" w14:textId="77777777" w:rsidR="007C71EC" w:rsidRDefault="00CC75E9">
      <w:pPr>
        <w:pStyle w:val="Bezproreda"/>
        <w:numPr>
          <w:ilvl w:val="1"/>
          <w:numId w:val="7"/>
        </w:numPr>
        <w:spacing w:after="115"/>
        <w:jc w:val="both"/>
        <w:rPr>
          <w:rFonts w:ascii="Verdana" w:hAnsi="Verdana" w:cs="Verdana"/>
          <w:sz w:val="20"/>
          <w:szCs w:val="20"/>
        </w:rPr>
      </w:pPr>
      <w:r>
        <w:rPr>
          <w:rFonts w:ascii="Verdana" w:hAnsi="Verdana" w:cs="Verdana"/>
          <w:sz w:val="20"/>
          <w:szCs w:val="20"/>
        </w:rPr>
        <w:lastRenderedPageBreak/>
        <w:t>Ponuditelj mora u postupku javne nabave dokazati da raspolaže s potrebnim ljudskim resursima i to kako slijedi:</w:t>
      </w:r>
    </w:p>
    <w:p w14:paraId="523F8CC1" w14:textId="77777777" w:rsidR="007C71EC" w:rsidRDefault="00CC75E9">
      <w:pPr>
        <w:pStyle w:val="Bezproreda"/>
        <w:numPr>
          <w:ilvl w:val="0"/>
          <w:numId w:val="20"/>
        </w:numPr>
        <w:ind w:left="1620"/>
        <w:jc w:val="both"/>
        <w:rPr>
          <w:rFonts w:ascii="Verdana" w:hAnsi="Verdana" w:cs="Verdana"/>
          <w:sz w:val="20"/>
          <w:szCs w:val="20"/>
        </w:rPr>
      </w:pPr>
      <w:r>
        <w:rPr>
          <w:rFonts w:ascii="Verdana" w:hAnsi="Verdana" w:cs="Verdana"/>
          <w:sz w:val="20"/>
          <w:szCs w:val="20"/>
        </w:rPr>
        <w:t>1 (jedan) ovlašteni voditelj građenja ili voditelj radova elektrotehničke struke,</w:t>
      </w:r>
    </w:p>
    <w:p w14:paraId="6B07A2B3" w14:textId="77777777" w:rsidR="007C71EC" w:rsidRDefault="00CC75E9">
      <w:pPr>
        <w:pStyle w:val="Bezproreda"/>
        <w:numPr>
          <w:ilvl w:val="0"/>
          <w:numId w:val="12"/>
        </w:numPr>
        <w:ind w:left="1620"/>
        <w:jc w:val="both"/>
        <w:rPr>
          <w:rFonts w:ascii="Verdana" w:hAnsi="Verdana" w:cs="Verdana"/>
          <w:sz w:val="20"/>
          <w:szCs w:val="20"/>
        </w:rPr>
      </w:pPr>
      <w:r>
        <w:rPr>
          <w:rFonts w:ascii="Verdana" w:hAnsi="Verdana" w:cs="Verdana"/>
          <w:sz w:val="20"/>
          <w:szCs w:val="20"/>
        </w:rPr>
        <w:t>2 (dvije) osobe SSS elektro struke (elektromonter, elektrotehničar i sl.) s najmanje 3 (tri) godine radnog iskustva na izgradnji ili održavanju kabelskih i zračnih mreža javne rasvjete ili niskog napona,</w:t>
      </w:r>
    </w:p>
    <w:p w14:paraId="1EF99E06" w14:textId="77777777" w:rsidR="007C71EC" w:rsidRDefault="00CC75E9">
      <w:pPr>
        <w:pStyle w:val="Bezproreda"/>
        <w:numPr>
          <w:ilvl w:val="0"/>
          <w:numId w:val="12"/>
        </w:numPr>
        <w:ind w:left="1620"/>
        <w:jc w:val="both"/>
        <w:rPr>
          <w:rFonts w:ascii="Verdana" w:hAnsi="Verdana" w:cs="Verdana"/>
          <w:sz w:val="20"/>
          <w:szCs w:val="20"/>
        </w:rPr>
      </w:pPr>
      <w:r>
        <w:rPr>
          <w:rFonts w:ascii="Verdana" w:hAnsi="Verdana" w:cs="Verdana"/>
          <w:sz w:val="20"/>
          <w:szCs w:val="20"/>
        </w:rPr>
        <w:t>1 (jedna) osoba osposobljena za rad pod naponom  na zračnim mrežama,</w:t>
      </w:r>
    </w:p>
    <w:p w14:paraId="692FFC5B" w14:textId="77777777" w:rsidR="007C71EC" w:rsidRDefault="00CC75E9">
      <w:pPr>
        <w:pStyle w:val="Bezproreda"/>
        <w:numPr>
          <w:ilvl w:val="0"/>
          <w:numId w:val="12"/>
        </w:numPr>
        <w:spacing w:after="115"/>
        <w:ind w:left="1620"/>
        <w:jc w:val="both"/>
        <w:rPr>
          <w:rFonts w:ascii="Verdana" w:hAnsi="Verdana" w:cs="Verdana"/>
          <w:sz w:val="20"/>
          <w:szCs w:val="20"/>
        </w:rPr>
      </w:pPr>
      <w:r>
        <w:rPr>
          <w:rFonts w:ascii="Verdana" w:hAnsi="Verdana" w:cs="Verdana"/>
          <w:sz w:val="20"/>
          <w:szCs w:val="20"/>
        </w:rPr>
        <w:t>1 (jedna) osoba osposobljena za rad na hidrauličnoj platformi.</w:t>
      </w:r>
    </w:p>
    <w:p w14:paraId="70F12764" w14:textId="77777777" w:rsidR="007C71EC" w:rsidRDefault="00CC75E9">
      <w:pPr>
        <w:pStyle w:val="Bezproreda"/>
        <w:spacing w:after="115"/>
        <w:ind w:left="1080"/>
        <w:jc w:val="both"/>
        <w:rPr>
          <w:rFonts w:ascii="Verdana" w:hAnsi="Verdana" w:cs="Verdana"/>
          <w:sz w:val="20"/>
          <w:szCs w:val="20"/>
        </w:rPr>
      </w:pPr>
      <w:r>
        <w:rPr>
          <w:rFonts w:ascii="Verdana" w:hAnsi="Verdana" w:cs="Verdana"/>
          <w:sz w:val="20"/>
          <w:szCs w:val="20"/>
        </w:rPr>
        <w:t>Ponuditelj za potrebe dokazivanja tehničke i stručne sposobnosti treba dostaviti podatke o osobama koje će biti angažirane za izvršenje usluge s ciljem dokazivanja da navedene osobe imaju tražene obrazovne i stručne kvalifikacije. Stručnjaci nominirani u ponudi imaju obvezu izvršiti uslugu ako će ponuda ponuditelja biti odabrana kao najpovoljnija.</w:t>
      </w:r>
    </w:p>
    <w:p w14:paraId="6E811C97" w14:textId="77777777" w:rsidR="007C71EC" w:rsidRDefault="00CC75E9">
      <w:pPr>
        <w:pStyle w:val="Bezproreda"/>
        <w:numPr>
          <w:ilvl w:val="1"/>
          <w:numId w:val="7"/>
        </w:numPr>
        <w:spacing w:after="115"/>
        <w:jc w:val="both"/>
        <w:rPr>
          <w:rFonts w:ascii="Verdana" w:hAnsi="Verdana" w:cs="Verdana"/>
          <w:sz w:val="20"/>
          <w:szCs w:val="20"/>
        </w:rPr>
      </w:pPr>
      <w:r>
        <w:rPr>
          <w:rFonts w:ascii="Verdana" w:hAnsi="Verdana" w:cs="Verdana"/>
          <w:sz w:val="20"/>
          <w:szCs w:val="20"/>
        </w:rPr>
        <w:t>Ponuditelj mora u postupku javne nabave dokazati da raspolaže s potrebnim tehničkim resursima:</w:t>
      </w:r>
    </w:p>
    <w:p w14:paraId="6A32B108" w14:textId="77777777" w:rsidR="007C71EC" w:rsidRDefault="00CC75E9">
      <w:pPr>
        <w:pStyle w:val="Bezproreda"/>
        <w:numPr>
          <w:ilvl w:val="0"/>
          <w:numId w:val="21"/>
        </w:numPr>
        <w:spacing w:after="115"/>
        <w:ind w:left="1620"/>
        <w:jc w:val="both"/>
        <w:rPr>
          <w:rFonts w:ascii="Verdana" w:hAnsi="Verdana" w:cs="Verdana"/>
          <w:sz w:val="20"/>
          <w:szCs w:val="20"/>
        </w:rPr>
      </w:pPr>
      <w:r>
        <w:rPr>
          <w:rFonts w:ascii="Verdana" w:hAnsi="Verdana" w:cs="Verdana"/>
          <w:sz w:val="20"/>
          <w:szCs w:val="20"/>
        </w:rPr>
        <w:t>1 (jedno) vozilo s hidrauličnom platformom (auto košara) minimalne visine 12 m.</w:t>
      </w:r>
    </w:p>
    <w:p w14:paraId="35BE7A91" w14:textId="77777777" w:rsidR="007C71EC" w:rsidRDefault="00CC75E9">
      <w:pPr>
        <w:pStyle w:val="Bezproreda"/>
        <w:numPr>
          <w:ilvl w:val="0"/>
          <w:numId w:val="7"/>
        </w:numPr>
        <w:spacing w:after="115"/>
        <w:jc w:val="both"/>
      </w:pPr>
      <w:r>
        <w:rPr>
          <w:rFonts w:ascii="Verdana" w:hAnsi="Verdana" w:cs="Verdana"/>
          <w:sz w:val="20"/>
          <w:szCs w:val="20"/>
        </w:rPr>
        <w:t xml:space="preserve">NAČIN DOSTAVLJANJA PONUDE: Ponuda se dostavlja u zatvorenoj omotnici poštom ili izravno na adresu naručitelja radnim danom od 8 do 14 sati. Na omotnici treba navesti </w:t>
      </w:r>
      <w:r>
        <w:rPr>
          <w:rFonts w:ascii="Verdana" w:hAnsi="Verdana" w:cs="Verdana"/>
          <w:color w:val="000000"/>
          <w:sz w:val="20"/>
          <w:szCs w:val="20"/>
        </w:rPr>
        <w:t xml:space="preserve">adresu: Općina Breznica, </w:t>
      </w:r>
      <w:proofErr w:type="spellStart"/>
      <w:r>
        <w:rPr>
          <w:rFonts w:ascii="Verdana" w:hAnsi="Verdana" w:cs="Verdana"/>
          <w:color w:val="000000"/>
          <w:sz w:val="20"/>
          <w:szCs w:val="20"/>
        </w:rPr>
        <w:t>Bisag</w:t>
      </w:r>
      <w:proofErr w:type="spellEnd"/>
      <w:r>
        <w:rPr>
          <w:rFonts w:ascii="Verdana" w:hAnsi="Verdana" w:cs="Verdana"/>
          <w:color w:val="000000"/>
          <w:sz w:val="20"/>
          <w:szCs w:val="20"/>
        </w:rPr>
        <w:t xml:space="preserve"> 23, 42226 </w:t>
      </w:r>
      <w:proofErr w:type="spellStart"/>
      <w:r>
        <w:rPr>
          <w:rFonts w:ascii="Verdana" w:hAnsi="Verdana" w:cs="Verdana"/>
          <w:color w:val="000000"/>
          <w:sz w:val="20"/>
          <w:szCs w:val="20"/>
        </w:rPr>
        <w:t>Bisag</w:t>
      </w:r>
      <w:proofErr w:type="spellEnd"/>
      <w:r>
        <w:rPr>
          <w:rFonts w:ascii="Verdana" w:hAnsi="Verdana" w:cs="Verdana"/>
          <w:color w:val="000000"/>
          <w:sz w:val="20"/>
          <w:szCs w:val="20"/>
        </w:rPr>
        <w:t xml:space="preserve"> s naznakom "Ne otvaraj - ponuda za Energetski učinkovitu i ekološku javnu rasvjetu na području Općine Breznica (Faza 6)". Na zatvorenoj omotnici mora biti naznačen i naziv i adresa ponuditelja.</w:t>
      </w:r>
    </w:p>
    <w:p w14:paraId="6770CD69" w14:textId="3445B7CB" w:rsidR="007C71EC" w:rsidRDefault="00CC75E9">
      <w:pPr>
        <w:pStyle w:val="Bezproreda"/>
        <w:spacing w:after="115"/>
        <w:ind w:left="567"/>
        <w:jc w:val="both"/>
      </w:pPr>
      <w:r>
        <w:rPr>
          <w:rFonts w:ascii="Verdana" w:hAnsi="Verdana" w:cs="Verdana"/>
          <w:color w:val="000000"/>
          <w:sz w:val="20"/>
          <w:szCs w:val="20"/>
        </w:rPr>
        <w:t xml:space="preserve">Krajnji rok za dostavu ponuda: </w:t>
      </w:r>
      <w:r w:rsidR="00FF6E5D" w:rsidRPr="00FF6E5D">
        <w:rPr>
          <w:rFonts w:ascii="Verdana" w:hAnsi="Verdana" w:cs="Verdana"/>
          <w:color w:val="000000"/>
          <w:sz w:val="20"/>
          <w:szCs w:val="20"/>
          <w:highlight w:val="yellow"/>
        </w:rPr>
        <w:t>10</w:t>
      </w:r>
      <w:r w:rsidRPr="00FF6E5D">
        <w:rPr>
          <w:rFonts w:ascii="Verdana" w:hAnsi="Verdana" w:cs="Verdana"/>
          <w:color w:val="000000"/>
          <w:sz w:val="20"/>
          <w:szCs w:val="20"/>
          <w:highlight w:val="yellow"/>
        </w:rPr>
        <w:t>.08.2023.</w:t>
      </w:r>
      <w:r>
        <w:rPr>
          <w:rFonts w:ascii="Verdana" w:hAnsi="Verdana" w:cs="Verdana"/>
          <w:color w:val="000000"/>
          <w:sz w:val="20"/>
          <w:szCs w:val="20"/>
        </w:rPr>
        <w:t xml:space="preserve"> godine do 14,00 sati bez obzira na način dostave.</w:t>
      </w:r>
    </w:p>
    <w:p w14:paraId="6D8532F2" w14:textId="77777777" w:rsidR="007C71EC" w:rsidRDefault="00CC75E9">
      <w:pPr>
        <w:pStyle w:val="Bezproreda"/>
        <w:numPr>
          <w:ilvl w:val="0"/>
          <w:numId w:val="7"/>
        </w:numPr>
        <w:spacing w:after="115"/>
        <w:jc w:val="both"/>
        <w:rPr>
          <w:rFonts w:ascii="Verdana" w:hAnsi="Verdana" w:cs="Verdana"/>
          <w:sz w:val="20"/>
          <w:szCs w:val="20"/>
        </w:rPr>
      </w:pPr>
      <w:r>
        <w:rPr>
          <w:rFonts w:ascii="Verdana" w:hAnsi="Verdana" w:cs="Verdana"/>
          <w:sz w:val="20"/>
          <w:szCs w:val="20"/>
        </w:rPr>
        <w:t>ROK VALJANOSTI PONUDE: 60 dana.</w:t>
      </w:r>
    </w:p>
    <w:p w14:paraId="2A006D25" w14:textId="77777777" w:rsidR="007C71EC" w:rsidRDefault="00CC75E9">
      <w:pPr>
        <w:pStyle w:val="Bezproreda"/>
        <w:numPr>
          <w:ilvl w:val="0"/>
          <w:numId w:val="7"/>
        </w:numPr>
        <w:spacing w:after="115"/>
        <w:jc w:val="both"/>
        <w:rPr>
          <w:rFonts w:ascii="Verdana" w:hAnsi="Verdana" w:cs="Verdana"/>
          <w:sz w:val="20"/>
          <w:szCs w:val="20"/>
        </w:rPr>
      </w:pPr>
      <w:r>
        <w:rPr>
          <w:rFonts w:ascii="Verdana" w:hAnsi="Verdana" w:cs="Verdana"/>
          <w:sz w:val="20"/>
          <w:szCs w:val="20"/>
        </w:rPr>
        <w:t>OTVARANJE PONUDA: Naručitelj neće provoditi javno otvaranje ponuda.</w:t>
      </w:r>
    </w:p>
    <w:p w14:paraId="6D67E866" w14:textId="77777777" w:rsidR="007C71EC" w:rsidRDefault="00CC75E9">
      <w:pPr>
        <w:pStyle w:val="Bezproreda"/>
        <w:numPr>
          <w:ilvl w:val="0"/>
          <w:numId w:val="7"/>
        </w:numPr>
        <w:spacing w:after="115"/>
        <w:jc w:val="both"/>
      </w:pPr>
      <w:r>
        <w:rPr>
          <w:rFonts w:ascii="Verdana" w:hAnsi="Verdana" w:cs="Verdana"/>
          <w:sz w:val="20"/>
          <w:szCs w:val="20"/>
        </w:rPr>
        <w:t xml:space="preserve">KONTAKT OSOBA: Obavijesti u svezi predmeta nabave kontakt: Stjepan Šafran, tel. 042 616 370, e-mail: </w:t>
      </w:r>
      <w:r>
        <w:rPr>
          <w:rStyle w:val="Internetlink"/>
          <w:rFonts w:ascii="Verdana" w:hAnsi="Verdana" w:cs="Verdana"/>
          <w:sz w:val="20"/>
          <w:szCs w:val="20"/>
        </w:rPr>
        <w:t>opcina.breznica@vz.htnet.hr</w:t>
      </w:r>
    </w:p>
    <w:p w14:paraId="464B8797" w14:textId="77777777" w:rsidR="007C71EC" w:rsidRDefault="00CC75E9">
      <w:pPr>
        <w:pStyle w:val="Bezproreda"/>
        <w:numPr>
          <w:ilvl w:val="0"/>
          <w:numId w:val="7"/>
        </w:numPr>
        <w:spacing w:after="115"/>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14:paraId="5A9D937B" w14:textId="77777777" w:rsidR="007C71EC" w:rsidRDefault="007C71EC">
      <w:pPr>
        <w:pStyle w:val="Bezproreda"/>
        <w:jc w:val="both"/>
        <w:rPr>
          <w:rFonts w:ascii="Verdana" w:hAnsi="Verdana" w:cs="Verdana"/>
          <w:sz w:val="20"/>
          <w:szCs w:val="20"/>
        </w:rPr>
      </w:pPr>
    </w:p>
    <w:p w14:paraId="6A2FB78A" w14:textId="77777777" w:rsidR="007C71EC" w:rsidRDefault="007C71EC">
      <w:pPr>
        <w:pStyle w:val="Bezproreda"/>
        <w:jc w:val="both"/>
        <w:rPr>
          <w:rFonts w:ascii="Verdana" w:hAnsi="Verdana" w:cs="Verdana"/>
          <w:sz w:val="20"/>
          <w:szCs w:val="20"/>
        </w:rPr>
      </w:pPr>
    </w:p>
    <w:p w14:paraId="43A10B84" w14:textId="77777777" w:rsidR="007C71EC" w:rsidRDefault="00CC75E9">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Općinski načelnik</w:t>
      </w:r>
    </w:p>
    <w:p w14:paraId="14438D64" w14:textId="77777777" w:rsidR="007C71EC" w:rsidRDefault="00CC75E9">
      <w:pPr>
        <w:pStyle w:val="Bezproreda"/>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Stjepan </w:t>
      </w:r>
      <w:proofErr w:type="spellStart"/>
      <w:r>
        <w:rPr>
          <w:rFonts w:ascii="Verdana" w:hAnsi="Verdana" w:cs="Verdana"/>
          <w:sz w:val="20"/>
          <w:szCs w:val="20"/>
        </w:rPr>
        <w:t>Krobot</w:t>
      </w:r>
      <w:proofErr w:type="spellEnd"/>
    </w:p>
    <w:p w14:paraId="7E93DEE9" w14:textId="77777777" w:rsidR="007C71EC" w:rsidRDefault="007C71EC">
      <w:pPr>
        <w:pStyle w:val="Bezproreda"/>
        <w:jc w:val="both"/>
        <w:rPr>
          <w:rFonts w:ascii="Verdana" w:hAnsi="Verdana" w:cs="Verdana"/>
          <w:sz w:val="20"/>
          <w:szCs w:val="20"/>
        </w:rPr>
      </w:pPr>
    </w:p>
    <w:p w14:paraId="09DB8995" w14:textId="77777777" w:rsidR="007C71EC" w:rsidRDefault="007C71EC">
      <w:pPr>
        <w:pStyle w:val="Bezproreda"/>
        <w:jc w:val="both"/>
        <w:rPr>
          <w:rFonts w:ascii="Verdana" w:hAnsi="Verdana" w:cs="Verdana"/>
          <w:sz w:val="20"/>
          <w:szCs w:val="20"/>
        </w:rPr>
      </w:pPr>
    </w:p>
    <w:p w14:paraId="4639D333" w14:textId="77777777" w:rsidR="007C71EC" w:rsidRDefault="007C71EC">
      <w:pPr>
        <w:pStyle w:val="Standard"/>
        <w:suppressAutoHyphens w:val="0"/>
        <w:rPr>
          <w:rFonts w:ascii="Verdana" w:hAnsi="Verdana" w:cs="Verdana"/>
          <w:sz w:val="20"/>
          <w:szCs w:val="20"/>
        </w:rPr>
      </w:pPr>
    </w:p>
    <w:p w14:paraId="60B53C5A" w14:textId="77777777" w:rsidR="007C71EC" w:rsidRDefault="007C71EC">
      <w:pPr>
        <w:pStyle w:val="Standard"/>
        <w:suppressAutoHyphens w:val="0"/>
        <w:rPr>
          <w:rFonts w:ascii="Verdana" w:hAnsi="Verdana" w:cs="Verdana"/>
          <w:sz w:val="20"/>
          <w:szCs w:val="20"/>
        </w:rPr>
      </w:pPr>
    </w:p>
    <w:p w14:paraId="7B2C975A" w14:textId="77777777" w:rsidR="00DA1081" w:rsidRDefault="00DA1081">
      <w:pPr>
        <w:pStyle w:val="Standard"/>
        <w:suppressAutoHyphens w:val="0"/>
        <w:rPr>
          <w:rFonts w:ascii="Verdana" w:hAnsi="Verdana" w:cs="Verdana"/>
          <w:sz w:val="20"/>
          <w:szCs w:val="20"/>
        </w:rPr>
      </w:pPr>
    </w:p>
    <w:p w14:paraId="2C1E6B07" w14:textId="77777777" w:rsidR="00DA1081" w:rsidRDefault="00DA1081">
      <w:pPr>
        <w:pStyle w:val="Standard"/>
        <w:suppressAutoHyphens w:val="0"/>
        <w:rPr>
          <w:rFonts w:ascii="Verdana" w:hAnsi="Verdana" w:cs="Verdana"/>
          <w:sz w:val="20"/>
          <w:szCs w:val="20"/>
        </w:rPr>
      </w:pPr>
    </w:p>
    <w:p w14:paraId="6BC8A24F" w14:textId="77777777" w:rsidR="00DA1081" w:rsidRDefault="00DA1081">
      <w:pPr>
        <w:pStyle w:val="Standard"/>
        <w:suppressAutoHyphens w:val="0"/>
        <w:rPr>
          <w:rFonts w:ascii="Verdana" w:hAnsi="Verdana" w:cs="Verdana"/>
          <w:sz w:val="20"/>
          <w:szCs w:val="20"/>
        </w:rPr>
      </w:pPr>
    </w:p>
    <w:p w14:paraId="23997E58" w14:textId="77777777" w:rsidR="009808D5" w:rsidRDefault="009808D5">
      <w:pPr>
        <w:pStyle w:val="Standard"/>
        <w:suppressAutoHyphens w:val="0"/>
        <w:rPr>
          <w:rFonts w:ascii="Verdana" w:hAnsi="Verdana" w:cs="Verdana"/>
          <w:sz w:val="20"/>
          <w:szCs w:val="20"/>
        </w:rPr>
      </w:pPr>
    </w:p>
    <w:p w14:paraId="23D9381E" w14:textId="77777777" w:rsidR="007C71EC" w:rsidRDefault="00CC75E9">
      <w:pPr>
        <w:pStyle w:val="Bezproreda"/>
        <w:jc w:val="both"/>
        <w:rPr>
          <w:rFonts w:ascii="Verdana" w:hAnsi="Verdana" w:cs="Verdana"/>
          <w:sz w:val="20"/>
          <w:szCs w:val="20"/>
        </w:rPr>
      </w:pPr>
      <w:r>
        <w:rPr>
          <w:rFonts w:ascii="Verdana" w:hAnsi="Verdana" w:cs="Verdana"/>
          <w:sz w:val="20"/>
          <w:szCs w:val="20"/>
        </w:rPr>
        <w:t>Prilozi:</w:t>
      </w:r>
    </w:p>
    <w:p w14:paraId="5F4A8E32" w14:textId="77777777" w:rsidR="007C71EC" w:rsidRDefault="007C71EC">
      <w:pPr>
        <w:pStyle w:val="Bezproreda"/>
        <w:jc w:val="both"/>
        <w:rPr>
          <w:rFonts w:ascii="Verdana" w:hAnsi="Verdana" w:cs="Verdana"/>
          <w:sz w:val="20"/>
          <w:szCs w:val="20"/>
        </w:rPr>
      </w:pPr>
    </w:p>
    <w:p w14:paraId="4A3DEFF3" w14:textId="77777777" w:rsidR="007C71EC" w:rsidRDefault="00CC75E9">
      <w:pPr>
        <w:pStyle w:val="Bezproreda"/>
        <w:numPr>
          <w:ilvl w:val="0"/>
          <w:numId w:val="22"/>
        </w:numPr>
        <w:jc w:val="both"/>
        <w:rPr>
          <w:rFonts w:ascii="Verdana" w:hAnsi="Verdana" w:cs="Verdana"/>
          <w:sz w:val="20"/>
          <w:szCs w:val="20"/>
        </w:rPr>
      </w:pPr>
      <w:r>
        <w:rPr>
          <w:rFonts w:ascii="Verdana" w:hAnsi="Verdana" w:cs="Verdana"/>
          <w:sz w:val="20"/>
          <w:szCs w:val="20"/>
        </w:rPr>
        <w:t>Troškovnik,</w:t>
      </w:r>
    </w:p>
    <w:p w14:paraId="452B2AAC" w14:textId="77777777" w:rsidR="007C71EC" w:rsidRDefault="00CC75E9">
      <w:pPr>
        <w:pStyle w:val="Bezproreda"/>
        <w:numPr>
          <w:ilvl w:val="0"/>
          <w:numId w:val="5"/>
        </w:numPr>
        <w:jc w:val="both"/>
        <w:rPr>
          <w:rFonts w:ascii="Verdana" w:hAnsi="Verdana" w:cs="Verdana"/>
          <w:sz w:val="20"/>
          <w:szCs w:val="20"/>
        </w:rPr>
      </w:pPr>
      <w:r>
        <w:rPr>
          <w:rFonts w:ascii="Verdana" w:hAnsi="Verdana" w:cs="Verdana"/>
          <w:sz w:val="20"/>
          <w:szCs w:val="20"/>
        </w:rPr>
        <w:t>Ponudbeni list,</w:t>
      </w:r>
    </w:p>
    <w:p w14:paraId="2410E9D1" w14:textId="77777777" w:rsidR="007C71EC" w:rsidRDefault="00CC75E9">
      <w:pPr>
        <w:pStyle w:val="Bezproreda"/>
        <w:numPr>
          <w:ilvl w:val="0"/>
          <w:numId w:val="5"/>
        </w:numPr>
        <w:jc w:val="both"/>
        <w:rPr>
          <w:rFonts w:ascii="Verdana" w:hAnsi="Verdana" w:cs="Verdana"/>
          <w:sz w:val="20"/>
          <w:szCs w:val="20"/>
        </w:rPr>
      </w:pPr>
      <w:r>
        <w:rPr>
          <w:rFonts w:ascii="Verdana" w:hAnsi="Verdana" w:cs="Verdana"/>
          <w:sz w:val="20"/>
          <w:szCs w:val="20"/>
        </w:rPr>
        <w:t>Izjava o dostavi jamstva za uredno ispunjenje ugovornih obveza,</w:t>
      </w:r>
    </w:p>
    <w:p w14:paraId="37E6CEE4" w14:textId="77777777" w:rsidR="007C71EC" w:rsidRDefault="00CC75E9">
      <w:pPr>
        <w:pStyle w:val="Bezproreda"/>
        <w:numPr>
          <w:ilvl w:val="0"/>
          <w:numId w:val="5"/>
        </w:numPr>
        <w:jc w:val="both"/>
        <w:rPr>
          <w:rFonts w:ascii="Verdana" w:hAnsi="Verdana" w:cs="Verdana"/>
          <w:sz w:val="20"/>
          <w:szCs w:val="20"/>
        </w:rPr>
      </w:pPr>
      <w:r>
        <w:rPr>
          <w:rFonts w:ascii="Verdana" w:hAnsi="Verdana" w:cs="Verdana"/>
          <w:sz w:val="20"/>
          <w:szCs w:val="20"/>
        </w:rPr>
        <w:t>Izjava o nekažnjavanju.</w:t>
      </w:r>
    </w:p>
    <w:p w14:paraId="2C9BE41C" w14:textId="77777777" w:rsidR="007C71EC" w:rsidRDefault="00CC75E9">
      <w:pPr>
        <w:pStyle w:val="Standard"/>
        <w:pageBreakBefore/>
        <w:rPr>
          <w:rFonts w:ascii="Verdana" w:hAnsi="Verdana" w:cs="Verdana"/>
          <w:b/>
          <w:bCs/>
          <w:sz w:val="20"/>
          <w:szCs w:val="20"/>
        </w:rPr>
      </w:pPr>
      <w:r>
        <w:rPr>
          <w:rFonts w:ascii="Verdana" w:hAnsi="Verdana" w:cs="Verdana"/>
          <w:b/>
          <w:bCs/>
          <w:sz w:val="20"/>
          <w:szCs w:val="20"/>
        </w:rPr>
        <w:lastRenderedPageBreak/>
        <w:t>1. Troškovnik</w:t>
      </w:r>
    </w:p>
    <w:p w14:paraId="738AD37F" w14:textId="77777777" w:rsidR="007C71EC" w:rsidRDefault="00CC75E9">
      <w:pPr>
        <w:pStyle w:val="Bezproreda"/>
        <w:spacing w:before="113"/>
      </w:pPr>
      <w:r>
        <w:rPr>
          <w:rFonts w:ascii="Verdana" w:hAnsi="Verdana" w:cs="Verdana"/>
          <w:color w:val="000000"/>
          <w:sz w:val="20"/>
          <w:szCs w:val="20"/>
        </w:rPr>
        <w:t>Energetski učinkovita i ekološka javna rasvjeta na području Općine Breznica (Faza 6):</w:t>
      </w:r>
    </w:p>
    <w:p w14:paraId="2FE09A5C" w14:textId="77777777" w:rsidR="007C71EC" w:rsidRDefault="00CC75E9">
      <w:pPr>
        <w:pStyle w:val="Bezproreda"/>
        <w:spacing w:before="113"/>
        <w:rPr>
          <w:rFonts w:ascii="Verdana" w:hAnsi="Verdana" w:cs="Verdana"/>
          <w:b/>
          <w:bCs/>
          <w:color w:val="000000"/>
          <w:sz w:val="20"/>
          <w:szCs w:val="20"/>
        </w:rPr>
      </w:pPr>
      <w:r>
        <w:rPr>
          <w:rFonts w:ascii="Verdana" w:hAnsi="Verdana" w:cs="Verdana"/>
          <w:b/>
          <w:bCs/>
          <w:color w:val="000000"/>
          <w:sz w:val="20"/>
          <w:szCs w:val="20"/>
        </w:rPr>
        <w:t>Prilog u posebnoj Microsoft Excel datoteci.</w:t>
      </w:r>
    </w:p>
    <w:p w14:paraId="568E9290" w14:textId="77777777" w:rsidR="007C71EC" w:rsidRDefault="007C71EC">
      <w:pPr>
        <w:pStyle w:val="Standard"/>
        <w:rPr>
          <w:rFonts w:ascii="Verdana" w:hAnsi="Verdana" w:cs="Verdana"/>
          <w:sz w:val="20"/>
          <w:szCs w:val="20"/>
        </w:rPr>
      </w:pPr>
    </w:p>
    <w:p w14:paraId="369981AB" w14:textId="77777777" w:rsidR="007C71EC" w:rsidRDefault="007C71EC">
      <w:pPr>
        <w:pStyle w:val="Standard"/>
        <w:rPr>
          <w:rFonts w:ascii="Verdana" w:hAnsi="Verdana" w:cs="Verdana"/>
          <w:sz w:val="20"/>
          <w:szCs w:val="20"/>
        </w:rPr>
      </w:pPr>
    </w:p>
    <w:p w14:paraId="3A10516B" w14:textId="77777777" w:rsidR="007C71EC" w:rsidRDefault="007C71EC">
      <w:pPr>
        <w:pStyle w:val="Standard"/>
        <w:rPr>
          <w:rFonts w:ascii="Verdana" w:hAnsi="Verdana" w:cs="Verdana"/>
          <w:sz w:val="20"/>
          <w:szCs w:val="20"/>
        </w:rPr>
      </w:pPr>
    </w:p>
    <w:p w14:paraId="1F10369D" w14:textId="77777777" w:rsidR="007C71EC" w:rsidRDefault="007C71EC">
      <w:pPr>
        <w:pStyle w:val="Standard"/>
        <w:rPr>
          <w:rFonts w:ascii="Verdana" w:hAnsi="Verdana" w:cs="Verdana"/>
          <w:sz w:val="20"/>
          <w:szCs w:val="20"/>
        </w:rPr>
      </w:pPr>
    </w:p>
    <w:p w14:paraId="4C0BD61D" w14:textId="77777777" w:rsidR="007C71EC" w:rsidRDefault="007C71EC">
      <w:pPr>
        <w:pStyle w:val="Standard"/>
        <w:rPr>
          <w:rFonts w:ascii="Verdana" w:hAnsi="Verdana" w:cs="Verdana"/>
          <w:sz w:val="20"/>
          <w:szCs w:val="20"/>
        </w:rPr>
      </w:pPr>
    </w:p>
    <w:p w14:paraId="7D21EF66" w14:textId="77777777" w:rsidR="007C71EC" w:rsidRDefault="00CC75E9">
      <w:pPr>
        <w:pStyle w:val="Standard"/>
        <w:pageBreakBefore/>
        <w:jc w:val="both"/>
        <w:rPr>
          <w:rFonts w:ascii="Verdana" w:hAnsi="Verdana" w:cs="Verdana"/>
          <w:b/>
          <w:bCs/>
          <w:sz w:val="20"/>
          <w:szCs w:val="20"/>
        </w:rPr>
      </w:pPr>
      <w:r>
        <w:rPr>
          <w:rFonts w:ascii="Verdana" w:hAnsi="Verdana" w:cs="Verdana"/>
          <w:b/>
          <w:bCs/>
          <w:sz w:val="20"/>
          <w:szCs w:val="20"/>
        </w:rPr>
        <w:lastRenderedPageBreak/>
        <w:t>2. Ponudbeni list</w:t>
      </w:r>
    </w:p>
    <w:p w14:paraId="19EA063B" w14:textId="77777777" w:rsidR="007C71EC" w:rsidRDefault="007C71EC">
      <w:pPr>
        <w:pStyle w:val="Standard"/>
        <w:jc w:val="both"/>
        <w:rPr>
          <w:rFonts w:ascii="Verdana" w:hAnsi="Verdana" w:cs="Verdana"/>
          <w:sz w:val="20"/>
          <w:szCs w:val="20"/>
        </w:rPr>
      </w:pPr>
    </w:p>
    <w:tbl>
      <w:tblPr>
        <w:tblW w:w="9080" w:type="dxa"/>
        <w:tblLayout w:type="fixed"/>
        <w:tblCellMar>
          <w:left w:w="10" w:type="dxa"/>
          <w:right w:w="10" w:type="dxa"/>
        </w:tblCellMar>
        <w:tblLook w:val="0000" w:firstRow="0" w:lastRow="0" w:firstColumn="0" w:lastColumn="0" w:noHBand="0" w:noVBand="0"/>
      </w:tblPr>
      <w:tblGrid>
        <w:gridCol w:w="2270"/>
        <w:gridCol w:w="2267"/>
        <w:gridCol w:w="2268"/>
        <w:gridCol w:w="2275"/>
      </w:tblGrid>
      <w:tr w:rsidR="007C71EC" w14:paraId="1FE496FC"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41FDC7BF" w14:textId="77777777" w:rsidR="007C71EC" w:rsidRDefault="00CC75E9">
            <w:pPr>
              <w:pStyle w:val="Standard"/>
              <w:rPr>
                <w:rFonts w:ascii="Verdana" w:hAnsi="Verdana"/>
                <w:sz w:val="20"/>
                <w:szCs w:val="20"/>
              </w:rPr>
            </w:pPr>
            <w:r>
              <w:rPr>
                <w:rFonts w:ascii="Verdana" w:hAnsi="Verdana"/>
                <w:sz w:val="20"/>
                <w:szCs w:val="20"/>
              </w:rPr>
              <w:t>Broj ponude:</w:t>
            </w:r>
          </w:p>
        </w:tc>
        <w:tc>
          <w:tcPr>
            <w:tcW w:w="2267"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3FE4BAB6" w14:textId="77777777" w:rsidR="007C71EC" w:rsidRDefault="007C71EC">
            <w:pPr>
              <w:pStyle w:val="Standard"/>
              <w:rPr>
                <w:rFonts w:ascii="Verdana" w:hAnsi="Verdana"/>
                <w:sz w:val="20"/>
                <w:szCs w:val="20"/>
              </w:rPr>
            </w:pPr>
          </w:p>
        </w:tc>
        <w:tc>
          <w:tcPr>
            <w:tcW w:w="2268"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44DBA72B" w14:textId="77777777" w:rsidR="007C71EC" w:rsidRDefault="00CC75E9">
            <w:pPr>
              <w:pStyle w:val="Standard"/>
              <w:rPr>
                <w:rFonts w:ascii="Verdana" w:hAnsi="Verdana"/>
                <w:sz w:val="20"/>
                <w:szCs w:val="20"/>
              </w:rPr>
            </w:pPr>
            <w:r>
              <w:rPr>
                <w:rFonts w:ascii="Verdana" w:hAnsi="Verdana"/>
                <w:sz w:val="20"/>
                <w:szCs w:val="20"/>
              </w:rPr>
              <w:t>Datum ponude:</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39A8E84D" w14:textId="77777777" w:rsidR="007C71EC" w:rsidRDefault="007C71EC">
            <w:pPr>
              <w:pStyle w:val="Standard"/>
              <w:rPr>
                <w:rFonts w:ascii="Verdana" w:hAnsi="Verdana"/>
                <w:sz w:val="20"/>
                <w:szCs w:val="20"/>
              </w:rPr>
            </w:pPr>
          </w:p>
        </w:tc>
      </w:tr>
      <w:tr w:rsidR="007C71EC" w14:paraId="5A7B62EE"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1F810030" w14:textId="77777777" w:rsidR="007C71EC" w:rsidRDefault="00CC75E9">
            <w:pPr>
              <w:pStyle w:val="Standard"/>
              <w:rPr>
                <w:rFonts w:ascii="Verdana" w:hAnsi="Verdana"/>
                <w:sz w:val="20"/>
                <w:szCs w:val="20"/>
              </w:rPr>
            </w:pPr>
            <w:r>
              <w:rPr>
                <w:rFonts w:ascii="Verdana" w:hAnsi="Verdana"/>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32F10595" w14:textId="77777777" w:rsidR="007C71EC" w:rsidRDefault="00CC75E9">
            <w:pPr>
              <w:pStyle w:val="Standard"/>
              <w:jc w:val="both"/>
              <w:rPr>
                <w:rFonts w:ascii="Verdana" w:hAnsi="Verdana" w:cs="Verdana"/>
                <w:sz w:val="20"/>
                <w:szCs w:val="20"/>
              </w:rPr>
            </w:pPr>
            <w:r>
              <w:rPr>
                <w:rFonts w:ascii="Verdana" w:hAnsi="Verdana" w:cs="Verdana"/>
                <w:sz w:val="20"/>
                <w:szCs w:val="20"/>
              </w:rPr>
              <w:t xml:space="preserve">Općina Breznica, </w:t>
            </w:r>
            <w:proofErr w:type="spellStart"/>
            <w:r>
              <w:rPr>
                <w:rFonts w:ascii="Verdana" w:hAnsi="Verdana" w:cs="Verdana"/>
                <w:sz w:val="20"/>
                <w:szCs w:val="20"/>
              </w:rPr>
              <w:t>Bisag</w:t>
            </w:r>
            <w:proofErr w:type="spellEnd"/>
            <w:r>
              <w:rPr>
                <w:rFonts w:ascii="Verdana" w:hAnsi="Verdana" w:cs="Verdana"/>
                <w:sz w:val="20"/>
                <w:szCs w:val="20"/>
              </w:rPr>
              <w:t xml:space="preserve"> 23, 42226 </w:t>
            </w:r>
            <w:proofErr w:type="spellStart"/>
            <w:r>
              <w:rPr>
                <w:rFonts w:ascii="Verdana" w:hAnsi="Verdana" w:cs="Verdana"/>
                <w:sz w:val="20"/>
                <w:szCs w:val="20"/>
              </w:rPr>
              <w:t>Bisag</w:t>
            </w:r>
            <w:proofErr w:type="spellEnd"/>
          </w:p>
          <w:p w14:paraId="636FFE4B" w14:textId="77777777" w:rsidR="007C71EC" w:rsidRDefault="00CC75E9">
            <w:pPr>
              <w:pStyle w:val="Standard"/>
              <w:jc w:val="both"/>
              <w:rPr>
                <w:rFonts w:ascii="Verdana" w:hAnsi="Verdana" w:cs="Verdana"/>
                <w:sz w:val="20"/>
                <w:szCs w:val="20"/>
              </w:rPr>
            </w:pPr>
            <w:r>
              <w:rPr>
                <w:rFonts w:ascii="Verdana" w:hAnsi="Verdana" w:cs="Verdana"/>
                <w:sz w:val="20"/>
                <w:szCs w:val="20"/>
              </w:rPr>
              <w:t>OIB: 59573646857</w:t>
            </w:r>
          </w:p>
        </w:tc>
      </w:tr>
      <w:tr w:rsidR="007C71EC" w14:paraId="3DB1ACD9"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4A8F1C94" w14:textId="77777777" w:rsidR="007C71EC" w:rsidRDefault="00CC75E9">
            <w:pPr>
              <w:pStyle w:val="Standard"/>
              <w:rPr>
                <w:rFonts w:ascii="Verdana" w:hAnsi="Verdana"/>
                <w:sz w:val="20"/>
                <w:szCs w:val="20"/>
              </w:rPr>
            </w:pPr>
            <w:r>
              <w:rPr>
                <w:rFonts w:ascii="Verdana" w:hAnsi="Verdana"/>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6F48249E" w14:textId="77777777" w:rsidR="007C71EC" w:rsidRDefault="00CC75E9">
            <w:pPr>
              <w:pStyle w:val="Bezproreda"/>
              <w:spacing w:before="113"/>
            </w:pPr>
            <w:r>
              <w:rPr>
                <w:rFonts w:ascii="Verdana" w:hAnsi="Verdana" w:cs="Verdana"/>
                <w:color w:val="000000"/>
                <w:sz w:val="20"/>
                <w:szCs w:val="20"/>
              </w:rPr>
              <w:t>Energetski učinkovita i ekološka javna rasvjeta na području Općine Breznica (Faza 6)</w:t>
            </w:r>
          </w:p>
        </w:tc>
      </w:tr>
      <w:tr w:rsidR="007C71EC" w14:paraId="7ECE5F38"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6440C697" w14:textId="77777777" w:rsidR="007C71EC" w:rsidRDefault="00CC75E9">
            <w:pPr>
              <w:pStyle w:val="Standard"/>
              <w:rPr>
                <w:rFonts w:ascii="Verdana" w:hAnsi="Verdana"/>
                <w:sz w:val="20"/>
                <w:szCs w:val="20"/>
              </w:rPr>
            </w:pPr>
            <w:r>
              <w:rPr>
                <w:rFonts w:ascii="Verdana" w:hAnsi="Verdana"/>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240F6CD1" w14:textId="77777777" w:rsidR="007C71EC" w:rsidRDefault="007C71EC">
            <w:pPr>
              <w:pStyle w:val="Standard"/>
              <w:rPr>
                <w:rFonts w:ascii="Verdana" w:hAnsi="Verdana"/>
                <w:sz w:val="20"/>
                <w:szCs w:val="20"/>
              </w:rPr>
            </w:pPr>
          </w:p>
        </w:tc>
      </w:tr>
      <w:tr w:rsidR="007C71EC" w14:paraId="4FD6AB50"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4E27EA9E" w14:textId="77777777" w:rsidR="007C71EC" w:rsidRDefault="00CC75E9">
            <w:pPr>
              <w:pStyle w:val="Standard"/>
              <w:rPr>
                <w:rFonts w:ascii="Verdana" w:hAnsi="Verdana"/>
                <w:sz w:val="20"/>
                <w:szCs w:val="20"/>
              </w:rPr>
            </w:pPr>
            <w:r>
              <w:rPr>
                <w:rFonts w:ascii="Verdana" w:hAnsi="Verdana"/>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6C60923A" w14:textId="77777777" w:rsidR="007C71EC" w:rsidRDefault="007C71EC">
            <w:pPr>
              <w:pStyle w:val="Standard"/>
              <w:rPr>
                <w:rFonts w:ascii="Verdana" w:hAnsi="Verdana"/>
                <w:sz w:val="20"/>
                <w:szCs w:val="20"/>
              </w:rPr>
            </w:pPr>
          </w:p>
        </w:tc>
      </w:tr>
      <w:tr w:rsidR="007C71EC" w14:paraId="686DACB5"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7976F9CB" w14:textId="77777777" w:rsidR="007C71EC" w:rsidRDefault="00CC75E9">
            <w:pPr>
              <w:pStyle w:val="Standard"/>
              <w:rPr>
                <w:rFonts w:ascii="Verdana" w:hAnsi="Verdana"/>
                <w:sz w:val="20"/>
                <w:szCs w:val="20"/>
              </w:rPr>
            </w:pPr>
            <w:r>
              <w:rPr>
                <w:rFonts w:ascii="Verdana" w:hAnsi="Verdana"/>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6459E9DD" w14:textId="77777777" w:rsidR="007C71EC" w:rsidRDefault="007C71EC">
            <w:pPr>
              <w:pStyle w:val="Standard"/>
              <w:rPr>
                <w:rFonts w:ascii="Verdana" w:hAnsi="Verdana"/>
                <w:sz w:val="20"/>
                <w:szCs w:val="20"/>
              </w:rPr>
            </w:pPr>
          </w:p>
        </w:tc>
      </w:tr>
      <w:tr w:rsidR="007C71EC" w14:paraId="32737767"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52878B65" w14:textId="77777777" w:rsidR="007C71EC" w:rsidRDefault="00CC75E9">
            <w:pPr>
              <w:pStyle w:val="Standard"/>
              <w:rPr>
                <w:rFonts w:ascii="Verdana" w:hAnsi="Verdana"/>
                <w:sz w:val="20"/>
                <w:szCs w:val="20"/>
              </w:rPr>
            </w:pPr>
            <w:r>
              <w:rPr>
                <w:rFonts w:ascii="Verdana" w:hAnsi="Verdana"/>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34FB9442" w14:textId="77777777" w:rsidR="007C71EC" w:rsidRDefault="00CC75E9">
            <w:pPr>
              <w:pStyle w:val="Standard"/>
              <w:rPr>
                <w:rFonts w:ascii="Verdana" w:hAnsi="Verdana"/>
                <w:sz w:val="20"/>
                <w:szCs w:val="20"/>
              </w:rPr>
            </w:pPr>
            <w:r>
              <w:rPr>
                <w:rFonts w:ascii="Verdana" w:hAnsi="Verdana"/>
                <w:sz w:val="20"/>
                <w:szCs w:val="20"/>
              </w:rPr>
              <w:t xml:space="preserve">        DA                               NE</w:t>
            </w:r>
          </w:p>
        </w:tc>
      </w:tr>
      <w:tr w:rsidR="007C71EC" w14:paraId="10AD8080"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12B87294" w14:textId="77777777" w:rsidR="007C71EC" w:rsidRDefault="00CC75E9">
            <w:pPr>
              <w:pStyle w:val="Standard"/>
              <w:rPr>
                <w:rFonts w:ascii="Verdana" w:hAnsi="Verdana"/>
                <w:sz w:val="20"/>
                <w:szCs w:val="20"/>
              </w:rPr>
            </w:pPr>
            <w:r>
              <w:rPr>
                <w:rFonts w:ascii="Verdana" w:hAnsi="Verdana"/>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4910482B" w14:textId="77777777" w:rsidR="007C71EC" w:rsidRDefault="007C71EC">
            <w:pPr>
              <w:pStyle w:val="Standard"/>
              <w:rPr>
                <w:rFonts w:ascii="Verdana" w:hAnsi="Verdana"/>
                <w:sz w:val="20"/>
                <w:szCs w:val="20"/>
              </w:rPr>
            </w:pPr>
          </w:p>
        </w:tc>
      </w:tr>
      <w:tr w:rsidR="007C71EC" w14:paraId="42B664DC"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6B277109" w14:textId="77777777" w:rsidR="007C71EC" w:rsidRDefault="00CC75E9">
            <w:pPr>
              <w:pStyle w:val="Standard"/>
              <w:rPr>
                <w:rFonts w:ascii="Verdana" w:hAnsi="Verdana"/>
                <w:sz w:val="20"/>
                <w:szCs w:val="20"/>
              </w:rPr>
            </w:pPr>
            <w:r>
              <w:rPr>
                <w:rFonts w:ascii="Verdana" w:hAnsi="Verdana"/>
                <w:sz w:val="20"/>
                <w:szCs w:val="20"/>
              </w:rPr>
              <w:t>Telefon:</w:t>
            </w:r>
          </w:p>
        </w:tc>
        <w:tc>
          <w:tcPr>
            <w:tcW w:w="2267"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63284B7F" w14:textId="77777777" w:rsidR="007C71EC" w:rsidRDefault="007C71EC">
            <w:pPr>
              <w:pStyle w:val="Standard"/>
              <w:rPr>
                <w:rFonts w:ascii="Verdana" w:hAnsi="Verdana"/>
                <w:sz w:val="20"/>
                <w:szCs w:val="20"/>
              </w:rPr>
            </w:pPr>
          </w:p>
        </w:tc>
        <w:tc>
          <w:tcPr>
            <w:tcW w:w="2268"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1BE53043" w14:textId="77777777" w:rsidR="007C71EC" w:rsidRDefault="00CC75E9">
            <w:pPr>
              <w:pStyle w:val="Standard"/>
              <w:rPr>
                <w:rFonts w:ascii="Verdana" w:hAnsi="Verdana"/>
                <w:sz w:val="20"/>
                <w:szCs w:val="20"/>
              </w:rPr>
            </w:pPr>
            <w:r>
              <w:rPr>
                <w:rFonts w:ascii="Verdana" w:hAnsi="Verdana"/>
                <w:sz w:val="20"/>
                <w:szCs w:val="20"/>
              </w:rPr>
              <w:t>Fax:</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42794E1C" w14:textId="77777777" w:rsidR="007C71EC" w:rsidRDefault="007C71EC">
            <w:pPr>
              <w:pStyle w:val="Standard"/>
              <w:rPr>
                <w:rFonts w:ascii="Verdana" w:hAnsi="Verdana"/>
                <w:sz w:val="20"/>
                <w:szCs w:val="20"/>
              </w:rPr>
            </w:pPr>
          </w:p>
        </w:tc>
      </w:tr>
      <w:tr w:rsidR="007C71EC" w14:paraId="0A1C655E"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6A4819D8" w14:textId="77777777" w:rsidR="007C71EC" w:rsidRDefault="00CC75E9">
            <w:pPr>
              <w:pStyle w:val="Standard"/>
              <w:rPr>
                <w:rFonts w:ascii="Verdana" w:hAnsi="Verdana"/>
                <w:sz w:val="20"/>
                <w:szCs w:val="20"/>
              </w:rPr>
            </w:pPr>
            <w:r>
              <w:rPr>
                <w:rFonts w:ascii="Verdana" w:hAnsi="Verdana"/>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6B147012" w14:textId="77777777" w:rsidR="007C71EC" w:rsidRDefault="007C71EC">
            <w:pPr>
              <w:pStyle w:val="Standard"/>
              <w:rPr>
                <w:rFonts w:ascii="Verdana" w:hAnsi="Verdana"/>
                <w:sz w:val="20"/>
                <w:szCs w:val="20"/>
              </w:rPr>
            </w:pPr>
          </w:p>
        </w:tc>
      </w:tr>
      <w:tr w:rsidR="007C71EC" w14:paraId="50756457"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7E698051" w14:textId="77777777" w:rsidR="007C71EC" w:rsidRDefault="00CC75E9">
            <w:pPr>
              <w:pStyle w:val="Standard"/>
              <w:rPr>
                <w:rFonts w:ascii="Verdana" w:hAnsi="Verdana"/>
                <w:sz w:val="20"/>
                <w:szCs w:val="20"/>
              </w:rPr>
            </w:pPr>
            <w:r>
              <w:rPr>
                <w:rFonts w:ascii="Verdana" w:hAnsi="Verdana"/>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306C93F8" w14:textId="77777777" w:rsidR="007C71EC" w:rsidRDefault="007C71EC">
            <w:pPr>
              <w:pStyle w:val="Standard"/>
              <w:rPr>
                <w:rFonts w:ascii="Verdana" w:hAnsi="Verdana"/>
                <w:sz w:val="20"/>
                <w:szCs w:val="20"/>
              </w:rPr>
            </w:pPr>
          </w:p>
        </w:tc>
      </w:tr>
    </w:tbl>
    <w:p w14:paraId="42972FE0" w14:textId="77777777" w:rsidR="007C71EC" w:rsidRDefault="007C71EC">
      <w:pPr>
        <w:pStyle w:val="Standard"/>
        <w:jc w:val="both"/>
        <w:rPr>
          <w:rFonts w:ascii="Verdana" w:hAnsi="Verdana" w:cs="Verdana"/>
          <w:sz w:val="20"/>
          <w:szCs w:val="20"/>
        </w:rPr>
      </w:pPr>
    </w:p>
    <w:p w14:paraId="3D148F26" w14:textId="77777777" w:rsidR="007C71EC" w:rsidRDefault="007C71EC">
      <w:pPr>
        <w:pStyle w:val="Standard"/>
        <w:jc w:val="both"/>
        <w:rPr>
          <w:rFonts w:ascii="Verdana" w:hAnsi="Verdana" w:cs="Verdana"/>
          <w:sz w:val="20"/>
          <w:szCs w:val="20"/>
        </w:rPr>
      </w:pPr>
    </w:p>
    <w:tbl>
      <w:tblPr>
        <w:tblW w:w="9080" w:type="dxa"/>
        <w:tblLayout w:type="fixed"/>
        <w:tblCellMar>
          <w:left w:w="10" w:type="dxa"/>
          <w:right w:w="10" w:type="dxa"/>
        </w:tblCellMar>
        <w:tblLook w:val="0000" w:firstRow="0" w:lastRow="0" w:firstColumn="0" w:lastColumn="0" w:noHBand="0" w:noVBand="0"/>
      </w:tblPr>
      <w:tblGrid>
        <w:gridCol w:w="4536"/>
        <w:gridCol w:w="4544"/>
      </w:tblGrid>
      <w:tr w:rsidR="007C71EC" w14:paraId="0EE27881" w14:textId="77777777">
        <w:trPr>
          <w:trHeight w:val="567"/>
        </w:trPr>
        <w:tc>
          <w:tcPr>
            <w:tcW w:w="4536"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58C4786C" w14:textId="77777777" w:rsidR="007C71EC" w:rsidRDefault="007C71EC">
            <w:pPr>
              <w:pStyle w:val="Standard"/>
              <w:rPr>
                <w:rFonts w:ascii="Verdana" w:hAnsi="Verdana"/>
                <w:sz w:val="20"/>
                <w:szCs w:val="20"/>
              </w:rPr>
            </w:pP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044CBC5A" w14:textId="77777777" w:rsidR="007C71EC" w:rsidRDefault="00CC75E9">
            <w:pPr>
              <w:pStyle w:val="Standard"/>
              <w:jc w:val="center"/>
              <w:rPr>
                <w:rFonts w:ascii="Verdana" w:hAnsi="Verdana"/>
                <w:sz w:val="20"/>
                <w:szCs w:val="20"/>
              </w:rPr>
            </w:pPr>
            <w:r>
              <w:rPr>
                <w:rFonts w:ascii="Verdana" w:hAnsi="Verdana"/>
                <w:sz w:val="20"/>
                <w:szCs w:val="20"/>
              </w:rPr>
              <w:t>Cijena (€)</w:t>
            </w:r>
          </w:p>
        </w:tc>
      </w:tr>
      <w:tr w:rsidR="007C71EC" w14:paraId="5844AE86" w14:textId="77777777">
        <w:trPr>
          <w:trHeight w:val="567"/>
        </w:trPr>
        <w:tc>
          <w:tcPr>
            <w:tcW w:w="4536"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21359BFF" w14:textId="77777777" w:rsidR="007C71EC" w:rsidRDefault="00CC75E9">
            <w:pPr>
              <w:pStyle w:val="Standard"/>
              <w:rPr>
                <w:rFonts w:ascii="Verdana" w:hAnsi="Verdana"/>
                <w:sz w:val="20"/>
                <w:szCs w:val="20"/>
              </w:rPr>
            </w:pPr>
            <w:r>
              <w:rPr>
                <w:rFonts w:ascii="Verdana" w:hAnsi="Verdana"/>
                <w:sz w:val="20"/>
                <w:szCs w:val="20"/>
              </w:rPr>
              <w:t>Cijena ponude bez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20AE42C8" w14:textId="77777777" w:rsidR="007C71EC" w:rsidRDefault="007C71EC">
            <w:pPr>
              <w:pStyle w:val="TableContents"/>
              <w:snapToGrid w:val="0"/>
              <w:jc w:val="right"/>
              <w:rPr>
                <w:rFonts w:ascii="Verdana" w:hAnsi="Verdana" w:cs="Verdana"/>
                <w:sz w:val="20"/>
                <w:szCs w:val="20"/>
              </w:rPr>
            </w:pPr>
          </w:p>
        </w:tc>
      </w:tr>
      <w:tr w:rsidR="007C71EC" w14:paraId="28B820FA" w14:textId="77777777">
        <w:trPr>
          <w:trHeight w:val="567"/>
        </w:trPr>
        <w:tc>
          <w:tcPr>
            <w:tcW w:w="4536"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5DE8298A" w14:textId="77777777" w:rsidR="007C71EC" w:rsidRDefault="00CC75E9">
            <w:pPr>
              <w:pStyle w:val="Standard"/>
              <w:rPr>
                <w:rFonts w:ascii="Verdana" w:hAnsi="Verdana"/>
                <w:sz w:val="20"/>
                <w:szCs w:val="20"/>
              </w:rPr>
            </w:pPr>
            <w:r>
              <w:rPr>
                <w:rFonts w:ascii="Verdana" w:hAnsi="Verdana"/>
                <w:sz w:val="20"/>
                <w:szCs w:val="20"/>
              </w:rPr>
              <w:t>Iznos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2E8E6B53" w14:textId="77777777" w:rsidR="007C71EC" w:rsidRDefault="007C71EC">
            <w:pPr>
              <w:pStyle w:val="TableContents"/>
              <w:snapToGrid w:val="0"/>
              <w:jc w:val="right"/>
              <w:rPr>
                <w:rFonts w:ascii="Verdana" w:hAnsi="Verdana" w:cs="Verdana"/>
                <w:sz w:val="20"/>
                <w:szCs w:val="20"/>
              </w:rPr>
            </w:pPr>
          </w:p>
        </w:tc>
      </w:tr>
      <w:tr w:rsidR="007C71EC" w14:paraId="5240F2DD" w14:textId="77777777">
        <w:trPr>
          <w:trHeight w:val="567"/>
        </w:trPr>
        <w:tc>
          <w:tcPr>
            <w:tcW w:w="4536"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3AD5D7C9" w14:textId="77777777" w:rsidR="007C71EC" w:rsidRDefault="00CC75E9">
            <w:pPr>
              <w:pStyle w:val="Standard"/>
              <w:rPr>
                <w:rFonts w:ascii="Verdana" w:hAnsi="Verdana"/>
                <w:sz w:val="20"/>
                <w:szCs w:val="20"/>
              </w:rPr>
            </w:pPr>
            <w:r>
              <w:rPr>
                <w:rFonts w:ascii="Verdana" w:hAnsi="Verdana"/>
                <w:sz w:val="20"/>
                <w:szCs w:val="20"/>
              </w:rPr>
              <w:t>Ukupna cijena ponude:</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38C40001" w14:textId="77777777" w:rsidR="007C71EC" w:rsidRDefault="007C71EC">
            <w:pPr>
              <w:pStyle w:val="TableContents"/>
              <w:snapToGrid w:val="0"/>
              <w:jc w:val="right"/>
              <w:rPr>
                <w:rFonts w:ascii="Verdana" w:hAnsi="Verdana" w:cs="Verdana"/>
                <w:sz w:val="20"/>
                <w:szCs w:val="20"/>
              </w:rPr>
            </w:pPr>
          </w:p>
        </w:tc>
      </w:tr>
    </w:tbl>
    <w:p w14:paraId="20B1F396" w14:textId="77777777" w:rsidR="007C71EC" w:rsidRDefault="007C71EC">
      <w:pPr>
        <w:pStyle w:val="Standard"/>
        <w:jc w:val="both"/>
        <w:rPr>
          <w:rFonts w:ascii="Verdana" w:hAnsi="Verdana" w:cs="Verdana"/>
          <w:sz w:val="20"/>
          <w:szCs w:val="20"/>
        </w:rPr>
      </w:pPr>
    </w:p>
    <w:p w14:paraId="65DA7929" w14:textId="77777777" w:rsidR="007C71EC" w:rsidRDefault="00CC75E9">
      <w:pPr>
        <w:pStyle w:val="Standard"/>
        <w:jc w:val="both"/>
        <w:rPr>
          <w:rFonts w:ascii="Verdana" w:hAnsi="Verdana" w:cs="Verdana"/>
          <w:sz w:val="20"/>
          <w:szCs w:val="20"/>
        </w:rPr>
      </w:pPr>
      <w:r>
        <w:rPr>
          <w:rFonts w:ascii="Verdana" w:hAnsi="Verdana" w:cs="Verdana"/>
          <w:sz w:val="20"/>
          <w:szCs w:val="20"/>
        </w:rPr>
        <w:t>Rok valjanosti ponude: 60 dana.</w:t>
      </w:r>
    </w:p>
    <w:p w14:paraId="09671887" w14:textId="77777777" w:rsidR="007C71EC" w:rsidRDefault="00CC75E9">
      <w:pPr>
        <w:pStyle w:val="Standard"/>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14:paraId="5324A578" w14:textId="77777777" w:rsidR="007C71EC" w:rsidRDefault="00CC75E9">
      <w:pPr>
        <w:pStyle w:val="Standard"/>
        <w:jc w:val="both"/>
        <w:rPr>
          <w:rFonts w:ascii="Verdana" w:hAnsi="Verdana" w:cs="Verdana"/>
          <w:sz w:val="20"/>
          <w:szCs w:val="20"/>
        </w:rPr>
      </w:pPr>
      <w:r>
        <w:rPr>
          <w:rFonts w:ascii="Verdana" w:hAnsi="Verdana" w:cs="Verdana"/>
          <w:sz w:val="20"/>
          <w:szCs w:val="20"/>
        </w:rPr>
        <w:t>Za ponuditelja:</w:t>
      </w:r>
    </w:p>
    <w:p w14:paraId="3FECCFCD" w14:textId="77777777" w:rsidR="007C71EC" w:rsidRDefault="007C71EC">
      <w:pPr>
        <w:pStyle w:val="Standard"/>
        <w:jc w:val="both"/>
        <w:rPr>
          <w:rFonts w:ascii="Verdana" w:hAnsi="Verdana" w:cs="Verdana"/>
          <w:sz w:val="20"/>
          <w:szCs w:val="20"/>
        </w:rPr>
      </w:pPr>
    </w:p>
    <w:tbl>
      <w:tblPr>
        <w:tblW w:w="9075" w:type="dxa"/>
        <w:tblLayout w:type="fixed"/>
        <w:tblCellMar>
          <w:left w:w="10" w:type="dxa"/>
          <w:right w:w="10" w:type="dxa"/>
        </w:tblCellMar>
        <w:tblLook w:val="0000" w:firstRow="0" w:lastRow="0" w:firstColumn="0" w:lastColumn="0" w:noHBand="0" w:noVBand="0"/>
      </w:tblPr>
      <w:tblGrid>
        <w:gridCol w:w="3208"/>
        <w:gridCol w:w="1697"/>
        <w:gridCol w:w="4170"/>
      </w:tblGrid>
      <w:tr w:rsidR="007C71EC" w14:paraId="3E67E12F" w14:textId="77777777">
        <w:tc>
          <w:tcPr>
            <w:tcW w:w="3208" w:type="dxa"/>
            <w:shd w:val="clear" w:color="auto" w:fill="FFFFFF"/>
            <w:tcMar>
              <w:top w:w="55" w:type="dxa"/>
              <w:left w:w="55" w:type="dxa"/>
              <w:bottom w:w="55" w:type="dxa"/>
              <w:right w:w="55" w:type="dxa"/>
            </w:tcMar>
          </w:tcPr>
          <w:p w14:paraId="7AECB1D4" w14:textId="77777777" w:rsidR="007C71EC" w:rsidRDefault="007C71EC">
            <w:pPr>
              <w:pStyle w:val="Standard"/>
              <w:jc w:val="center"/>
              <w:rPr>
                <w:rFonts w:ascii="Verdana" w:hAnsi="Verdana"/>
                <w:sz w:val="20"/>
                <w:szCs w:val="20"/>
              </w:rPr>
            </w:pPr>
          </w:p>
        </w:tc>
        <w:tc>
          <w:tcPr>
            <w:tcW w:w="1697" w:type="dxa"/>
            <w:shd w:val="clear" w:color="auto" w:fill="FFFFFF"/>
            <w:tcMar>
              <w:top w:w="55" w:type="dxa"/>
              <w:left w:w="55" w:type="dxa"/>
              <w:bottom w:w="55" w:type="dxa"/>
              <w:right w:w="55" w:type="dxa"/>
            </w:tcMar>
          </w:tcPr>
          <w:p w14:paraId="656F015B" w14:textId="77777777" w:rsidR="007C71EC" w:rsidRDefault="00CC75E9">
            <w:pPr>
              <w:pStyle w:val="Standard"/>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Mar>
              <w:top w:w="55" w:type="dxa"/>
              <w:left w:w="55" w:type="dxa"/>
              <w:bottom w:w="55" w:type="dxa"/>
              <w:right w:w="55" w:type="dxa"/>
            </w:tcMar>
          </w:tcPr>
          <w:p w14:paraId="6E93FD43" w14:textId="77777777" w:rsidR="007C71EC" w:rsidRDefault="007C71EC">
            <w:pPr>
              <w:pStyle w:val="Standard"/>
              <w:jc w:val="center"/>
              <w:rPr>
                <w:rFonts w:ascii="Verdana" w:hAnsi="Verdana"/>
                <w:sz w:val="20"/>
                <w:szCs w:val="20"/>
              </w:rPr>
            </w:pPr>
          </w:p>
        </w:tc>
      </w:tr>
      <w:tr w:rsidR="007C71EC" w14:paraId="53B99341" w14:textId="77777777">
        <w:tc>
          <w:tcPr>
            <w:tcW w:w="3208" w:type="dxa"/>
            <w:shd w:val="clear" w:color="auto" w:fill="FFFFFF"/>
            <w:tcMar>
              <w:top w:w="55" w:type="dxa"/>
              <w:left w:w="55" w:type="dxa"/>
              <w:bottom w:w="55" w:type="dxa"/>
              <w:right w:w="55" w:type="dxa"/>
            </w:tcMar>
          </w:tcPr>
          <w:p w14:paraId="3236AD01" w14:textId="77777777" w:rsidR="007C71EC" w:rsidRDefault="007C71EC">
            <w:pPr>
              <w:pStyle w:val="Standard"/>
              <w:jc w:val="center"/>
              <w:rPr>
                <w:rFonts w:ascii="Verdana" w:hAnsi="Verdana"/>
                <w:sz w:val="20"/>
                <w:szCs w:val="20"/>
              </w:rPr>
            </w:pPr>
          </w:p>
        </w:tc>
        <w:tc>
          <w:tcPr>
            <w:tcW w:w="1697" w:type="dxa"/>
            <w:shd w:val="clear" w:color="auto" w:fill="FFFFFF"/>
            <w:tcMar>
              <w:top w:w="55" w:type="dxa"/>
              <w:left w:w="55" w:type="dxa"/>
              <w:bottom w:w="55" w:type="dxa"/>
              <w:right w:w="55" w:type="dxa"/>
            </w:tcMar>
          </w:tcPr>
          <w:p w14:paraId="7697CC89" w14:textId="77777777" w:rsidR="007C71EC" w:rsidRDefault="007C71EC">
            <w:pPr>
              <w:pStyle w:val="Standard"/>
              <w:jc w:val="center"/>
              <w:rPr>
                <w:rFonts w:ascii="Verdana" w:hAnsi="Verdana"/>
                <w:sz w:val="20"/>
                <w:szCs w:val="20"/>
              </w:rPr>
            </w:pPr>
          </w:p>
        </w:tc>
        <w:tc>
          <w:tcPr>
            <w:tcW w:w="4170" w:type="dxa"/>
            <w:shd w:val="clear" w:color="auto" w:fill="FFFFFF"/>
            <w:tcMar>
              <w:top w:w="55" w:type="dxa"/>
              <w:left w:w="55" w:type="dxa"/>
              <w:bottom w:w="55" w:type="dxa"/>
              <w:right w:w="55" w:type="dxa"/>
            </w:tcMar>
          </w:tcPr>
          <w:p w14:paraId="43EA6F1E" w14:textId="77777777" w:rsidR="009808D5" w:rsidRDefault="00CC75E9">
            <w:pPr>
              <w:pStyle w:val="Standard"/>
              <w:jc w:val="center"/>
              <w:rPr>
                <w:rFonts w:ascii="Verdana" w:hAnsi="Verdana"/>
                <w:sz w:val="20"/>
                <w:szCs w:val="20"/>
              </w:rPr>
            </w:pPr>
            <w:r>
              <w:rPr>
                <w:rFonts w:ascii="Verdana" w:hAnsi="Verdana"/>
                <w:sz w:val="20"/>
                <w:szCs w:val="20"/>
              </w:rPr>
              <w:t>(Potpis ovlaštene osobe</w:t>
            </w:r>
          </w:p>
          <w:p w14:paraId="388EA76B" w14:textId="5944EAA4" w:rsidR="007C71EC" w:rsidRDefault="00CC75E9">
            <w:pPr>
              <w:pStyle w:val="Standard"/>
              <w:jc w:val="center"/>
              <w:rPr>
                <w:rFonts w:ascii="Verdana" w:hAnsi="Verdana"/>
                <w:sz w:val="20"/>
                <w:szCs w:val="20"/>
              </w:rPr>
            </w:pPr>
            <w:r>
              <w:rPr>
                <w:rFonts w:ascii="Verdana" w:hAnsi="Verdana"/>
                <w:sz w:val="20"/>
                <w:szCs w:val="20"/>
              </w:rPr>
              <w:t>gospodarskog subjekta)</w:t>
            </w:r>
          </w:p>
        </w:tc>
      </w:tr>
    </w:tbl>
    <w:p w14:paraId="11530739" w14:textId="77777777" w:rsidR="007C71EC" w:rsidRDefault="007C71EC">
      <w:pPr>
        <w:pStyle w:val="Standard"/>
        <w:rPr>
          <w:rFonts w:ascii="Verdana" w:hAnsi="Verdana" w:cs="Verdana"/>
          <w:sz w:val="18"/>
          <w:szCs w:val="18"/>
        </w:rPr>
      </w:pPr>
    </w:p>
    <w:p w14:paraId="3948CAAF" w14:textId="77777777" w:rsidR="007C71EC" w:rsidRDefault="007C71EC">
      <w:pPr>
        <w:pStyle w:val="Standard"/>
        <w:rPr>
          <w:rFonts w:ascii="Verdana" w:hAnsi="Verdana" w:cs="Verdana"/>
          <w:b/>
          <w:bCs/>
          <w:sz w:val="20"/>
          <w:szCs w:val="20"/>
        </w:rPr>
      </w:pPr>
    </w:p>
    <w:p w14:paraId="38945F29" w14:textId="77777777" w:rsidR="007C71EC" w:rsidRDefault="00CC75E9">
      <w:pPr>
        <w:pStyle w:val="Standard"/>
        <w:pageBreakBefore/>
        <w:rPr>
          <w:rFonts w:ascii="Verdana" w:hAnsi="Verdana" w:cs="Verdana"/>
          <w:b/>
          <w:bCs/>
          <w:sz w:val="20"/>
          <w:szCs w:val="20"/>
        </w:rPr>
      </w:pPr>
      <w:r>
        <w:rPr>
          <w:rFonts w:ascii="Verdana" w:hAnsi="Verdana" w:cs="Verdana"/>
          <w:b/>
          <w:bCs/>
          <w:sz w:val="20"/>
          <w:szCs w:val="20"/>
        </w:rPr>
        <w:lastRenderedPageBreak/>
        <w:t>3. Izjava o dostavi jamstva za uredno ispunjenje ugovornih obveza</w:t>
      </w:r>
    </w:p>
    <w:p w14:paraId="2F137B97" w14:textId="77777777" w:rsidR="007C71EC" w:rsidRDefault="007C71EC">
      <w:pPr>
        <w:pStyle w:val="Standard"/>
        <w:rPr>
          <w:rFonts w:ascii="Verdana" w:hAnsi="Verdana" w:cs="Verdana"/>
          <w:b/>
          <w:bCs/>
          <w:sz w:val="20"/>
          <w:szCs w:val="20"/>
        </w:rPr>
      </w:pPr>
    </w:p>
    <w:tbl>
      <w:tblPr>
        <w:tblW w:w="9085" w:type="dxa"/>
        <w:tblLayout w:type="fixed"/>
        <w:tblCellMar>
          <w:left w:w="10" w:type="dxa"/>
          <w:right w:w="10" w:type="dxa"/>
        </w:tblCellMar>
        <w:tblLook w:val="0000" w:firstRow="0" w:lastRow="0" w:firstColumn="0" w:lastColumn="0" w:noHBand="0" w:noVBand="0"/>
      </w:tblPr>
      <w:tblGrid>
        <w:gridCol w:w="2998"/>
        <w:gridCol w:w="6087"/>
      </w:tblGrid>
      <w:tr w:rsidR="007C71EC" w14:paraId="2E6BF3A6"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19792593" w14:textId="77777777" w:rsidR="007C71EC" w:rsidRDefault="00CC75E9">
            <w:pPr>
              <w:pStyle w:val="Standard"/>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57A34A73" w14:textId="77777777" w:rsidR="007C71EC" w:rsidRDefault="007C71EC">
            <w:pPr>
              <w:pStyle w:val="Standard"/>
              <w:rPr>
                <w:rFonts w:ascii="Verdana" w:hAnsi="Verdana"/>
                <w:sz w:val="20"/>
                <w:szCs w:val="20"/>
              </w:rPr>
            </w:pPr>
          </w:p>
        </w:tc>
      </w:tr>
      <w:tr w:rsidR="007C71EC" w14:paraId="6829E6F0"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7E6EE0EC" w14:textId="77777777" w:rsidR="007C71EC" w:rsidRDefault="00CC75E9">
            <w:pPr>
              <w:pStyle w:val="Standard"/>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7EB7B1B8" w14:textId="77777777" w:rsidR="007C71EC" w:rsidRDefault="007C71EC">
            <w:pPr>
              <w:pStyle w:val="Standard"/>
              <w:rPr>
                <w:rFonts w:ascii="Verdana" w:hAnsi="Verdana"/>
                <w:sz w:val="20"/>
                <w:szCs w:val="20"/>
              </w:rPr>
            </w:pPr>
          </w:p>
        </w:tc>
      </w:tr>
      <w:tr w:rsidR="007C71EC" w14:paraId="6D9F3861"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2A8D7236" w14:textId="77777777" w:rsidR="007C71EC" w:rsidRDefault="00CC75E9">
            <w:pPr>
              <w:pStyle w:val="Standard"/>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0F63401C" w14:textId="77777777" w:rsidR="007C71EC" w:rsidRDefault="007C71EC">
            <w:pPr>
              <w:pStyle w:val="Standard"/>
              <w:rPr>
                <w:rFonts w:ascii="Verdana" w:hAnsi="Verdana"/>
                <w:sz w:val="20"/>
                <w:szCs w:val="20"/>
              </w:rPr>
            </w:pPr>
          </w:p>
        </w:tc>
      </w:tr>
      <w:tr w:rsidR="007C71EC" w14:paraId="580AFA88"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5" w:type="dxa"/>
              <w:bottom w:w="55" w:type="dxa"/>
              <w:right w:w="55" w:type="dxa"/>
            </w:tcMar>
            <w:vAlign w:val="center"/>
          </w:tcPr>
          <w:p w14:paraId="1042C2A6" w14:textId="77777777" w:rsidR="007C71EC" w:rsidRDefault="00CC75E9">
            <w:pPr>
              <w:pStyle w:val="Standard"/>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5" w:type="dxa"/>
              <w:bottom w:w="55" w:type="dxa"/>
              <w:right w:w="55" w:type="dxa"/>
            </w:tcMar>
            <w:vAlign w:val="center"/>
          </w:tcPr>
          <w:p w14:paraId="6C3212E0" w14:textId="77777777" w:rsidR="007C71EC" w:rsidRDefault="007C71EC">
            <w:pPr>
              <w:pStyle w:val="Standard"/>
              <w:rPr>
                <w:rFonts w:ascii="Verdana" w:hAnsi="Verdana"/>
                <w:sz w:val="20"/>
                <w:szCs w:val="20"/>
              </w:rPr>
            </w:pPr>
          </w:p>
        </w:tc>
      </w:tr>
    </w:tbl>
    <w:p w14:paraId="383A279F" w14:textId="77777777" w:rsidR="007C71EC" w:rsidRDefault="007C71EC">
      <w:pPr>
        <w:pStyle w:val="Standard"/>
        <w:rPr>
          <w:rFonts w:ascii="Verdana" w:hAnsi="Verdana" w:cs="Verdana"/>
          <w:sz w:val="20"/>
          <w:szCs w:val="20"/>
        </w:rPr>
      </w:pPr>
    </w:p>
    <w:p w14:paraId="2A0ECE0A" w14:textId="77777777" w:rsidR="007C71EC" w:rsidRDefault="007C71EC">
      <w:pPr>
        <w:pStyle w:val="Standard"/>
        <w:rPr>
          <w:rFonts w:ascii="Verdana" w:hAnsi="Verdana" w:cs="Verdana"/>
          <w:sz w:val="20"/>
          <w:szCs w:val="20"/>
        </w:rPr>
      </w:pPr>
    </w:p>
    <w:p w14:paraId="15030FDB" w14:textId="77777777" w:rsidR="007C71EC" w:rsidRDefault="00CC75E9">
      <w:pPr>
        <w:pStyle w:val="Standard"/>
        <w:rPr>
          <w:rFonts w:ascii="Verdana" w:hAnsi="Verdana" w:cs="Verdana"/>
          <w:sz w:val="20"/>
          <w:szCs w:val="20"/>
        </w:rPr>
      </w:pPr>
      <w:r>
        <w:rPr>
          <w:rFonts w:ascii="Verdana" w:hAnsi="Verdana" w:cs="Verdana"/>
          <w:sz w:val="20"/>
          <w:szCs w:val="20"/>
        </w:rPr>
        <w:tab/>
        <w:t>Ovlaštena osoba za zastupanje gospodarskog subjekta daje sljedeću</w:t>
      </w:r>
    </w:p>
    <w:p w14:paraId="3183FD35" w14:textId="77777777" w:rsidR="007C71EC" w:rsidRDefault="007C71EC">
      <w:pPr>
        <w:pStyle w:val="Standard"/>
        <w:rPr>
          <w:rFonts w:ascii="Verdana" w:hAnsi="Verdana" w:cs="Verdana"/>
          <w:sz w:val="20"/>
          <w:szCs w:val="20"/>
        </w:rPr>
      </w:pPr>
    </w:p>
    <w:p w14:paraId="19427B66" w14:textId="5290BB80" w:rsidR="007C71EC" w:rsidRPr="009808D5" w:rsidRDefault="00CC75E9" w:rsidP="009808D5">
      <w:pPr>
        <w:pStyle w:val="Standard"/>
        <w:jc w:val="center"/>
        <w:rPr>
          <w:rFonts w:ascii="Verdana" w:hAnsi="Verdana" w:cs="Verdana"/>
          <w:b/>
          <w:bCs/>
          <w:sz w:val="28"/>
          <w:szCs w:val="28"/>
        </w:rPr>
      </w:pPr>
      <w:r>
        <w:rPr>
          <w:rFonts w:ascii="Verdana" w:hAnsi="Verdana" w:cs="Verdana"/>
          <w:b/>
          <w:bCs/>
          <w:sz w:val="28"/>
          <w:szCs w:val="28"/>
        </w:rPr>
        <w:t>IZJAVU</w:t>
      </w:r>
    </w:p>
    <w:tbl>
      <w:tblPr>
        <w:tblW w:w="9072" w:type="dxa"/>
        <w:tblLayout w:type="fixed"/>
        <w:tblCellMar>
          <w:left w:w="10" w:type="dxa"/>
          <w:right w:w="10" w:type="dxa"/>
        </w:tblCellMar>
        <w:tblLook w:val="0000" w:firstRow="0" w:lastRow="0" w:firstColumn="0" w:lastColumn="0" w:noHBand="0" w:noVBand="0"/>
      </w:tblPr>
      <w:tblGrid>
        <w:gridCol w:w="9072"/>
      </w:tblGrid>
      <w:tr w:rsidR="007C71EC" w14:paraId="4CD77981" w14:textId="77777777">
        <w:trPr>
          <w:trHeight w:val="567"/>
        </w:trPr>
        <w:tc>
          <w:tcPr>
            <w:tcW w:w="9072" w:type="dxa"/>
            <w:tcBorders>
              <w:bottom w:val="single" w:sz="2" w:space="0" w:color="000001"/>
            </w:tcBorders>
            <w:shd w:val="clear" w:color="auto" w:fill="FFFFFF"/>
            <w:tcMar>
              <w:top w:w="55" w:type="dxa"/>
              <w:left w:w="55" w:type="dxa"/>
              <w:bottom w:w="55" w:type="dxa"/>
              <w:right w:w="55" w:type="dxa"/>
            </w:tcMar>
            <w:vAlign w:val="bottom"/>
          </w:tcPr>
          <w:p w14:paraId="2684B9C5" w14:textId="77777777" w:rsidR="007C71EC" w:rsidRDefault="00CC75E9">
            <w:pPr>
              <w:pStyle w:val="TableContents"/>
              <w:jc w:val="both"/>
              <w:rPr>
                <w:rFonts w:ascii="Verdana" w:hAnsi="Verdana"/>
                <w:sz w:val="20"/>
                <w:szCs w:val="20"/>
              </w:rPr>
            </w:pPr>
            <w:r>
              <w:rPr>
                <w:rFonts w:ascii="Verdana" w:hAnsi="Verdana"/>
                <w:sz w:val="20"/>
                <w:szCs w:val="20"/>
              </w:rPr>
              <w:t>Ja,</w:t>
            </w:r>
          </w:p>
        </w:tc>
      </w:tr>
      <w:tr w:rsidR="007C71EC" w14:paraId="70825BC8" w14:textId="77777777" w:rsidTr="009808D5">
        <w:trPr>
          <w:trHeight w:val="536"/>
        </w:trPr>
        <w:tc>
          <w:tcPr>
            <w:tcW w:w="9072" w:type="dxa"/>
            <w:tcBorders>
              <w:top w:val="single" w:sz="2" w:space="0" w:color="000001"/>
              <w:bottom w:val="single" w:sz="2" w:space="0" w:color="000001"/>
            </w:tcBorders>
            <w:shd w:val="clear" w:color="auto" w:fill="FFFFFF"/>
            <w:tcMar>
              <w:top w:w="55" w:type="dxa"/>
              <w:left w:w="55" w:type="dxa"/>
              <w:bottom w:w="55" w:type="dxa"/>
              <w:right w:w="55" w:type="dxa"/>
            </w:tcMar>
            <w:vAlign w:val="bottom"/>
          </w:tcPr>
          <w:p w14:paraId="015D39E3" w14:textId="77777777" w:rsidR="007C71EC" w:rsidRDefault="007C71EC">
            <w:pPr>
              <w:pStyle w:val="TableContents"/>
              <w:jc w:val="center"/>
              <w:rPr>
                <w:rFonts w:ascii="Verdana" w:hAnsi="Verdana"/>
                <w:sz w:val="20"/>
                <w:szCs w:val="20"/>
              </w:rPr>
            </w:pPr>
          </w:p>
        </w:tc>
      </w:tr>
      <w:tr w:rsidR="007C71EC" w14:paraId="4E7C55BF" w14:textId="77777777">
        <w:tc>
          <w:tcPr>
            <w:tcW w:w="9072" w:type="dxa"/>
            <w:shd w:val="clear" w:color="auto" w:fill="FFFFFF"/>
            <w:tcMar>
              <w:top w:w="55" w:type="dxa"/>
              <w:left w:w="55" w:type="dxa"/>
              <w:bottom w:w="55" w:type="dxa"/>
              <w:right w:w="55" w:type="dxa"/>
            </w:tcMar>
          </w:tcPr>
          <w:p w14:paraId="5407E8D7" w14:textId="77777777" w:rsidR="007C71EC" w:rsidRDefault="00CC75E9">
            <w:pPr>
              <w:pStyle w:val="Standard"/>
              <w:widowControl w:val="0"/>
              <w:jc w:val="center"/>
              <w:rPr>
                <w:rFonts w:ascii="Verdana" w:hAnsi="Verdana" w:cs="Verdana"/>
                <w:sz w:val="20"/>
                <w:szCs w:val="20"/>
              </w:rPr>
            </w:pPr>
            <w:r>
              <w:rPr>
                <w:rFonts w:ascii="Verdana" w:hAnsi="Verdana" w:cs="Verdana"/>
                <w:sz w:val="20"/>
                <w:szCs w:val="20"/>
              </w:rPr>
              <w:t>(ime i prezime, adresa stanovanja, OIB)</w:t>
            </w:r>
          </w:p>
        </w:tc>
      </w:tr>
      <w:tr w:rsidR="007C71EC" w14:paraId="7A05AC00" w14:textId="77777777" w:rsidTr="009808D5">
        <w:trPr>
          <w:trHeight w:val="216"/>
        </w:trPr>
        <w:tc>
          <w:tcPr>
            <w:tcW w:w="9072" w:type="dxa"/>
            <w:shd w:val="clear" w:color="auto" w:fill="FFFFFF"/>
            <w:tcMar>
              <w:top w:w="55" w:type="dxa"/>
              <w:left w:w="55" w:type="dxa"/>
              <w:bottom w:w="55" w:type="dxa"/>
              <w:right w:w="55" w:type="dxa"/>
            </w:tcMar>
            <w:vAlign w:val="center"/>
          </w:tcPr>
          <w:p w14:paraId="12F271D5" w14:textId="77777777" w:rsidR="007C71EC" w:rsidRDefault="00CC75E9">
            <w:pPr>
              <w:pStyle w:val="Standard"/>
              <w:jc w:val="center"/>
              <w:rPr>
                <w:rFonts w:ascii="Verdana" w:hAnsi="Verdana" w:cs="Verdana"/>
                <w:sz w:val="20"/>
                <w:szCs w:val="20"/>
              </w:rPr>
            </w:pPr>
            <w:r>
              <w:rPr>
                <w:rFonts w:ascii="Verdana" w:hAnsi="Verdana" w:cs="Verdana"/>
                <w:sz w:val="20"/>
                <w:szCs w:val="20"/>
              </w:rPr>
              <w:t>odgovorno izjavljujem da će Ponuditelj</w:t>
            </w:r>
          </w:p>
        </w:tc>
      </w:tr>
      <w:tr w:rsidR="007C71EC" w14:paraId="301AFE9B" w14:textId="77777777" w:rsidTr="009808D5">
        <w:trPr>
          <w:trHeight w:val="433"/>
        </w:trPr>
        <w:tc>
          <w:tcPr>
            <w:tcW w:w="9072" w:type="dxa"/>
            <w:tcBorders>
              <w:bottom w:val="single" w:sz="2" w:space="0" w:color="000001"/>
            </w:tcBorders>
            <w:shd w:val="clear" w:color="auto" w:fill="FFFFFF"/>
            <w:tcMar>
              <w:top w:w="55" w:type="dxa"/>
              <w:left w:w="55" w:type="dxa"/>
              <w:bottom w:w="55" w:type="dxa"/>
              <w:right w:w="55" w:type="dxa"/>
            </w:tcMar>
            <w:vAlign w:val="bottom"/>
          </w:tcPr>
          <w:p w14:paraId="46A481F9" w14:textId="77777777" w:rsidR="007C71EC" w:rsidRDefault="007C71EC">
            <w:pPr>
              <w:pStyle w:val="TableContents"/>
              <w:jc w:val="center"/>
              <w:rPr>
                <w:rFonts w:ascii="Verdana" w:hAnsi="Verdana"/>
                <w:sz w:val="20"/>
                <w:szCs w:val="20"/>
              </w:rPr>
            </w:pPr>
          </w:p>
        </w:tc>
      </w:tr>
      <w:tr w:rsidR="007C71EC" w14:paraId="053C683C" w14:textId="77777777">
        <w:tc>
          <w:tcPr>
            <w:tcW w:w="9072" w:type="dxa"/>
            <w:tcBorders>
              <w:top w:val="single" w:sz="2" w:space="0" w:color="000001"/>
            </w:tcBorders>
            <w:shd w:val="clear" w:color="auto" w:fill="FFFFFF"/>
            <w:tcMar>
              <w:top w:w="55" w:type="dxa"/>
              <w:left w:w="55" w:type="dxa"/>
              <w:bottom w:w="55" w:type="dxa"/>
              <w:right w:w="55" w:type="dxa"/>
            </w:tcMar>
          </w:tcPr>
          <w:p w14:paraId="16A64F49" w14:textId="77777777" w:rsidR="007C71EC" w:rsidRDefault="00CC75E9">
            <w:pPr>
              <w:pStyle w:val="Standard"/>
              <w:jc w:val="center"/>
              <w:rPr>
                <w:rFonts w:ascii="Verdana" w:hAnsi="Verdana" w:cs="Verdana"/>
                <w:sz w:val="20"/>
                <w:szCs w:val="20"/>
              </w:rPr>
            </w:pPr>
            <w:r>
              <w:rPr>
                <w:rFonts w:ascii="Verdana" w:hAnsi="Verdana" w:cs="Verdana"/>
                <w:sz w:val="20"/>
                <w:szCs w:val="20"/>
              </w:rPr>
              <w:t>(naziv i sjedište gospodarskog subjekta)</w:t>
            </w:r>
          </w:p>
        </w:tc>
      </w:tr>
    </w:tbl>
    <w:p w14:paraId="7977688F" w14:textId="77777777" w:rsidR="007C71EC" w:rsidRDefault="007C71EC">
      <w:pPr>
        <w:pStyle w:val="Standard"/>
        <w:jc w:val="both"/>
        <w:rPr>
          <w:rFonts w:ascii="Verdana" w:hAnsi="Verdana" w:cs="Verdana"/>
          <w:sz w:val="20"/>
          <w:szCs w:val="20"/>
        </w:rPr>
      </w:pPr>
    </w:p>
    <w:p w14:paraId="74F340F0" w14:textId="77777777" w:rsidR="007C71EC" w:rsidRDefault="00CC75E9">
      <w:pPr>
        <w:pStyle w:val="Standard"/>
        <w:jc w:val="both"/>
        <w:rPr>
          <w:rFonts w:ascii="Verdana" w:hAnsi="Verdana" w:cs="Verdana"/>
          <w:sz w:val="20"/>
          <w:szCs w:val="20"/>
        </w:rPr>
      </w:pPr>
      <w:r>
        <w:rPr>
          <w:rFonts w:ascii="Verdana" w:hAnsi="Verdana" w:cs="Verdana"/>
          <w:sz w:val="20"/>
          <w:szCs w:val="20"/>
        </w:rPr>
        <w:t>ukoliko naša ponuda bude prihvaćena kao najpovoljnija i odabrana za sklapanje ugovora</w:t>
      </w:r>
    </w:p>
    <w:p w14:paraId="330F354B" w14:textId="77777777" w:rsidR="007C71EC" w:rsidRDefault="007C71EC">
      <w:pPr>
        <w:pStyle w:val="Standard"/>
        <w:jc w:val="both"/>
        <w:rPr>
          <w:rFonts w:ascii="Verdana" w:hAnsi="Verdana" w:cs="Verdana"/>
          <w:sz w:val="20"/>
          <w:szCs w:val="20"/>
        </w:rPr>
      </w:pPr>
    </w:p>
    <w:p w14:paraId="697C4CB2" w14:textId="77777777" w:rsidR="007C71EC" w:rsidRDefault="00CC75E9">
      <w:pPr>
        <w:pStyle w:val="Standard"/>
        <w:numPr>
          <w:ilvl w:val="0"/>
          <w:numId w:val="23"/>
        </w:numPr>
        <w:jc w:val="both"/>
        <w:rPr>
          <w:rFonts w:ascii="Verdana" w:hAnsi="Verdana" w:cs="Verdana"/>
          <w:sz w:val="20"/>
          <w:szCs w:val="20"/>
        </w:rPr>
      </w:pPr>
      <w:r>
        <w:rPr>
          <w:rFonts w:ascii="Verdana" w:hAnsi="Verdana" w:cs="Verdana"/>
          <w:sz w:val="20"/>
          <w:szCs w:val="20"/>
        </w:rPr>
        <w:t>dostaviti jamstvo za uredno ispunjenje ugovora u obliku bjanko zadužnice u iznosu od 10% vrijednosti ugovora bez PDV-a,</w:t>
      </w:r>
    </w:p>
    <w:p w14:paraId="60972952" w14:textId="77777777" w:rsidR="007C71EC" w:rsidRDefault="00CC75E9">
      <w:pPr>
        <w:pStyle w:val="Standard"/>
        <w:numPr>
          <w:ilvl w:val="0"/>
          <w:numId w:val="6"/>
        </w:numPr>
        <w:jc w:val="both"/>
        <w:rPr>
          <w:rFonts w:ascii="Verdana" w:hAnsi="Verdana" w:cs="Verdana"/>
          <w:sz w:val="20"/>
          <w:szCs w:val="20"/>
        </w:rPr>
      </w:pPr>
      <w:r>
        <w:rPr>
          <w:rFonts w:ascii="Verdana" w:hAnsi="Verdana" w:cs="Verdana"/>
          <w:sz w:val="20"/>
          <w:szCs w:val="20"/>
        </w:rPr>
        <w:t>da će bjanko zadužnicu za uredno ispunjenje ugovora predati u roku od 5 dana od dana potpisa ugovora,</w:t>
      </w:r>
    </w:p>
    <w:p w14:paraId="221914C5" w14:textId="77777777" w:rsidR="007C71EC" w:rsidRDefault="00CC75E9">
      <w:pPr>
        <w:pStyle w:val="Standard"/>
        <w:numPr>
          <w:ilvl w:val="0"/>
          <w:numId w:val="6"/>
        </w:numPr>
        <w:jc w:val="both"/>
        <w:rPr>
          <w:rFonts w:ascii="Verdana" w:hAnsi="Verdana" w:cs="Verdana"/>
          <w:sz w:val="20"/>
          <w:szCs w:val="20"/>
        </w:rPr>
      </w:pPr>
      <w:r>
        <w:rPr>
          <w:rFonts w:ascii="Verdana" w:hAnsi="Verdana" w:cs="Verdana"/>
          <w:sz w:val="20"/>
          <w:szCs w:val="20"/>
        </w:rPr>
        <w:t>da je suglasan da će se bjanko zadužnica za uredno ispunjenje ugovora naplatiti u slučaju povrede ugovornih obveza.</w:t>
      </w:r>
    </w:p>
    <w:p w14:paraId="74893292" w14:textId="77777777" w:rsidR="007C71EC" w:rsidRDefault="007C71EC">
      <w:pPr>
        <w:pStyle w:val="Standard"/>
        <w:jc w:val="both"/>
        <w:rPr>
          <w:rFonts w:ascii="Verdana" w:hAnsi="Verdana" w:cs="Verdana"/>
          <w:sz w:val="20"/>
          <w:szCs w:val="20"/>
        </w:rPr>
      </w:pPr>
    </w:p>
    <w:tbl>
      <w:tblPr>
        <w:tblW w:w="9075" w:type="dxa"/>
        <w:tblLayout w:type="fixed"/>
        <w:tblCellMar>
          <w:left w:w="10" w:type="dxa"/>
          <w:right w:w="10" w:type="dxa"/>
        </w:tblCellMar>
        <w:tblLook w:val="0000" w:firstRow="0" w:lastRow="0" w:firstColumn="0" w:lastColumn="0" w:noHBand="0" w:noVBand="0"/>
      </w:tblPr>
      <w:tblGrid>
        <w:gridCol w:w="3540"/>
        <w:gridCol w:w="2025"/>
        <w:gridCol w:w="3510"/>
      </w:tblGrid>
      <w:tr w:rsidR="007C71EC" w14:paraId="7FAB9F8F" w14:textId="77777777">
        <w:tc>
          <w:tcPr>
            <w:tcW w:w="3540" w:type="dxa"/>
            <w:tcBorders>
              <w:bottom w:val="single" w:sz="2" w:space="0" w:color="000001"/>
            </w:tcBorders>
            <w:shd w:val="clear" w:color="auto" w:fill="FFFFFF"/>
            <w:tcMar>
              <w:top w:w="55" w:type="dxa"/>
              <w:left w:w="55" w:type="dxa"/>
              <w:bottom w:w="55" w:type="dxa"/>
              <w:right w:w="55" w:type="dxa"/>
            </w:tcMar>
            <w:vAlign w:val="bottom"/>
          </w:tcPr>
          <w:p w14:paraId="4E65EF98" w14:textId="77777777" w:rsidR="007C71EC" w:rsidRDefault="007C71EC">
            <w:pPr>
              <w:pStyle w:val="Standard"/>
              <w:jc w:val="center"/>
              <w:rPr>
                <w:rFonts w:ascii="Verdana" w:hAnsi="Verdana"/>
                <w:sz w:val="20"/>
                <w:szCs w:val="20"/>
              </w:rPr>
            </w:pPr>
          </w:p>
        </w:tc>
        <w:tc>
          <w:tcPr>
            <w:tcW w:w="2025" w:type="dxa"/>
            <w:shd w:val="clear" w:color="auto" w:fill="FFFFFF"/>
            <w:tcMar>
              <w:top w:w="55" w:type="dxa"/>
              <w:left w:w="55" w:type="dxa"/>
              <w:bottom w:w="55" w:type="dxa"/>
              <w:right w:w="55" w:type="dxa"/>
            </w:tcMar>
            <w:vAlign w:val="bottom"/>
          </w:tcPr>
          <w:p w14:paraId="37A56B11" w14:textId="77777777" w:rsidR="007C71EC" w:rsidRDefault="007C71EC">
            <w:pPr>
              <w:pStyle w:val="Standard"/>
              <w:jc w:val="center"/>
              <w:rPr>
                <w:rFonts w:ascii="Verdana" w:hAnsi="Verdana"/>
                <w:sz w:val="20"/>
                <w:szCs w:val="20"/>
              </w:rPr>
            </w:pPr>
          </w:p>
          <w:p w14:paraId="600944A3" w14:textId="77777777" w:rsidR="007C71EC" w:rsidRDefault="00CC75E9">
            <w:pPr>
              <w:pStyle w:val="Standard"/>
              <w:jc w:val="center"/>
              <w:rPr>
                <w:rFonts w:ascii="Verdana" w:hAnsi="Verdana"/>
                <w:sz w:val="20"/>
                <w:szCs w:val="20"/>
              </w:rPr>
            </w:pPr>
            <w:r>
              <w:rPr>
                <w:rFonts w:ascii="Verdana" w:hAnsi="Verdana"/>
                <w:sz w:val="20"/>
                <w:szCs w:val="20"/>
              </w:rPr>
              <w:t>M. P.</w:t>
            </w:r>
          </w:p>
        </w:tc>
        <w:tc>
          <w:tcPr>
            <w:tcW w:w="3510" w:type="dxa"/>
            <w:tcBorders>
              <w:bottom w:val="single" w:sz="2" w:space="0" w:color="000001"/>
            </w:tcBorders>
            <w:shd w:val="clear" w:color="auto" w:fill="FFFFFF"/>
            <w:tcMar>
              <w:top w:w="55" w:type="dxa"/>
              <w:left w:w="55" w:type="dxa"/>
              <w:bottom w:w="55" w:type="dxa"/>
              <w:right w:w="55" w:type="dxa"/>
            </w:tcMar>
            <w:vAlign w:val="bottom"/>
          </w:tcPr>
          <w:p w14:paraId="5E9B1CC5" w14:textId="77777777" w:rsidR="007C71EC" w:rsidRDefault="007C71EC">
            <w:pPr>
              <w:pStyle w:val="Standard"/>
              <w:jc w:val="center"/>
              <w:rPr>
                <w:rFonts w:ascii="Verdana" w:hAnsi="Verdana"/>
                <w:sz w:val="20"/>
                <w:szCs w:val="20"/>
              </w:rPr>
            </w:pPr>
          </w:p>
        </w:tc>
      </w:tr>
      <w:tr w:rsidR="007C71EC" w14:paraId="26C38EA1" w14:textId="77777777">
        <w:tc>
          <w:tcPr>
            <w:tcW w:w="3540" w:type="dxa"/>
            <w:tcBorders>
              <w:top w:val="single" w:sz="2" w:space="0" w:color="000001"/>
            </w:tcBorders>
            <w:shd w:val="clear" w:color="auto" w:fill="FFFFFF"/>
            <w:tcMar>
              <w:top w:w="55" w:type="dxa"/>
              <w:left w:w="55" w:type="dxa"/>
              <w:bottom w:w="55" w:type="dxa"/>
              <w:right w:w="55" w:type="dxa"/>
            </w:tcMar>
          </w:tcPr>
          <w:p w14:paraId="761523A9" w14:textId="77777777" w:rsidR="007C71EC" w:rsidRDefault="00CC75E9">
            <w:pPr>
              <w:pStyle w:val="Standard"/>
              <w:jc w:val="center"/>
              <w:rPr>
                <w:rFonts w:ascii="Verdana" w:hAnsi="Verdana"/>
                <w:sz w:val="20"/>
                <w:szCs w:val="20"/>
              </w:rPr>
            </w:pPr>
            <w:r>
              <w:rPr>
                <w:rFonts w:ascii="Verdana" w:hAnsi="Verdana"/>
                <w:sz w:val="20"/>
                <w:szCs w:val="20"/>
              </w:rPr>
              <w:t>(mjesto i datum)</w:t>
            </w:r>
          </w:p>
        </w:tc>
        <w:tc>
          <w:tcPr>
            <w:tcW w:w="2025" w:type="dxa"/>
            <w:shd w:val="clear" w:color="auto" w:fill="FFFFFF"/>
            <w:tcMar>
              <w:top w:w="55" w:type="dxa"/>
              <w:left w:w="55" w:type="dxa"/>
              <w:bottom w:w="55" w:type="dxa"/>
              <w:right w:w="55" w:type="dxa"/>
            </w:tcMar>
            <w:vAlign w:val="center"/>
          </w:tcPr>
          <w:p w14:paraId="24060E32" w14:textId="77777777" w:rsidR="007C71EC" w:rsidRDefault="007C71EC">
            <w:pPr>
              <w:pStyle w:val="Standard"/>
              <w:jc w:val="center"/>
              <w:rPr>
                <w:rFonts w:ascii="Verdana" w:hAnsi="Verdana"/>
                <w:sz w:val="20"/>
                <w:szCs w:val="20"/>
              </w:rPr>
            </w:pPr>
          </w:p>
        </w:tc>
        <w:tc>
          <w:tcPr>
            <w:tcW w:w="3510" w:type="dxa"/>
            <w:tcBorders>
              <w:top w:val="single" w:sz="2" w:space="0" w:color="000001"/>
            </w:tcBorders>
            <w:shd w:val="clear" w:color="auto" w:fill="FFFFFF"/>
            <w:tcMar>
              <w:top w:w="55" w:type="dxa"/>
              <w:left w:w="55" w:type="dxa"/>
              <w:bottom w:w="55" w:type="dxa"/>
              <w:right w:w="55" w:type="dxa"/>
            </w:tcMar>
          </w:tcPr>
          <w:p w14:paraId="175B5B20" w14:textId="77777777" w:rsidR="007C71EC" w:rsidRDefault="00CC75E9">
            <w:pPr>
              <w:pStyle w:val="Standard"/>
              <w:jc w:val="center"/>
              <w:rPr>
                <w:rFonts w:ascii="Verdana" w:hAnsi="Verdana"/>
                <w:sz w:val="20"/>
                <w:szCs w:val="20"/>
              </w:rPr>
            </w:pPr>
            <w:r>
              <w:rPr>
                <w:rFonts w:ascii="Verdana" w:hAnsi="Verdana"/>
                <w:sz w:val="20"/>
                <w:szCs w:val="20"/>
              </w:rPr>
              <w:t>(čitko ime i prezime ovlaštene osobe gospodarskog subjekta)</w:t>
            </w:r>
          </w:p>
        </w:tc>
      </w:tr>
      <w:tr w:rsidR="007C71EC" w14:paraId="417449DE" w14:textId="77777777">
        <w:tc>
          <w:tcPr>
            <w:tcW w:w="3540" w:type="dxa"/>
            <w:shd w:val="clear" w:color="auto" w:fill="FFFFFF"/>
            <w:tcMar>
              <w:top w:w="55" w:type="dxa"/>
              <w:left w:w="55" w:type="dxa"/>
              <w:bottom w:w="55" w:type="dxa"/>
              <w:right w:w="55" w:type="dxa"/>
            </w:tcMar>
            <w:vAlign w:val="bottom"/>
          </w:tcPr>
          <w:p w14:paraId="37436C36" w14:textId="77777777" w:rsidR="007C71EC" w:rsidRDefault="007C71EC">
            <w:pPr>
              <w:pStyle w:val="Standard"/>
              <w:jc w:val="center"/>
              <w:rPr>
                <w:rFonts w:ascii="Verdana" w:hAnsi="Verdana"/>
                <w:sz w:val="20"/>
                <w:szCs w:val="20"/>
              </w:rPr>
            </w:pPr>
          </w:p>
        </w:tc>
        <w:tc>
          <w:tcPr>
            <w:tcW w:w="2025" w:type="dxa"/>
            <w:shd w:val="clear" w:color="auto" w:fill="FFFFFF"/>
            <w:tcMar>
              <w:top w:w="55" w:type="dxa"/>
              <w:left w:w="55" w:type="dxa"/>
              <w:bottom w:w="55" w:type="dxa"/>
              <w:right w:w="55" w:type="dxa"/>
            </w:tcMar>
            <w:vAlign w:val="bottom"/>
          </w:tcPr>
          <w:p w14:paraId="309B3686" w14:textId="77777777" w:rsidR="007C71EC" w:rsidRDefault="007C71EC">
            <w:pPr>
              <w:pStyle w:val="Standard"/>
              <w:jc w:val="center"/>
              <w:rPr>
                <w:rFonts w:ascii="Verdana" w:hAnsi="Verdana"/>
                <w:sz w:val="20"/>
                <w:szCs w:val="20"/>
              </w:rPr>
            </w:pPr>
          </w:p>
          <w:p w14:paraId="4D878387" w14:textId="77777777" w:rsidR="007C71EC" w:rsidRDefault="007C71EC">
            <w:pPr>
              <w:pStyle w:val="Standard"/>
              <w:jc w:val="center"/>
              <w:rPr>
                <w:rFonts w:ascii="Verdana" w:hAnsi="Verdana"/>
                <w:sz w:val="20"/>
                <w:szCs w:val="20"/>
              </w:rPr>
            </w:pPr>
          </w:p>
          <w:p w14:paraId="62CDAB81" w14:textId="77777777" w:rsidR="007C71EC" w:rsidRDefault="007C71EC">
            <w:pPr>
              <w:pStyle w:val="Standard"/>
              <w:jc w:val="center"/>
              <w:rPr>
                <w:rFonts w:ascii="Verdana" w:hAnsi="Verdana"/>
                <w:sz w:val="20"/>
                <w:szCs w:val="20"/>
              </w:rPr>
            </w:pPr>
          </w:p>
        </w:tc>
        <w:tc>
          <w:tcPr>
            <w:tcW w:w="3510" w:type="dxa"/>
            <w:tcBorders>
              <w:bottom w:val="single" w:sz="2" w:space="0" w:color="000001"/>
            </w:tcBorders>
            <w:shd w:val="clear" w:color="auto" w:fill="FFFFFF"/>
            <w:tcMar>
              <w:top w:w="55" w:type="dxa"/>
              <w:left w:w="55" w:type="dxa"/>
              <w:bottom w:w="55" w:type="dxa"/>
              <w:right w:w="55" w:type="dxa"/>
            </w:tcMar>
            <w:vAlign w:val="bottom"/>
          </w:tcPr>
          <w:p w14:paraId="07396F6C" w14:textId="77777777" w:rsidR="007C71EC" w:rsidRDefault="007C71EC">
            <w:pPr>
              <w:pStyle w:val="Standard"/>
              <w:jc w:val="center"/>
              <w:rPr>
                <w:rFonts w:ascii="Verdana" w:hAnsi="Verdana"/>
                <w:sz w:val="20"/>
                <w:szCs w:val="20"/>
              </w:rPr>
            </w:pPr>
          </w:p>
        </w:tc>
      </w:tr>
      <w:tr w:rsidR="007C71EC" w14:paraId="6A92B08B" w14:textId="77777777">
        <w:tc>
          <w:tcPr>
            <w:tcW w:w="3540" w:type="dxa"/>
            <w:shd w:val="clear" w:color="auto" w:fill="FFFFFF"/>
            <w:tcMar>
              <w:top w:w="55" w:type="dxa"/>
              <w:left w:w="55" w:type="dxa"/>
              <w:bottom w:w="55" w:type="dxa"/>
              <w:right w:w="55" w:type="dxa"/>
            </w:tcMar>
          </w:tcPr>
          <w:p w14:paraId="25429601" w14:textId="77777777" w:rsidR="007C71EC" w:rsidRDefault="007C71EC">
            <w:pPr>
              <w:pStyle w:val="Standard"/>
              <w:jc w:val="center"/>
              <w:rPr>
                <w:rFonts w:ascii="Verdana" w:hAnsi="Verdana"/>
                <w:sz w:val="20"/>
                <w:szCs w:val="20"/>
              </w:rPr>
            </w:pPr>
          </w:p>
        </w:tc>
        <w:tc>
          <w:tcPr>
            <w:tcW w:w="2025" w:type="dxa"/>
            <w:shd w:val="clear" w:color="auto" w:fill="FFFFFF"/>
            <w:tcMar>
              <w:top w:w="55" w:type="dxa"/>
              <w:left w:w="55" w:type="dxa"/>
              <w:bottom w:w="55" w:type="dxa"/>
              <w:right w:w="55" w:type="dxa"/>
            </w:tcMar>
            <w:vAlign w:val="center"/>
          </w:tcPr>
          <w:p w14:paraId="06815B5D" w14:textId="77777777" w:rsidR="007C71EC" w:rsidRDefault="007C71EC">
            <w:pPr>
              <w:pStyle w:val="Standard"/>
              <w:jc w:val="center"/>
              <w:rPr>
                <w:rFonts w:ascii="Verdana" w:hAnsi="Verdana"/>
                <w:sz w:val="20"/>
                <w:szCs w:val="20"/>
              </w:rPr>
            </w:pPr>
          </w:p>
        </w:tc>
        <w:tc>
          <w:tcPr>
            <w:tcW w:w="3510" w:type="dxa"/>
            <w:tcBorders>
              <w:top w:val="single" w:sz="2" w:space="0" w:color="000001"/>
            </w:tcBorders>
            <w:shd w:val="clear" w:color="auto" w:fill="FFFFFF"/>
            <w:tcMar>
              <w:top w:w="55" w:type="dxa"/>
              <w:left w:w="55" w:type="dxa"/>
              <w:bottom w:w="55" w:type="dxa"/>
              <w:right w:w="55" w:type="dxa"/>
            </w:tcMar>
          </w:tcPr>
          <w:p w14:paraId="2B9ABEB3" w14:textId="77777777" w:rsidR="007C71EC" w:rsidRDefault="00CC75E9">
            <w:pPr>
              <w:pStyle w:val="Standard"/>
              <w:jc w:val="center"/>
              <w:rPr>
                <w:rFonts w:ascii="Verdana" w:hAnsi="Verdana"/>
                <w:sz w:val="20"/>
                <w:szCs w:val="20"/>
              </w:rPr>
            </w:pPr>
            <w:r>
              <w:rPr>
                <w:rFonts w:ascii="Verdana" w:hAnsi="Verdana"/>
                <w:sz w:val="20"/>
                <w:szCs w:val="20"/>
              </w:rPr>
              <w:t>(vlastoručni potpis ovlaštene osobe gospodarskog subjekta)</w:t>
            </w:r>
          </w:p>
        </w:tc>
      </w:tr>
    </w:tbl>
    <w:p w14:paraId="188BA455" w14:textId="77777777" w:rsidR="007C71EC" w:rsidRDefault="007C71EC">
      <w:pPr>
        <w:pStyle w:val="Standard"/>
        <w:jc w:val="both"/>
      </w:pPr>
    </w:p>
    <w:p w14:paraId="402C1091" w14:textId="77777777" w:rsidR="007C71EC" w:rsidRDefault="00CC75E9">
      <w:pPr>
        <w:pStyle w:val="Standard"/>
        <w:pageBreakBefore/>
      </w:pPr>
      <w:r>
        <w:rPr>
          <w:rFonts w:ascii="Verdana" w:hAnsi="Verdana" w:cs="Verdana"/>
          <w:b/>
          <w:bCs/>
          <w:sz w:val="20"/>
          <w:szCs w:val="20"/>
        </w:rPr>
        <w:lastRenderedPageBreak/>
        <w:t>4. Izjava o nekažnjavanju</w:t>
      </w:r>
    </w:p>
    <w:p w14:paraId="758473A6" w14:textId="77777777" w:rsidR="007C71EC" w:rsidRDefault="007C71EC">
      <w:pPr>
        <w:pStyle w:val="Standard"/>
        <w:rPr>
          <w:rFonts w:ascii="Verdana" w:hAnsi="Verdana" w:cs="Verdana"/>
          <w:b/>
          <w:bCs/>
          <w:sz w:val="20"/>
          <w:szCs w:val="20"/>
        </w:rPr>
      </w:pPr>
    </w:p>
    <w:tbl>
      <w:tblPr>
        <w:tblW w:w="9085" w:type="dxa"/>
        <w:tblInd w:w="36" w:type="dxa"/>
        <w:tblLayout w:type="fixed"/>
        <w:tblCellMar>
          <w:left w:w="10" w:type="dxa"/>
          <w:right w:w="10" w:type="dxa"/>
        </w:tblCellMar>
        <w:tblLook w:val="0000" w:firstRow="0" w:lastRow="0" w:firstColumn="0" w:lastColumn="0" w:noHBand="0" w:noVBand="0"/>
      </w:tblPr>
      <w:tblGrid>
        <w:gridCol w:w="2998"/>
        <w:gridCol w:w="6087"/>
      </w:tblGrid>
      <w:tr w:rsidR="007C71EC" w14:paraId="334D9B37"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75559380" w14:textId="77777777" w:rsidR="007C71EC" w:rsidRDefault="00CC75E9">
            <w:pPr>
              <w:pStyle w:val="Standard"/>
              <w:widowControl w:val="0"/>
              <w:rPr>
                <w:rFonts w:ascii="Verdana" w:hAnsi="Verdana"/>
                <w:sz w:val="20"/>
                <w:szCs w:val="20"/>
              </w:rPr>
            </w:pPr>
            <w:r>
              <w:rPr>
                <w:rFonts w:ascii="Verdana" w:hAnsi="Verdana"/>
                <w:sz w:val="20"/>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6F087A6D" w14:textId="77777777" w:rsidR="007C71EC" w:rsidRDefault="007C71EC">
            <w:pPr>
              <w:pStyle w:val="Standard"/>
              <w:widowControl w:val="0"/>
              <w:rPr>
                <w:rFonts w:ascii="Verdana" w:hAnsi="Verdana"/>
                <w:sz w:val="20"/>
                <w:szCs w:val="20"/>
              </w:rPr>
            </w:pPr>
          </w:p>
        </w:tc>
      </w:tr>
      <w:tr w:rsidR="007C71EC" w14:paraId="2FF2726E"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43484AF2" w14:textId="77777777" w:rsidR="007C71EC" w:rsidRDefault="00CC75E9">
            <w:pPr>
              <w:pStyle w:val="Standard"/>
              <w:widowControl w:val="0"/>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47700812" w14:textId="77777777" w:rsidR="007C71EC" w:rsidRDefault="007C71EC">
            <w:pPr>
              <w:pStyle w:val="Standard"/>
              <w:widowControl w:val="0"/>
              <w:rPr>
                <w:rFonts w:ascii="Verdana" w:hAnsi="Verdana"/>
                <w:sz w:val="20"/>
                <w:szCs w:val="20"/>
              </w:rPr>
            </w:pPr>
          </w:p>
        </w:tc>
      </w:tr>
      <w:tr w:rsidR="007C71EC" w14:paraId="53082439"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031CC247" w14:textId="77777777" w:rsidR="007C71EC" w:rsidRDefault="00CC75E9">
            <w:pPr>
              <w:pStyle w:val="Standard"/>
              <w:widowControl w:val="0"/>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0155C8E2" w14:textId="77777777" w:rsidR="007C71EC" w:rsidRDefault="007C71EC">
            <w:pPr>
              <w:pStyle w:val="Standard"/>
              <w:widowControl w:val="0"/>
              <w:rPr>
                <w:rFonts w:ascii="Verdana" w:hAnsi="Verdana"/>
                <w:sz w:val="20"/>
                <w:szCs w:val="20"/>
              </w:rPr>
            </w:pPr>
          </w:p>
        </w:tc>
      </w:tr>
      <w:tr w:rsidR="007C71EC" w14:paraId="512CF154"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7A62904A" w14:textId="77777777" w:rsidR="007C71EC" w:rsidRDefault="00CC75E9">
            <w:pPr>
              <w:pStyle w:val="Standard"/>
              <w:widowControl w:val="0"/>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32466211" w14:textId="77777777" w:rsidR="007C71EC" w:rsidRDefault="007C71EC">
            <w:pPr>
              <w:pStyle w:val="Standard"/>
              <w:widowControl w:val="0"/>
              <w:rPr>
                <w:rFonts w:ascii="Verdana" w:hAnsi="Verdana"/>
                <w:sz w:val="20"/>
                <w:szCs w:val="20"/>
              </w:rPr>
            </w:pPr>
          </w:p>
        </w:tc>
      </w:tr>
    </w:tbl>
    <w:p w14:paraId="44330479" w14:textId="77777777" w:rsidR="007C71EC" w:rsidRDefault="007C71EC">
      <w:pPr>
        <w:pStyle w:val="Standard"/>
        <w:rPr>
          <w:rFonts w:ascii="Verdana" w:hAnsi="Verdana" w:cs="Verdana"/>
          <w:sz w:val="20"/>
          <w:szCs w:val="20"/>
        </w:rPr>
      </w:pPr>
    </w:p>
    <w:p w14:paraId="743F7171" w14:textId="77777777" w:rsidR="007C71EC" w:rsidRDefault="00CC75E9">
      <w:pPr>
        <w:pStyle w:val="Standard"/>
        <w:ind w:left="360"/>
        <w:rPr>
          <w:rFonts w:ascii="Verdana" w:hAnsi="Verdana" w:cs="Verdana"/>
          <w:sz w:val="20"/>
          <w:szCs w:val="20"/>
        </w:rPr>
      </w:pPr>
      <w:r>
        <w:rPr>
          <w:rFonts w:ascii="Verdana" w:hAnsi="Verdana" w:cs="Verdana"/>
          <w:sz w:val="20"/>
          <w:szCs w:val="20"/>
        </w:rPr>
        <w:t>Ovlaštena osoba za zastupanje gospodarskog subjekta daje sljedeću</w:t>
      </w:r>
    </w:p>
    <w:p w14:paraId="40EFF3F0" w14:textId="77777777" w:rsidR="007C71EC" w:rsidRDefault="007C71EC">
      <w:pPr>
        <w:pStyle w:val="Standard"/>
        <w:rPr>
          <w:rFonts w:ascii="Verdana" w:hAnsi="Verdana" w:cs="Verdana"/>
          <w:sz w:val="20"/>
          <w:szCs w:val="20"/>
        </w:rPr>
      </w:pPr>
    </w:p>
    <w:p w14:paraId="2874AF0C" w14:textId="15760CEC" w:rsidR="007C71EC" w:rsidRPr="009808D5" w:rsidRDefault="00CC75E9" w:rsidP="009808D5">
      <w:pPr>
        <w:pStyle w:val="Standard"/>
        <w:jc w:val="center"/>
        <w:rPr>
          <w:rFonts w:ascii="Verdana" w:hAnsi="Verdana" w:cs="Verdana"/>
          <w:b/>
          <w:bCs/>
          <w:sz w:val="28"/>
          <w:szCs w:val="28"/>
        </w:rPr>
      </w:pPr>
      <w:r>
        <w:rPr>
          <w:rFonts w:ascii="Verdana" w:hAnsi="Verdana" w:cs="Verdana"/>
          <w:b/>
          <w:bCs/>
          <w:sz w:val="28"/>
          <w:szCs w:val="28"/>
        </w:rPr>
        <w:t>IZJAVU</w:t>
      </w:r>
    </w:p>
    <w:tbl>
      <w:tblPr>
        <w:tblW w:w="9072" w:type="dxa"/>
        <w:tblLayout w:type="fixed"/>
        <w:tblCellMar>
          <w:left w:w="10" w:type="dxa"/>
          <w:right w:w="10" w:type="dxa"/>
        </w:tblCellMar>
        <w:tblLook w:val="0000" w:firstRow="0" w:lastRow="0" w:firstColumn="0" w:lastColumn="0" w:noHBand="0" w:noVBand="0"/>
      </w:tblPr>
      <w:tblGrid>
        <w:gridCol w:w="9072"/>
      </w:tblGrid>
      <w:tr w:rsidR="007C71EC" w14:paraId="13A204CF" w14:textId="77777777">
        <w:trPr>
          <w:trHeight w:val="567"/>
        </w:trPr>
        <w:tc>
          <w:tcPr>
            <w:tcW w:w="9072" w:type="dxa"/>
            <w:tcBorders>
              <w:bottom w:val="single" w:sz="2" w:space="0" w:color="000001"/>
            </w:tcBorders>
            <w:shd w:val="clear" w:color="auto" w:fill="FFFFFF"/>
            <w:tcMar>
              <w:top w:w="55" w:type="dxa"/>
              <w:left w:w="55" w:type="dxa"/>
              <w:bottom w:w="55" w:type="dxa"/>
              <w:right w:w="55" w:type="dxa"/>
            </w:tcMar>
            <w:vAlign w:val="bottom"/>
          </w:tcPr>
          <w:p w14:paraId="1F6C2A5D" w14:textId="77777777" w:rsidR="007C71EC" w:rsidRDefault="00CC75E9">
            <w:pPr>
              <w:pStyle w:val="TableContents"/>
              <w:jc w:val="both"/>
              <w:rPr>
                <w:rFonts w:ascii="Verdana" w:hAnsi="Verdana"/>
                <w:sz w:val="20"/>
                <w:szCs w:val="20"/>
              </w:rPr>
            </w:pPr>
            <w:r>
              <w:rPr>
                <w:rFonts w:ascii="Verdana" w:hAnsi="Verdana"/>
                <w:sz w:val="20"/>
                <w:szCs w:val="20"/>
              </w:rPr>
              <w:t>Ja,</w:t>
            </w:r>
          </w:p>
        </w:tc>
      </w:tr>
      <w:tr w:rsidR="007C71EC" w14:paraId="7BFD2972" w14:textId="77777777" w:rsidTr="009808D5">
        <w:trPr>
          <w:trHeight w:val="504"/>
        </w:trPr>
        <w:tc>
          <w:tcPr>
            <w:tcW w:w="9072" w:type="dxa"/>
            <w:tcBorders>
              <w:top w:val="single" w:sz="2" w:space="0" w:color="000001"/>
              <w:bottom w:val="single" w:sz="2" w:space="0" w:color="000001"/>
            </w:tcBorders>
            <w:shd w:val="clear" w:color="auto" w:fill="FFFFFF"/>
            <w:tcMar>
              <w:top w:w="55" w:type="dxa"/>
              <w:left w:w="55" w:type="dxa"/>
              <w:bottom w:w="55" w:type="dxa"/>
              <w:right w:w="55" w:type="dxa"/>
            </w:tcMar>
            <w:vAlign w:val="bottom"/>
          </w:tcPr>
          <w:p w14:paraId="499F3691" w14:textId="77777777" w:rsidR="007C71EC" w:rsidRDefault="007C71EC">
            <w:pPr>
              <w:pStyle w:val="TableContents"/>
              <w:jc w:val="center"/>
              <w:rPr>
                <w:rFonts w:ascii="Verdana" w:hAnsi="Verdana"/>
                <w:sz w:val="20"/>
                <w:szCs w:val="20"/>
              </w:rPr>
            </w:pPr>
          </w:p>
        </w:tc>
      </w:tr>
      <w:tr w:rsidR="007C71EC" w14:paraId="43209DD2" w14:textId="77777777">
        <w:tc>
          <w:tcPr>
            <w:tcW w:w="9072" w:type="dxa"/>
            <w:shd w:val="clear" w:color="auto" w:fill="FFFFFF"/>
            <w:tcMar>
              <w:top w:w="55" w:type="dxa"/>
              <w:left w:w="55" w:type="dxa"/>
              <w:bottom w:w="55" w:type="dxa"/>
              <w:right w:w="55" w:type="dxa"/>
            </w:tcMar>
          </w:tcPr>
          <w:p w14:paraId="3A2BF346" w14:textId="77777777" w:rsidR="007C71EC" w:rsidRDefault="00CC75E9">
            <w:pPr>
              <w:pStyle w:val="Standard"/>
              <w:widowControl w:val="0"/>
              <w:jc w:val="center"/>
              <w:rPr>
                <w:rFonts w:ascii="Verdana" w:hAnsi="Verdana" w:cs="Verdana"/>
                <w:sz w:val="20"/>
                <w:szCs w:val="20"/>
              </w:rPr>
            </w:pPr>
            <w:r>
              <w:rPr>
                <w:rFonts w:ascii="Verdana" w:hAnsi="Verdana" w:cs="Verdana"/>
                <w:sz w:val="20"/>
                <w:szCs w:val="20"/>
              </w:rPr>
              <w:t>(ime i prezime, adresa stanovanja, OIB)</w:t>
            </w:r>
          </w:p>
        </w:tc>
      </w:tr>
      <w:tr w:rsidR="007C71EC" w14:paraId="781E46B4" w14:textId="77777777" w:rsidTr="009808D5">
        <w:trPr>
          <w:trHeight w:val="183"/>
        </w:trPr>
        <w:tc>
          <w:tcPr>
            <w:tcW w:w="9072" w:type="dxa"/>
            <w:shd w:val="clear" w:color="auto" w:fill="FFFFFF"/>
            <w:tcMar>
              <w:top w:w="55" w:type="dxa"/>
              <w:left w:w="55" w:type="dxa"/>
              <w:bottom w:w="55" w:type="dxa"/>
              <w:right w:w="55" w:type="dxa"/>
            </w:tcMar>
            <w:vAlign w:val="center"/>
          </w:tcPr>
          <w:p w14:paraId="55534F83" w14:textId="77777777" w:rsidR="007C71EC" w:rsidRDefault="00CC75E9">
            <w:pPr>
              <w:pStyle w:val="Standard"/>
              <w:widowControl w:val="0"/>
              <w:jc w:val="center"/>
              <w:rPr>
                <w:rFonts w:ascii="Verdana" w:hAnsi="Verdana" w:cs="Verdana"/>
                <w:sz w:val="20"/>
                <w:szCs w:val="20"/>
              </w:rPr>
            </w:pPr>
            <w:r>
              <w:rPr>
                <w:rFonts w:ascii="Verdana" w:hAnsi="Verdana" w:cs="Verdana"/>
                <w:sz w:val="20"/>
                <w:szCs w:val="20"/>
              </w:rPr>
              <w:t>kao ovlaštena osoba za zastupanje Ponuditelja</w:t>
            </w:r>
          </w:p>
        </w:tc>
      </w:tr>
      <w:tr w:rsidR="007C71EC" w14:paraId="48FE3BF7" w14:textId="77777777" w:rsidTr="009808D5">
        <w:trPr>
          <w:trHeight w:val="401"/>
        </w:trPr>
        <w:tc>
          <w:tcPr>
            <w:tcW w:w="9072" w:type="dxa"/>
            <w:tcBorders>
              <w:bottom w:val="single" w:sz="2" w:space="0" w:color="000001"/>
            </w:tcBorders>
            <w:shd w:val="clear" w:color="auto" w:fill="FFFFFF"/>
            <w:tcMar>
              <w:top w:w="55" w:type="dxa"/>
              <w:left w:w="55" w:type="dxa"/>
              <w:bottom w:w="55" w:type="dxa"/>
              <w:right w:w="55" w:type="dxa"/>
            </w:tcMar>
            <w:vAlign w:val="bottom"/>
          </w:tcPr>
          <w:p w14:paraId="3C8B59BB" w14:textId="77777777" w:rsidR="007C71EC" w:rsidRDefault="007C71EC">
            <w:pPr>
              <w:pStyle w:val="TableContents"/>
              <w:jc w:val="center"/>
              <w:rPr>
                <w:rFonts w:ascii="Verdana" w:hAnsi="Verdana"/>
                <w:sz w:val="20"/>
                <w:szCs w:val="20"/>
              </w:rPr>
            </w:pPr>
          </w:p>
        </w:tc>
      </w:tr>
      <w:tr w:rsidR="007C71EC" w14:paraId="6A83DFD6" w14:textId="77777777">
        <w:tc>
          <w:tcPr>
            <w:tcW w:w="9072" w:type="dxa"/>
            <w:tcBorders>
              <w:top w:val="single" w:sz="2" w:space="0" w:color="000001"/>
            </w:tcBorders>
            <w:shd w:val="clear" w:color="auto" w:fill="FFFFFF"/>
            <w:tcMar>
              <w:top w:w="55" w:type="dxa"/>
              <w:left w:w="55" w:type="dxa"/>
              <w:bottom w:w="55" w:type="dxa"/>
              <w:right w:w="55" w:type="dxa"/>
            </w:tcMar>
          </w:tcPr>
          <w:p w14:paraId="5C4F552F" w14:textId="77777777" w:rsidR="007C71EC" w:rsidRDefault="00CC75E9">
            <w:pPr>
              <w:pStyle w:val="Standard"/>
              <w:jc w:val="center"/>
              <w:rPr>
                <w:rFonts w:ascii="Verdana" w:hAnsi="Verdana" w:cs="Verdana"/>
                <w:sz w:val="20"/>
                <w:szCs w:val="20"/>
              </w:rPr>
            </w:pPr>
            <w:r>
              <w:rPr>
                <w:rFonts w:ascii="Verdana" w:hAnsi="Verdana" w:cs="Verdana"/>
                <w:sz w:val="20"/>
                <w:szCs w:val="20"/>
              </w:rPr>
              <w:t>(naziv i sjedište gospodarskog subjekta)</w:t>
            </w:r>
          </w:p>
        </w:tc>
      </w:tr>
    </w:tbl>
    <w:p w14:paraId="602F06EE" w14:textId="77777777" w:rsidR="007C71EC" w:rsidRDefault="007C71EC">
      <w:pPr>
        <w:pStyle w:val="Standard"/>
        <w:jc w:val="both"/>
        <w:rPr>
          <w:rFonts w:ascii="Verdana" w:hAnsi="Verdana" w:cs="Verdana"/>
          <w:sz w:val="20"/>
          <w:szCs w:val="20"/>
          <w:shd w:val="clear" w:color="auto" w:fill="FFFFFF"/>
        </w:rPr>
      </w:pPr>
    </w:p>
    <w:p w14:paraId="0729D1C6" w14:textId="77777777" w:rsidR="007C71EC" w:rsidRDefault="00CC75E9">
      <w:pPr>
        <w:pStyle w:val="Standard"/>
        <w:ind w:left="360"/>
        <w:rPr>
          <w:rFonts w:ascii="Verdana" w:hAnsi="Verdana" w:cs="Verdana"/>
          <w:sz w:val="20"/>
          <w:szCs w:val="20"/>
          <w:shd w:val="clear" w:color="auto" w:fill="FFFFFF"/>
        </w:rPr>
      </w:pPr>
      <w:r>
        <w:rPr>
          <w:rFonts w:ascii="Verdana" w:hAnsi="Verdana" w:cs="Verdana"/>
          <w:sz w:val="20"/>
          <w:szCs w:val="20"/>
          <w:shd w:val="clear" w:color="auto" w:fill="FFFFFF"/>
        </w:rPr>
        <w:t>odgovorno izjavljujem da:</w:t>
      </w:r>
    </w:p>
    <w:p w14:paraId="6A614F53" w14:textId="77777777" w:rsidR="007C71EC" w:rsidRDefault="007C71EC">
      <w:pPr>
        <w:pStyle w:val="Standard"/>
        <w:rPr>
          <w:rFonts w:ascii="Verdana" w:hAnsi="Verdana" w:cs="Verdana"/>
          <w:sz w:val="20"/>
          <w:szCs w:val="20"/>
          <w:shd w:val="clear" w:color="auto" w:fill="FFFFFF"/>
        </w:rPr>
      </w:pPr>
    </w:p>
    <w:p w14:paraId="322D1E69" w14:textId="77777777" w:rsidR="007C71EC" w:rsidRDefault="00CC75E9">
      <w:pPr>
        <w:pStyle w:val="Bezproreda"/>
        <w:numPr>
          <w:ilvl w:val="0"/>
          <w:numId w:val="24"/>
        </w:numPr>
        <w:jc w:val="both"/>
        <w:rPr>
          <w:rFonts w:ascii="Verdana" w:hAnsi="Verdana"/>
          <w:sz w:val="20"/>
          <w:szCs w:val="20"/>
          <w:shd w:val="clear" w:color="auto" w:fill="FFFFFF"/>
        </w:rPr>
      </w:pPr>
      <w:r>
        <w:rPr>
          <w:rFonts w:ascii="Verdana" w:hAnsi="Verdana"/>
          <w:sz w:val="20"/>
          <w:szCs w:val="20"/>
          <w:shd w:val="clear" w:color="auto" w:fill="FFFFFF"/>
        </w:rPr>
        <w:t>niti ja osobno,</w:t>
      </w:r>
    </w:p>
    <w:p w14:paraId="07F47445" w14:textId="77777777" w:rsidR="007C71EC" w:rsidRDefault="00CC75E9">
      <w:pPr>
        <w:pStyle w:val="Bezproreda"/>
        <w:numPr>
          <w:ilvl w:val="0"/>
          <w:numId w:val="5"/>
        </w:numPr>
        <w:jc w:val="both"/>
        <w:rPr>
          <w:rFonts w:ascii="Verdana" w:hAnsi="Verdana"/>
          <w:sz w:val="20"/>
          <w:szCs w:val="20"/>
          <w:shd w:val="clear" w:color="auto" w:fill="FFFFFF"/>
        </w:rPr>
      </w:pPr>
      <w:r>
        <w:rPr>
          <w:rFonts w:ascii="Verdana" w:hAnsi="Verdana"/>
          <w:sz w:val="20"/>
          <w:szCs w:val="20"/>
          <w:shd w:val="clear" w:color="auto" w:fill="FFFFFF"/>
        </w:rPr>
        <w:t>niti prethodno navedeni gospodarski subjekt čiji sam po zakonu ovlašteni zastupnik,</w:t>
      </w:r>
    </w:p>
    <w:p w14:paraId="481D318A" w14:textId="77777777" w:rsidR="007C71EC" w:rsidRDefault="00CC75E9">
      <w:pPr>
        <w:pStyle w:val="Bezproreda"/>
        <w:numPr>
          <w:ilvl w:val="0"/>
          <w:numId w:val="5"/>
        </w:numPr>
        <w:jc w:val="both"/>
        <w:rPr>
          <w:rFonts w:ascii="Verdana" w:hAnsi="Verdana"/>
          <w:sz w:val="20"/>
          <w:szCs w:val="20"/>
          <w:shd w:val="clear" w:color="auto" w:fill="FFFFFF"/>
        </w:rPr>
      </w:pPr>
      <w:r>
        <w:rPr>
          <w:rFonts w:ascii="Verdana" w:hAnsi="Verdana"/>
          <w:sz w:val="20"/>
          <w:szCs w:val="20"/>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14:paraId="230256FF" w14:textId="77777777" w:rsidR="007C71EC" w:rsidRDefault="007C71EC">
      <w:pPr>
        <w:pStyle w:val="Standard"/>
        <w:jc w:val="both"/>
        <w:rPr>
          <w:rFonts w:ascii="Verdana" w:hAnsi="Verdana"/>
          <w:sz w:val="20"/>
          <w:szCs w:val="20"/>
          <w:shd w:val="clear" w:color="auto" w:fill="FFFFFF"/>
        </w:rPr>
      </w:pPr>
    </w:p>
    <w:p w14:paraId="2BD042A3" w14:textId="77777777" w:rsidR="007C71EC" w:rsidRDefault="00CC75E9" w:rsidP="00CC75E9">
      <w:pPr>
        <w:pStyle w:val="Standard"/>
        <w:numPr>
          <w:ilvl w:val="0"/>
          <w:numId w:val="25"/>
        </w:numPr>
        <w:tabs>
          <w:tab w:val="left" w:pos="1713"/>
        </w:tabs>
        <w:jc w:val="both"/>
        <w:rPr>
          <w:rFonts w:ascii="Verdana" w:hAnsi="Verdana"/>
          <w:sz w:val="20"/>
          <w:szCs w:val="20"/>
          <w:shd w:val="clear" w:color="auto" w:fill="FFFFFF"/>
        </w:rPr>
      </w:pPr>
      <w:r>
        <w:rPr>
          <w:rFonts w:ascii="Verdana" w:hAnsi="Verdana"/>
          <w:sz w:val="20"/>
          <w:szCs w:val="20"/>
          <w:shd w:val="clear" w:color="auto" w:fill="FFFFFF"/>
        </w:rPr>
        <w:t>sudjelovanje u zločinačkoj organizaciji,</w:t>
      </w:r>
    </w:p>
    <w:p w14:paraId="6F99446C" w14:textId="77777777" w:rsidR="007C71EC" w:rsidRDefault="00CC75E9" w:rsidP="00CC75E9">
      <w:pPr>
        <w:pStyle w:val="Standard"/>
        <w:numPr>
          <w:ilvl w:val="0"/>
          <w:numId w:val="25"/>
        </w:numPr>
        <w:tabs>
          <w:tab w:val="left" w:pos="1713"/>
        </w:tabs>
        <w:jc w:val="both"/>
        <w:rPr>
          <w:rFonts w:ascii="Verdana" w:hAnsi="Verdana"/>
          <w:sz w:val="20"/>
          <w:szCs w:val="20"/>
          <w:shd w:val="clear" w:color="auto" w:fill="FFFFFF"/>
        </w:rPr>
      </w:pPr>
      <w:r>
        <w:rPr>
          <w:rFonts w:ascii="Verdana" w:hAnsi="Verdana"/>
          <w:sz w:val="20"/>
          <w:szCs w:val="20"/>
          <w:shd w:val="clear" w:color="auto" w:fill="FFFFFF"/>
        </w:rPr>
        <w:t>korupciju,</w:t>
      </w:r>
    </w:p>
    <w:p w14:paraId="65E2E1F0" w14:textId="77777777" w:rsidR="007C71EC" w:rsidRDefault="00CC75E9" w:rsidP="00CC75E9">
      <w:pPr>
        <w:pStyle w:val="Standard"/>
        <w:numPr>
          <w:ilvl w:val="0"/>
          <w:numId w:val="25"/>
        </w:numPr>
        <w:tabs>
          <w:tab w:val="left" w:pos="1713"/>
        </w:tabs>
        <w:jc w:val="both"/>
        <w:rPr>
          <w:rFonts w:ascii="Verdana" w:hAnsi="Verdana"/>
          <w:sz w:val="20"/>
          <w:szCs w:val="20"/>
          <w:shd w:val="clear" w:color="auto" w:fill="FFFFFF"/>
        </w:rPr>
      </w:pPr>
      <w:r>
        <w:rPr>
          <w:rFonts w:ascii="Verdana" w:hAnsi="Verdana"/>
          <w:sz w:val="20"/>
          <w:szCs w:val="20"/>
          <w:shd w:val="clear" w:color="auto" w:fill="FFFFFF"/>
        </w:rPr>
        <w:t>prijevaru,</w:t>
      </w:r>
    </w:p>
    <w:p w14:paraId="4C029405" w14:textId="77777777" w:rsidR="007C71EC" w:rsidRDefault="00CC75E9" w:rsidP="00CC75E9">
      <w:pPr>
        <w:pStyle w:val="Standard"/>
        <w:numPr>
          <w:ilvl w:val="0"/>
          <w:numId w:val="25"/>
        </w:numPr>
        <w:tabs>
          <w:tab w:val="left" w:pos="1713"/>
        </w:tabs>
        <w:jc w:val="both"/>
        <w:rPr>
          <w:rFonts w:ascii="Verdana" w:hAnsi="Verdana"/>
          <w:sz w:val="20"/>
          <w:szCs w:val="20"/>
          <w:shd w:val="clear" w:color="auto" w:fill="FFFFFF"/>
        </w:rPr>
      </w:pPr>
      <w:r>
        <w:rPr>
          <w:rFonts w:ascii="Verdana" w:hAnsi="Verdana"/>
          <w:sz w:val="20"/>
          <w:szCs w:val="20"/>
          <w:shd w:val="clear" w:color="auto" w:fill="FFFFFF"/>
        </w:rPr>
        <w:t>terorizam ili kaznena djela povezana s terorističkim aktivnostima,</w:t>
      </w:r>
    </w:p>
    <w:p w14:paraId="19F569DF" w14:textId="77777777" w:rsidR="007C71EC" w:rsidRDefault="00CC75E9" w:rsidP="00CC75E9">
      <w:pPr>
        <w:pStyle w:val="Standard"/>
        <w:numPr>
          <w:ilvl w:val="0"/>
          <w:numId w:val="25"/>
        </w:numPr>
        <w:tabs>
          <w:tab w:val="left" w:pos="1713"/>
        </w:tabs>
        <w:jc w:val="both"/>
        <w:rPr>
          <w:rFonts w:ascii="Verdana" w:hAnsi="Verdana"/>
          <w:sz w:val="20"/>
          <w:szCs w:val="20"/>
          <w:shd w:val="clear" w:color="auto" w:fill="FFFFFF"/>
        </w:rPr>
      </w:pPr>
      <w:r>
        <w:rPr>
          <w:rFonts w:ascii="Verdana" w:hAnsi="Verdana"/>
          <w:sz w:val="20"/>
          <w:szCs w:val="20"/>
          <w:shd w:val="clear" w:color="auto" w:fill="FFFFFF"/>
        </w:rPr>
        <w:t>pranje novca ili financiranje terorizma i</w:t>
      </w:r>
    </w:p>
    <w:p w14:paraId="76EB529F" w14:textId="77777777" w:rsidR="007C71EC" w:rsidRDefault="00CC75E9" w:rsidP="00CC75E9">
      <w:pPr>
        <w:pStyle w:val="Standard"/>
        <w:numPr>
          <w:ilvl w:val="0"/>
          <w:numId w:val="25"/>
        </w:numPr>
        <w:tabs>
          <w:tab w:val="left" w:pos="1713"/>
        </w:tabs>
        <w:jc w:val="both"/>
        <w:rPr>
          <w:rFonts w:ascii="Verdana" w:hAnsi="Verdana"/>
          <w:sz w:val="20"/>
          <w:szCs w:val="20"/>
          <w:shd w:val="clear" w:color="auto" w:fill="FFFFFF"/>
        </w:rPr>
      </w:pPr>
      <w:r>
        <w:rPr>
          <w:rFonts w:ascii="Verdana" w:hAnsi="Verdana"/>
          <w:sz w:val="20"/>
          <w:szCs w:val="20"/>
          <w:shd w:val="clear" w:color="auto" w:fill="FFFFFF"/>
        </w:rPr>
        <w:t>dječji rad ili druge oblike trgovanja ljudima;</w:t>
      </w:r>
    </w:p>
    <w:p w14:paraId="3CCD89F5" w14:textId="77777777" w:rsidR="007C71EC" w:rsidRDefault="007C71EC">
      <w:pPr>
        <w:pStyle w:val="Standard"/>
        <w:tabs>
          <w:tab w:val="left" w:pos="993"/>
        </w:tabs>
        <w:jc w:val="both"/>
        <w:rPr>
          <w:rFonts w:ascii="Verdana" w:hAnsi="Verdana"/>
          <w:sz w:val="20"/>
          <w:szCs w:val="20"/>
          <w:shd w:val="clear" w:color="auto" w:fill="FFFFFF"/>
        </w:rPr>
      </w:pPr>
    </w:p>
    <w:p w14:paraId="343260EF" w14:textId="77777777" w:rsidR="007C71EC" w:rsidRDefault="00CC75E9">
      <w:pPr>
        <w:pStyle w:val="Standard"/>
        <w:tabs>
          <w:tab w:val="left" w:pos="1080"/>
        </w:tabs>
        <w:ind w:left="360"/>
        <w:jc w:val="both"/>
      </w:pPr>
      <w:r>
        <w:rPr>
          <w:rFonts w:ascii="Verdana" w:hAnsi="Verdana"/>
          <w:sz w:val="20"/>
          <w:szCs w:val="20"/>
          <w:shd w:val="clear" w:color="auto" w:fill="FFFFFF"/>
        </w:rPr>
        <w:t>u skladu s člankom 251. Zakona o javnoj nabavi (</w:t>
      </w:r>
      <w:r>
        <w:rPr>
          <w:rFonts w:ascii="Verdana" w:hAnsi="Verdana" w:cs="Verdana"/>
          <w:sz w:val="20"/>
          <w:szCs w:val="20"/>
          <w:shd w:val="clear" w:color="auto" w:fill="FFFFFF"/>
        </w:rPr>
        <w:t>„</w:t>
      </w:r>
      <w:r>
        <w:rPr>
          <w:rFonts w:ascii="Verdana" w:hAnsi="Verdana"/>
          <w:sz w:val="20"/>
          <w:szCs w:val="20"/>
          <w:shd w:val="clear" w:color="auto" w:fill="FFFFFF"/>
        </w:rPr>
        <w:t>Narodne novine</w:t>
      </w:r>
      <w:r>
        <w:rPr>
          <w:rFonts w:ascii="Verdana" w:hAnsi="Verdana" w:cs="Verdana"/>
          <w:sz w:val="20"/>
          <w:szCs w:val="20"/>
          <w:shd w:val="clear" w:color="auto" w:fill="FFFFFF"/>
        </w:rPr>
        <w:t>“</w:t>
      </w:r>
      <w:r>
        <w:rPr>
          <w:rFonts w:ascii="Verdana" w:hAnsi="Verdana"/>
          <w:sz w:val="20"/>
          <w:szCs w:val="20"/>
          <w:shd w:val="clear" w:color="auto" w:fill="FFFFFF"/>
        </w:rPr>
        <w:t xml:space="preserve"> 120/16 i 114/22).</w:t>
      </w:r>
    </w:p>
    <w:p w14:paraId="0BBD7E01" w14:textId="77777777" w:rsidR="007C71EC" w:rsidRDefault="007C71EC" w:rsidP="009808D5">
      <w:pPr>
        <w:pStyle w:val="Standard"/>
        <w:tabs>
          <w:tab w:val="left" w:pos="1080"/>
        </w:tabs>
        <w:jc w:val="both"/>
      </w:pPr>
    </w:p>
    <w:tbl>
      <w:tblPr>
        <w:tblW w:w="9075" w:type="dxa"/>
        <w:tblInd w:w="55" w:type="dxa"/>
        <w:tblLayout w:type="fixed"/>
        <w:tblCellMar>
          <w:left w:w="10" w:type="dxa"/>
          <w:right w:w="10" w:type="dxa"/>
        </w:tblCellMar>
        <w:tblLook w:val="0000" w:firstRow="0" w:lastRow="0" w:firstColumn="0" w:lastColumn="0" w:noHBand="0" w:noVBand="0"/>
      </w:tblPr>
      <w:tblGrid>
        <w:gridCol w:w="3540"/>
        <w:gridCol w:w="2024"/>
        <w:gridCol w:w="3511"/>
      </w:tblGrid>
      <w:tr w:rsidR="007C71EC" w14:paraId="0BB6E113" w14:textId="77777777">
        <w:tc>
          <w:tcPr>
            <w:tcW w:w="3540" w:type="dxa"/>
            <w:tcBorders>
              <w:bottom w:val="single" w:sz="4" w:space="0" w:color="000000"/>
            </w:tcBorders>
            <w:shd w:val="clear" w:color="auto" w:fill="FFFFFF"/>
            <w:tcMar>
              <w:top w:w="55" w:type="dxa"/>
              <w:left w:w="55" w:type="dxa"/>
              <w:bottom w:w="55" w:type="dxa"/>
              <w:right w:w="55" w:type="dxa"/>
            </w:tcMar>
            <w:vAlign w:val="bottom"/>
          </w:tcPr>
          <w:p w14:paraId="7F97A348" w14:textId="77777777" w:rsidR="007C71EC" w:rsidRDefault="007C71EC">
            <w:pPr>
              <w:pStyle w:val="Standard"/>
              <w:widowControl w:val="0"/>
              <w:jc w:val="center"/>
              <w:rPr>
                <w:rFonts w:ascii="Verdana" w:hAnsi="Verdana"/>
                <w:sz w:val="20"/>
                <w:szCs w:val="20"/>
              </w:rPr>
            </w:pPr>
          </w:p>
        </w:tc>
        <w:tc>
          <w:tcPr>
            <w:tcW w:w="2024" w:type="dxa"/>
            <w:shd w:val="clear" w:color="auto" w:fill="FFFFFF"/>
            <w:tcMar>
              <w:top w:w="55" w:type="dxa"/>
              <w:left w:w="55" w:type="dxa"/>
              <w:bottom w:w="55" w:type="dxa"/>
              <w:right w:w="55" w:type="dxa"/>
            </w:tcMar>
            <w:vAlign w:val="bottom"/>
          </w:tcPr>
          <w:p w14:paraId="776006D3" w14:textId="77777777" w:rsidR="007C71EC" w:rsidRDefault="007C71EC">
            <w:pPr>
              <w:pStyle w:val="Standard"/>
              <w:widowControl w:val="0"/>
              <w:jc w:val="center"/>
              <w:rPr>
                <w:rFonts w:ascii="Verdana" w:hAnsi="Verdana"/>
                <w:sz w:val="20"/>
                <w:szCs w:val="20"/>
              </w:rPr>
            </w:pPr>
          </w:p>
          <w:p w14:paraId="39F2CEA7" w14:textId="77777777" w:rsidR="007C71EC" w:rsidRDefault="00CC75E9">
            <w:pPr>
              <w:pStyle w:val="Standard"/>
              <w:widowControl w:val="0"/>
              <w:jc w:val="center"/>
              <w:rPr>
                <w:rFonts w:ascii="Verdana" w:hAnsi="Verdana"/>
                <w:sz w:val="20"/>
                <w:szCs w:val="20"/>
              </w:rPr>
            </w:pPr>
            <w:r>
              <w:rPr>
                <w:rFonts w:ascii="Verdana" w:hAnsi="Verdana"/>
                <w:sz w:val="20"/>
                <w:szCs w:val="20"/>
              </w:rPr>
              <w:t>M. P.</w:t>
            </w:r>
          </w:p>
        </w:tc>
        <w:tc>
          <w:tcPr>
            <w:tcW w:w="3511" w:type="dxa"/>
            <w:tcBorders>
              <w:bottom w:val="single" w:sz="4" w:space="0" w:color="000000"/>
            </w:tcBorders>
            <w:shd w:val="clear" w:color="auto" w:fill="FFFFFF"/>
            <w:tcMar>
              <w:top w:w="55" w:type="dxa"/>
              <w:left w:w="55" w:type="dxa"/>
              <w:bottom w:w="55" w:type="dxa"/>
              <w:right w:w="55" w:type="dxa"/>
            </w:tcMar>
            <w:vAlign w:val="bottom"/>
          </w:tcPr>
          <w:p w14:paraId="32EEBC34" w14:textId="77777777" w:rsidR="007C71EC" w:rsidRDefault="007C71EC">
            <w:pPr>
              <w:pStyle w:val="Standard"/>
              <w:widowControl w:val="0"/>
              <w:jc w:val="center"/>
              <w:rPr>
                <w:rFonts w:ascii="Verdana" w:hAnsi="Verdana"/>
                <w:sz w:val="20"/>
                <w:szCs w:val="20"/>
              </w:rPr>
            </w:pPr>
          </w:p>
        </w:tc>
      </w:tr>
      <w:tr w:rsidR="007C71EC" w14:paraId="5F1A573F" w14:textId="77777777">
        <w:tc>
          <w:tcPr>
            <w:tcW w:w="3540" w:type="dxa"/>
            <w:tcBorders>
              <w:top w:val="single" w:sz="4" w:space="0" w:color="000000"/>
            </w:tcBorders>
            <w:shd w:val="clear" w:color="auto" w:fill="FFFFFF"/>
            <w:tcMar>
              <w:top w:w="55" w:type="dxa"/>
              <w:left w:w="55" w:type="dxa"/>
              <w:bottom w:w="55" w:type="dxa"/>
              <w:right w:w="55" w:type="dxa"/>
            </w:tcMar>
          </w:tcPr>
          <w:p w14:paraId="01E542A3" w14:textId="77777777" w:rsidR="007C71EC" w:rsidRDefault="00CC75E9">
            <w:pPr>
              <w:pStyle w:val="Standard"/>
              <w:widowControl w:val="0"/>
              <w:jc w:val="center"/>
              <w:rPr>
                <w:rFonts w:ascii="Verdana" w:hAnsi="Verdana"/>
                <w:sz w:val="20"/>
                <w:szCs w:val="20"/>
              </w:rPr>
            </w:pPr>
            <w:r>
              <w:rPr>
                <w:rFonts w:ascii="Verdana" w:hAnsi="Verdana"/>
                <w:sz w:val="20"/>
                <w:szCs w:val="20"/>
              </w:rPr>
              <w:t>(mjesto i datum)</w:t>
            </w:r>
          </w:p>
        </w:tc>
        <w:tc>
          <w:tcPr>
            <w:tcW w:w="2024" w:type="dxa"/>
            <w:shd w:val="clear" w:color="auto" w:fill="FFFFFF"/>
            <w:tcMar>
              <w:top w:w="55" w:type="dxa"/>
              <w:left w:w="55" w:type="dxa"/>
              <w:bottom w:w="55" w:type="dxa"/>
              <w:right w:w="55" w:type="dxa"/>
            </w:tcMar>
            <w:vAlign w:val="center"/>
          </w:tcPr>
          <w:p w14:paraId="533A2B8C" w14:textId="77777777" w:rsidR="007C71EC" w:rsidRDefault="007C71EC">
            <w:pPr>
              <w:pStyle w:val="Standard"/>
              <w:widowControl w:val="0"/>
              <w:jc w:val="center"/>
              <w:rPr>
                <w:rFonts w:ascii="Verdana" w:hAnsi="Verdana"/>
                <w:sz w:val="20"/>
                <w:szCs w:val="20"/>
              </w:rPr>
            </w:pPr>
          </w:p>
        </w:tc>
        <w:tc>
          <w:tcPr>
            <w:tcW w:w="3511" w:type="dxa"/>
            <w:tcBorders>
              <w:top w:val="single" w:sz="4" w:space="0" w:color="000000"/>
            </w:tcBorders>
            <w:shd w:val="clear" w:color="auto" w:fill="FFFFFF"/>
            <w:tcMar>
              <w:top w:w="55" w:type="dxa"/>
              <w:left w:w="55" w:type="dxa"/>
              <w:bottom w:w="55" w:type="dxa"/>
              <w:right w:w="55" w:type="dxa"/>
            </w:tcMar>
          </w:tcPr>
          <w:p w14:paraId="79A58CE0" w14:textId="77777777" w:rsidR="007C71EC" w:rsidRDefault="00CC75E9">
            <w:pPr>
              <w:pStyle w:val="Standard"/>
              <w:widowControl w:val="0"/>
              <w:jc w:val="center"/>
              <w:rPr>
                <w:rFonts w:ascii="Verdana" w:hAnsi="Verdana"/>
                <w:sz w:val="20"/>
                <w:szCs w:val="20"/>
              </w:rPr>
            </w:pPr>
            <w:r>
              <w:rPr>
                <w:rFonts w:ascii="Verdana" w:hAnsi="Verdana"/>
                <w:sz w:val="20"/>
                <w:szCs w:val="20"/>
              </w:rPr>
              <w:t>(čitko ime i prezime ovlaštene osobe gospodarskog subjekta)</w:t>
            </w:r>
          </w:p>
        </w:tc>
      </w:tr>
      <w:tr w:rsidR="007C71EC" w14:paraId="4E929094" w14:textId="77777777" w:rsidTr="009808D5">
        <w:trPr>
          <w:trHeight w:val="593"/>
        </w:trPr>
        <w:tc>
          <w:tcPr>
            <w:tcW w:w="3540" w:type="dxa"/>
            <w:shd w:val="clear" w:color="auto" w:fill="FFFFFF"/>
            <w:tcMar>
              <w:top w:w="55" w:type="dxa"/>
              <w:left w:w="55" w:type="dxa"/>
              <w:bottom w:w="55" w:type="dxa"/>
              <w:right w:w="55" w:type="dxa"/>
            </w:tcMar>
            <w:vAlign w:val="bottom"/>
          </w:tcPr>
          <w:p w14:paraId="1091FF0E" w14:textId="77777777" w:rsidR="007C71EC" w:rsidRDefault="007C71EC">
            <w:pPr>
              <w:pStyle w:val="Standard"/>
              <w:widowControl w:val="0"/>
              <w:jc w:val="center"/>
              <w:rPr>
                <w:rFonts w:ascii="Verdana" w:hAnsi="Verdana"/>
                <w:sz w:val="20"/>
                <w:szCs w:val="20"/>
              </w:rPr>
            </w:pPr>
          </w:p>
        </w:tc>
        <w:tc>
          <w:tcPr>
            <w:tcW w:w="2024" w:type="dxa"/>
            <w:shd w:val="clear" w:color="auto" w:fill="FFFFFF"/>
            <w:tcMar>
              <w:top w:w="55" w:type="dxa"/>
              <w:left w:w="55" w:type="dxa"/>
              <w:bottom w:w="55" w:type="dxa"/>
              <w:right w:w="55" w:type="dxa"/>
            </w:tcMar>
            <w:vAlign w:val="bottom"/>
          </w:tcPr>
          <w:p w14:paraId="4BF27688" w14:textId="77777777" w:rsidR="007C71EC" w:rsidRDefault="007C71EC">
            <w:pPr>
              <w:pStyle w:val="Standard"/>
              <w:widowControl w:val="0"/>
              <w:jc w:val="center"/>
              <w:rPr>
                <w:rFonts w:ascii="Verdana" w:hAnsi="Verdana"/>
                <w:sz w:val="20"/>
                <w:szCs w:val="20"/>
              </w:rPr>
            </w:pPr>
          </w:p>
          <w:p w14:paraId="2FBA0CF5" w14:textId="77777777" w:rsidR="007C71EC" w:rsidRDefault="007C71EC">
            <w:pPr>
              <w:pStyle w:val="Standard"/>
              <w:widowControl w:val="0"/>
              <w:jc w:val="center"/>
              <w:rPr>
                <w:rFonts w:ascii="Verdana" w:hAnsi="Verdana"/>
                <w:sz w:val="20"/>
                <w:szCs w:val="20"/>
              </w:rPr>
            </w:pPr>
          </w:p>
          <w:p w14:paraId="0F8FECC5" w14:textId="77777777" w:rsidR="007C71EC" w:rsidRDefault="007C71EC" w:rsidP="009808D5">
            <w:pPr>
              <w:pStyle w:val="Standard"/>
              <w:widowControl w:val="0"/>
              <w:rPr>
                <w:rFonts w:ascii="Verdana" w:hAnsi="Verdana"/>
                <w:sz w:val="20"/>
                <w:szCs w:val="20"/>
              </w:rPr>
            </w:pPr>
          </w:p>
        </w:tc>
        <w:tc>
          <w:tcPr>
            <w:tcW w:w="3511" w:type="dxa"/>
            <w:tcBorders>
              <w:bottom w:val="single" w:sz="4" w:space="0" w:color="000000"/>
            </w:tcBorders>
            <w:shd w:val="clear" w:color="auto" w:fill="FFFFFF"/>
            <w:tcMar>
              <w:top w:w="55" w:type="dxa"/>
              <w:left w:w="55" w:type="dxa"/>
              <w:bottom w:w="55" w:type="dxa"/>
              <w:right w:w="55" w:type="dxa"/>
            </w:tcMar>
            <w:vAlign w:val="bottom"/>
          </w:tcPr>
          <w:p w14:paraId="1F7B0C46" w14:textId="77777777" w:rsidR="007C71EC" w:rsidRDefault="007C71EC">
            <w:pPr>
              <w:pStyle w:val="Standard"/>
              <w:widowControl w:val="0"/>
              <w:jc w:val="center"/>
              <w:rPr>
                <w:rFonts w:ascii="Verdana" w:hAnsi="Verdana"/>
                <w:sz w:val="20"/>
                <w:szCs w:val="20"/>
              </w:rPr>
            </w:pPr>
          </w:p>
        </w:tc>
      </w:tr>
      <w:tr w:rsidR="007C71EC" w14:paraId="5273E942" w14:textId="77777777">
        <w:tc>
          <w:tcPr>
            <w:tcW w:w="3540" w:type="dxa"/>
            <w:shd w:val="clear" w:color="auto" w:fill="FFFFFF"/>
            <w:tcMar>
              <w:top w:w="55" w:type="dxa"/>
              <w:left w:w="55" w:type="dxa"/>
              <w:bottom w:w="55" w:type="dxa"/>
              <w:right w:w="55" w:type="dxa"/>
            </w:tcMar>
          </w:tcPr>
          <w:p w14:paraId="67C14B9D" w14:textId="77777777" w:rsidR="007C71EC" w:rsidRDefault="007C71EC">
            <w:pPr>
              <w:pStyle w:val="Standard"/>
              <w:widowControl w:val="0"/>
              <w:jc w:val="center"/>
              <w:rPr>
                <w:rFonts w:ascii="Verdana" w:hAnsi="Verdana"/>
                <w:sz w:val="20"/>
                <w:szCs w:val="20"/>
              </w:rPr>
            </w:pPr>
          </w:p>
        </w:tc>
        <w:tc>
          <w:tcPr>
            <w:tcW w:w="2024" w:type="dxa"/>
            <w:shd w:val="clear" w:color="auto" w:fill="FFFFFF"/>
            <w:tcMar>
              <w:top w:w="55" w:type="dxa"/>
              <w:left w:w="55" w:type="dxa"/>
              <w:bottom w:w="55" w:type="dxa"/>
              <w:right w:w="55" w:type="dxa"/>
            </w:tcMar>
            <w:vAlign w:val="center"/>
          </w:tcPr>
          <w:p w14:paraId="7D7EBBAB" w14:textId="77777777" w:rsidR="007C71EC" w:rsidRDefault="007C71EC">
            <w:pPr>
              <w:pStyle w:val="Standard"/>
              <w:widowControl w:val="0"/>
              <w:jc w:val="center"/>
              <w:rPr>
                <w:rFonts w:ascii="Verdana" w:hAnsi="Verdana"/>
                <w:sz w:val="20"/>
                <w:szCs w:val="20"/>
              </w:rPr>
            </w:pPr>
          </w:p>
        </w:tc>
        <w:tc>
          <w:tcPr>
            <w:tcW w:w="3511" w:type="dxa"/>
            <w:tcBorders>
              <w:top w:val="single" w:sz="4" w:space="0" w:color="000000"/>
            </w:tcBorders>
            <w:shd w:val="clear" w:color="auto" w:fill="FFFFFF"/>
            <w:tcMar>
              <w:top w:w="55" w:type="dxa"/>
              <w:left w:w="55" w:type="dxa"/>
              <w:bottom w:w="55" w:type="dxa"/>
              <w:right w:w="55" w:type="dxa"/>
            </w:tcMar>
          </w:tcPr>
          <w:p w14:paraId="01F29612" w14:textId="77777777" w:rsidR="007C71EC" w:rsidRDefault="00CC75E9">
            <w:pPr>
              <w:pStyle w:val="Standard"/>
              <w:widowControl w:val="0"/>
              <w:jc w:val="center"/>
              <w:rPr>
                <w:rFonts w:ascii="Verdana" w:hAnsi="Verdana"/>
                <w:sz w:val="20"/>
                <w:szCs w:val="20"/>
              </w:rPr>
            </w:pPr>
            <w:r>
              <w:rPr>
                <w:rFonts w:ascii="Verdana" w:hAnsi="Verdana"/>
                <w:sz w:val="20"/>
                <w:szCs w:val="20"/>
              </w:rPr>
              <w:t>(vlastoručni potpis ovlaštene osobe gospodarskog subjekta)</w:t>
            </w:r>
          </w:p>
        </w:tc>
      </w:tr>
    </w:tbl>
    <w:p w14:paraId="43C87613" w14:textId="77777777" w:rsidR="007C71EC" w:rsidRDefault="007C71EC">
      <w:pPr>
        <w:pStyle w:val="Standard"/>
        <w:jc w:val="both"/>
      </w:pPr>
    </w:p>
    <w:sectPr w:rsidR="007C71EC">
      <w:footerReference w:type="default" r:id="rId8"/>
      <w:pgSz w:w="11906" w:h="16838"/>
      <w:pgMar w:top="1135" w:right="1417" w:bottom="993"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C3E6" w14:textId="77777777" w:rsidR="00DC780A" w:rsidRDefault="00CC75E9">
      <w:pPr>
        <w:rPr>
          <w:rFonts w:hint="eastAsia"/>
        </w:rPr>
      </w:pPr>
      <w:r>
        <w:separator/>
      </w:r>
    </w:p>
  </w:endnote>
  <w:endnote w:type="continuationSeparator" w:id="0">
    <w:p w14:paraId="0A672865" w14:textId="77777777" w:rsidR="00DC780A" w:rsidRDefault="00CC75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variable"/>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roman"/>
    <w:pitch w:val="variable"/>
  </w:font>
  <w:font w:name="DejaVu Sans">
    <w:charset w:val="00"/>
    <w:family w:val="auto"/>
    <w:pitch w:val="variable"/>
  </w:font>
  <w:font w:name="Lohit Hindi">
    <w:charset w:val="00"/>
    <w:family w:val="auto"/>
    <w:pitch w:val="variable"/>
  </w:font>
  <w:font w:name="FreeSans, Arial">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CAB7" w14:textId="77777777" w:rsidR="00A278E0" w:rsidRDefault="00FF6E5D">
    <w:pPr>
      <w:pStyle w:val="Podnoje"/>
      <w:jc w:val="center"/>
      <w:rPr>
        <w:sz w:val="16"/>
        <w:szCs w:val="16"/>
      </w:rPr>
    </w:pPr>
  </w:p>
  <w:p w14:paraId="531FAED6" w14:textId="77777777" w:rsidR="00A278E0" w:rsidRDefault="00FF6E5D">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F24E" w14:textId="77777777" w:rsidR="00DC780A" w:rsidRDefault="00CC75E9">
      <w:pPr>
        <w:rPr>
          <w:rFonts w:hint="eastAsia"/>
        </w:rPr>
      </w:pPr>
      <w:r>
        <w:rPr>
          <w:color w:val="000000"/>
        </w:rPr>
        <w:separator/>
      </w:r>
    </w:p>
  </w:footnote>
  <w:footnote w:type="continuationSeparator" w:id="0">
    <w:p w14:paraId="1150C7A0" w14:textId="77777777" w:rsidR="00DC780A" w:rsidRDefault="00CC75E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045"/>
    <w:multiLevelType w:val="multilevel"/>
    <w:tmpl w:val="975A06E4"/>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0C17759"/>
    <w:multiLevelType w:val="multilevel"/>
    <w:tmpl w:val="DB04BB2C"/>
    <w:styleLink w:val="WWNum7"/>
    <w:lvl w:ilvl="0">
      <w:numFmt w:val="bullet"/>
      <w:lvlText w:val="-"/>
      <w:lvlJc w:val="left"/>
      <w:pPr>
        <w:ind w:left="720" w:hanging="360"/>
      </w:pPr>
      <w:rPr>
        <w:rFonts w:cs="Calibri Light"/>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46F296E"/>
    <w:multiLevelType w:val="multilevel"/>
    <w:tmpl w:val="3DCE8F6A"/>
    <w:styleLink w:val="WWNum2"/>
    <w:lvl w:ilvl="0">
      <w:numFmt w:val="bullet"/>
      <w:lvlText w:val=""/>
      <w:lvlJc w:val="left"/>
      <w:pPr>
        <w:ind w:left="720" w:hanging="360"/>
      </w:pPr>
      <w:rPr>
        <w:rFonts w:ascii="Symbol" w:hAnsi="Symbol" w:cs="Times New Roman"/>
        <w:sz w:val="20"/>
        <w:szCs w:val="20"/>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Times New Roman"/>
        <w:sz w:val="20"/>
        <w:szCs w:val="20"/>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Times New Roman"/>
        <w:sz w:val="20"/>
        <w:szCs w:val="20"/>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 w15:restartNumberingAfterBreak="0">
    <w:nsid w:val="1648095C"/>
    <w:multiLevelType w:val="multilevel"/>
    <w:tmpl w:val="85CEACB2"/>
    <w:styleLink w:val="WWNum8"/>
    <w:lvl w:ilvl="0">
      <w:numFmt w:val="bullet"/>
      <w:lvlText w:val=""/>
      <w:lvlJc w:val="left"/>
      <w:pPr>
        <w:ind w:left="1440" w:hanging="360"/>
      </w:pPr>
      <w:rPr>
        <w:rFonts w:ascii="Symbol" w:hAnsi="Symbol"/>
      </w:rPr>
    </w:lvl>
    <w:lvl w:ilvl="1">
      <w:numFmt w:val="bullet"/>
      <w:lvlText w:val="-"/>
      <w:lvlJc w:val="left"/>
      <w:pPr>
        <w:ind w:left="2160" w:hanging="360"/>
      </w:pPr>
      <w:rPr>
        <w:rFonts w:ascii="Verdana" w:eastAsia="Times New Roman" w:hAnsi="Verdana" w:cs="Verdana"/>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CFE63BE"/>
    <w:multiLevelType w:val="multilevel"/>
    <w:tmpl w:val="953486EA"/>
    <w:styleLink w:val="WWNum4"/>
    <w:lvl w:ilvl="0">
      <w:numFmt w:val="bullet"/>
      <w:lvlText w:val=""/>
      <w:lvlJc w:val="left"/>
      <w:pPr>
        <w:ind w:left="1287" w:hanging="360"/>
      </w:pPr>
      <w:rPr>
        <w:rFonts w:ascii="Symbol" w:hAnsi="Symbol" w:cs="Symbol"/>
        <w:sz w:val="20"/>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5" w15:restartNumberingAfterBreak="0">
    <w:nsid w:val="1E1C54EC"/>
    <w:multiLevelType w:val="multilevel"/>
    <w:tmpl w:val="31448624"/>
    <w:styleLink w:val="WWNum9"/>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 w15:restartNumberingAfterBreak="0">
    <w:nsid w:val="2B226119"/>
    <w:multiLevelType w:val="hybridMultilevel"/>
    <w:tmpl w:val="A35A3928"/>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351F1DF6"/>
    <w:multiLevelType w:val="multilevel"/>
    <w:tmpl w:val="2A14B33C"/>
    <w:styleLink w:val="WWNum3"/>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8" w15:restartNumberingAfterBreak="0">
    <w:nsid w:val="3CF534BC"/>
    <w:multiLevelType w:val="multilevel"/>
    <w:tmpl w:val="80DC1A3A"/>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5273554B"/>
    <w:multiLevelType w:val="multilevel"/>
    <w:tmpl w:val="EA8448B4"/>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53D31703"/>
    <w:multiLevelType w:val="multilevel"/>
    <w:tmpl w:val="ED602DE8"/>
    <w:styleLink w:val="WWNum1"/>
    <w:lvl w:ilvl="0">
      <w:start w:val="1"/>
      <w:numFmt w:val="decimal"/>
      <w:lvlText w:val="%1."/>
      <w:lvlJc w:val="left"/>
      <w:pPr>
        <w:ind w:left="720" w:hanging="360"/>
      </w:pPr>
      <w:rPr>
        <w:rFonts w:ascii="Verdana" w:hAnsi="Verdana" w:cs="Verdana"/>
        <w:sz w:val="20"/>
        <w:szCs w:val="20"/>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1" w15:restartNumberingAfterBreak="0">
    <w:nsid w:val="59FE3022"/>
    <w:multiLevelType w:val="multilevel"/>
    <w:tmpl w:val="A5B25214"/>
    <w:styleLink w:val="Bezpopis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5E6E5B47"/>
    <w:multiLevelType w:val="multilevel"/>
    <w:tmpl w:val="E0DE6470"/>
    <w:styleLink w:val="WW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66284BA8"/>
    <w:multiLevelType w:val="multilevel"/>
    <w:tmpl w:val="5378A46A"/>
    <w:styleLink w:val="WWNum12"/>
    <w:lvl w:ilvl="0">
      <w:numFmt w:val="bullet"/>
      <w:lvlText w:val=""/>
      <w:lvlJc w:val="left"/>
      <w:pPr>
        <w:ind w:left="1647" w:hanging="360"/>
      </w:pPr>
      <w:rPr>
        <w:rFonts w:ascii="Symbol" w:hAnsi="Symbol"/>
      </w:rPr>
    </w:lvl>
    <w:lvl w:ilvl="1">
      <w:numFmt w:val="bullet"/>
      <w:lvlText w:val="o"/>
      <w:lvlJc w:val="left"/>
      <w:pPr>
        <w:ind w:left="2367" w:hanging="360"/>
      </w:pPr>
      <w:rPr>
        <w:rFonts w:ascii="Courier New" w:hAnsi="Courier New" w:cs="Courier New"/>
      </w:rPr>
    </w:lvl>
    <w:lvl w:ilvl="2">
      <w:numFmt w:val="bullet"/>
      <w:lvlText w:val=""/>
      <w:lvlJc w:val="left"/>
      <w:pPr>
        <w:ind w:left="3087" w:hanging="360"/>
      </w:pPr>
      <w:rPr>
        <w:rFonts w:ascii="Wingdings" w:hAnsi="Wingdings"/>
      </w:rPr>
    </w:lvl>
    <w:lvl w:ilvl="3">
      <w:numFmt w:val="bullet"/>
      <w:lvlText w:val=""/>
      <w:lvlJc w:val="left"/>
      <w:pPr>
        <w:ind w:left="3807" w:hanging="360"/>
      </w:pPr>
      <w:rPr>
        <w:rFonts w:ascii="Symbol" w:hAnsi="Symbol"/>
      </w:rPr>
    </w:lvl>
    <w:lvl w:ilvl="4">
      <w:numFmt w:val="bullet"/>
      <w:lvlText w:val="o"/>
      <w:lvlJc w:val="left"/>
      <w:pPr>
        <w:ind w:left="4527" w:hanging="360"/>
      </w:pPr>
      <w:rPr>
        <w:rFonts w:ascii="Courier New" w:hAnsi="Courier New" w:cs="Courier New"/>
      </w:rPr>
    </w:lvl>
    <w:lvl w:ilvl="5">
      <w:numFmt w:val="bullet"/>
      <w:lvlText w:val=""/>
      <w:lvlJc w:val="left"/>
      <w:pPr>
        <w:ind w:left="5247" w:hanging="360"/>
      </w:pPr>
      <w:rPr>
        <w:rFonts w:ascii="Wingdings" w:hAnsi="Wingdings"/>
      </w:rPr>
    </w:lvl>
    <w:lvl w:ilvl="6">
      <w:numFmt w:val="bullet"/>
      <w:lvlText w:val=""/>
      <w:lvlJc w:val="left"/>
      <w:pPr>
        <w:ind w:left="5967" w:hanging="360"/>
      </w:pPr>
      <w:rPr>
        <w:rFonts w:ascii="Symbol" w:hAnsi="Symbol"/>
      </w:rPr>
    </w:lvl>
    <w:lvl w:ilvl="7">
      <w:numFmt w:val="bullet"/>
      <w:lvlText w:val="o"/>
      <w:lvlJc w:val="left"/>
      <w:pPr>
        <w:ind w:left="6687" w:hanging="360"/>
      </w:pPr>
      <w:rPr>
        <w:rFonts w:ascii="Courier New" w:hAnsi="Courier New" w:cs="Courier New"/>
      </w:rPr>
    </w:lvl>
    <w:lvl w:ilvl="8">
      <w:numFmt w:val="bullet"/>
      <w:lvlText w:val=""/>
      <w:lvlJc w:val="left"/>
      <w:pPr>
        <w:ind w:left="7407" w:hanging="360"/>
      </w:pPr>
      <w:rPr>
        <w:rFonts w:ascii="Wingdings" w:hAnsi="Wingdings"/>
      </w:rPr>
    </w:lvl>
  </w:abstractNum>
  <w:abstractNum w:abstractNumId="14" w15:restartNumberingAfterBreak="0">
    <w:nsid w:val="67987E92"/>
    <w:multiLevelType w:val="multilevel"/>
    <w:tmpl w:val="060AF930"/>
    <w:styleLink w:val="WWNum6"/>
    <w:lvl w:ilvl="0">
      <w:numFmt w:val="bullet"/>
      <w:lvlText w:val=""/>
      <w:lvlJc w:val="left"/>
      <w:pPr>
        <w:ind w:left="477" w:hanging="361"/>
      </w:pPr>
      <w:rPr>
        <w:rFonts w:ascii="Wingdings" w:hAnsi="Wingdings"/>
        <w:w w:val="100"/>
        <w:sz w:val="24"/>
        <w:szCs w:val="24"/>
      </w:rPr>
    </w:lvl>
    <w:lvl w:ilvl="1">
      <w:numFmt w:val="bullet"/>
      <w:lvlText w:val="•"/>
      <w:lvlJc w:val="left"/>
      <w:pPr>
        <w:ind w:left="1326" w:hanging="361"/>
      </w:pPr>
    </w:lvl>
    <w:lvl w:ilvl="2">
      <w:numFmt w:val="bullet"/>
      <w:lvlText w:val="•"/>
      <w:lvlJc w:val="left"/>
      <w:pPr>
        <w:ind w:left="2172" w:hanging="361"/>
      </w:pPr>
    </w:lvl>
    <w:lvl w:ilvl="3">
      <w:numFmt w:val="bullet"/>
      <w:lvlText w:val="•"/>
      <w:lvlJc w:val="left"/>
      <w:pPr>
        <w:ind w:left="3019" w:hanging="361"/>
      </w:pPr>
    </w:lvl>
    <w:lvl w:ilvl="4">
      <w:numFmt w:val="bullet"/>
      <w:lvlText w:val="•"/>
      <w:lvlJc w:val="left"/>
      <w:pPr>
        <w:ind w:left="3865" w:hanging="361"/>
      </w:pPr>
    </w:lvl>
    <w:lvl w:ilvl="5">
      <w:numFmt w:val="bullet"/>
      <w:lvlText w:val="•"/>
      <w:lvlJc w:val="left"/>
      <w:pPr>
        <w:ind w:left="4712" w:hanging="361"/>
      </w:pPr>
    </w:lvl>
    <w:lvl w:ilvl="6">
      <w:numFmt w:val="bullet"/>
      <w:lvlText w:val="•"/>
      <w:lvlJc w:val="left"/>
      <w:pPr>
        <w:ind w:left="5558" w:hanging="361"/>
      </w:pPr>
    </w:lvl>
    <w:lvl w:ilvl="7">
      <w:numFmt w:val="bullet"/>
      <w:lvlText w:val="•"/>
      <w:lvlJc w:val="left"/>
      <w:pPr>
        <w:ind w:left="6404" w:hanging="361"/>
      </w:pPr>
    </w:lvl>
    <w:lvl w:ilvl="8">
      <w:numFmt w:val="bullet"/>
      <w:lvlText w:val="•"/>
      <w:lvlJc w:val="left"/>
      <w:pPr>
        <w:ind w:left="7251" w:hanging="361"/>
      </w:pPr>
    </w:lvl>
  </w:abstractNum>
  <w:abstractNum w:abstractNumId="15" w15:restartNumberingAfterBreak="0">
    <w:nsid w:val="6B06183A"/>
    <w:multiLevelType w:val="multilevel"/>
    <w:tmpl w:val="1DD6EC64"/>
    <w:lvl w:ilvl="0">
      <w:start w:val="1"/>
      <w:numFmt w:val="lowerLetter"/>
      <w:lvlText w:val="%1)"/>
      <w:lvlJc w:val="left"/>
      <w:pPr>
        <w:ind w:left="720" w:hanging="360"/>
      </w:pPr>
      <w:rPr>
        <w:b w:val="0"/>
        <w:bCs w:val="0"/>
      </w:rPr>
    </w:lvl>
    <w:lvl w:ilvl="1">
      <w:start w:val="1"/>
      <w:numFmt w:val="lowerLetter"/>
      <w:lvlText w:val="%2)"/>
      <w:lvlJc w:val="left"/>
      <w:pPr>
        <w:ind w:left="1080" w:hanging="360"/>
      </w:pPr>
      <w:rPr>
        <w:b w:val="0"/>
        <w:bCs w:val="0"/>
      </w:rPr>
    </w:lvl>
    <w:lvl w:ilvl="2">
      <w:start w:val="1"/>
      <w:numFmt w:val="lowerLetter"/>
      <w:lvlText w:val="%3)"/>
      <w:lvlJc w:val="left"/>
      <w:pPr>
        <w:ind w:left="1440" w:hanging="360"/>
      </w:pPr>
      <w:rPr>
        <w:b w:val="0"/>
        <w:bCs w:val="0"/>
      </w:rPr>
    </w:lvl>
    <w:lvl w:ilvl="3">
      <w:start w:val="1"/>
      <w:numFmt w:val="lowerLetter"/>
      <w:lvlText w:val="%4)"/>
      <w:lvlJc w:val="left"/>
      <w:pPr>
        <w:ind w:left="1800" w:hanging="360"/>
      </w:pPr>
      <w:rPr>
        <w:b w:val="0"/>
        <w:bCs w:val="0"/>
      </w:rPr>
    </w:lvl>
    <w:lvl w:ilvl="4">
      <w:start w:val="1"/>
      <w:numFmt w:val="lowerLetter"/>
      <w:lvlText w:val="%5)"/>
      <w:lvlJc w:val="left"/>
      <w:pPr>
        <w:ind w:left="2160" w:hanging="360"/>
      </w:pPr>
      <w:rPr>
        <w:b w:val="0"/>
        <w:bCs w:val="0"/>
      </w:rPr>
    </w:lvl>
    <w:lvl w:ilvl="5">
      <w:start w:val="1"/>
      <w:numFmt w:val="lowerLetter"/>
      <w:lvlText w:val="%6)"/>
      <w:lvlJc w:val="left"/>
      <w:pPr>
        <w:ind w:left="2520" w:hanging="360"/>
      </w:pPr>
      <w:rPr>
        <w:b w:val="0"/>
        <w:bCs w:val="0"/>
      </w:rPr>
    </w:lvl>
    <w:lvl w:ilvl="6">
      <w:start w:val="1"/>
      <w:numFmt w:val="lowerLetter"/>
      <w:lvlText w:val="%7)"/>
      <w:lvlJc w:val="left"/>
      <w:pPr>
        <w:ind w:left="2880" w:hanging="360"/>
      </w:pPr>
      <w:rPr>
        <w:b w:val="0"/>
        <w:bCs w:val="0"/>
      </w:rPr>
    </w:lvl>
    <w:lvl w:ilvl="7">
      <w:start w:val="1"/>
      <w:numFmt w:val="lowerLetter"/>
      <w:lvlText w:val="%8)"/>
      <w:lvlJc w:val="left"/>
      <w:pPr>
        <w:ind w:left="3240" w:hanging="360"/>
      </w:pPr>
      <w:rPr>
        <w:b w:val="0"/>
        <w:bCs w:val="0"/>
      </w:rPr>
    </w:lvl>
    <w:lvl w:ilvl="8">
      <w:start w:val="1"/>
      <w:numFmt w:val="lowerLetter"/>
      <w:lvlText w:val="%9)"/>
      <w:lvlJc w:val="left"/>
      <w:pPr>
        <w:ind w:left="3600" w:hanging="360"/>
      </w:pPr>
      <w:rPr>
        <w:b w:val="0"/>
        <w:bCs w:val="0"/>
      </w:rPr>
    </w:lvl>
  </w:abstractNum>
  <w:abstractNum w:abstractNumId="16" w15:restartNumberingAfterBreak="0">
    <w:nsid w:val="6ED22BAA"/>
    <w:multiLevelType w:val="multilevel"/>
    <w:tmpl w:val="AE72E71A"/>
    <w:styleLink w:val="WWNum11"/>
    <w:lvl w:ilvl="0">
      <w:numFmt w:val="bullet"/>
      <w:lvlText w:val="-"/>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7" w15:restartNumberingAfterBreak="0">
    <w:nsid w:val="7B8A40B3"/>
    <w:multiLevelType w:val="multilevel"/>
    <w:tmpl w:val="BB0C45F4"/>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69384535">
    <w:abstractNumId w:val="11"/>
  </w:num>
  <w:num w:numId="2" w16cid:durableId="1345522616">
    <w:abstractNumId w:val="9"/>
  </w:num>
  <w:num w:numId="3" w16cid:durableId="1379939878">
    <w:abstractNumId w:val="8"/>
  </w:num>
  <w:num w:numId="4" w16cid:durableId="1811240010">
    <w:abstractNumId w:val="0"/>
  </w:num>
  <w:num w:numId="5" w16cid:durableId="907492683">
    <w:abstractNumId w:val="10"/>
  </w:num>
  <w:num w:numId="6" w16cid:durableId="541290804">
    <w:abstractNumId w:val="2"/>
  </w:num>
  <w:num w:numId="7" w16cid:durableId="955217578">
    <w:abstractNumId w:val="7"/>
  </w:num>
  <w:num w:numId="8" w16cid:durableId="298458409">
    <w:abstractNumId w:val="4"/>
  </w:num>
  <w:num w:numId="9" w16cid:durableId="1467967560">
    <w:abstractNumId w:val="12"/>
  </w:num>
  <w:num w:numId="10" w16cid:durableId="433793690">
    <w:abstractNumId w:val="14"/>
  </w:num>
  <w:num w:numId="11" w16cid:durableId="314535486">
    <w:abstractNumId w:val="1"/>
  </w:num>
  <w:num w:numId="12" w16cid:durableId="1867404283">
    <w:abstractNumId w:val="3"/>
  </w:num>
  <w:num w:numId="13" w16cid:durableId="1347515662">
    <w:abstractNumId w:val="5"/>
  </w:num>
  <w:num w:numId="14" w16cid:durableId="481508521">
    <w:abstractNumId w:val="17"/>
  </w:num>
  <w:num w:numId="15" w16cid:durableId="668872722">
    <w:abstractNumId w:val="16"/>
  </w:num>
  <w:num w:numId="16" w16cid:durableId="1917740436">
    <w:abstractNumId w:val="13"/>
  </w:num>
  <w:num w:numId="17" w16cid:durableId="834102561">
    <w:abstractNumId w:val="7"/>
    <w:lvlOverride w:ilvl="0">
      <w:startOverride w:val="1"/>
    </w:lvlOverride>
  </w:num>
  <w:num w:numId="18" w16cid:durableId="1038043620">
    <w:abstractNumId w:val="15"/>
  </w:num>
  <w:num w:numId="19" w16cid:durableId="1805006816">
    <w:abstractNumId w:val="13"/>
  </w:num>
  <w:num w:numId="20" w16cid:durableId="1433474002">
    <w:abstractNumId w:val="3"/>
  </w:num>
  <w:num w:numId="21" w16cid:durableId="262881656">
    <w:abstractNumId w:val="17"/>
  </w:num>
  <w:num w:numId="22" w16cid:durableId="1226985363">
    <w:abstractNumId w:val="10"/>
    <w:lvlOverride w:ilvl="0">
      <w:startOverride w:val="1"/>
    </w:lvlOverride>
  </w:num>
  <w:num w:numId="23" w16cid:durableId="167837932">
    <w:abstractNumId w:val="2"/>
  </w:num>
  <w:num w:numId="24" w16cid:durableId="342443130">
    <w:abstractNumId w:val="10"/>
    <w:lvlOverride w:ilvl="0">
      <w:startOverride w:val="1"/>
    </w:lvlOverride>
  </w:num>
  <w:num w:numId="25" w16cid:durableId="1345203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EC"/>
    <w:rsid w:val="001F0A47"/>
    <w:rsid w:val="006A128B"/>
    <w:rsid w:val="007C71EC"/>
    <w:rsid w:val="009808D5"/>
    <w:rsid w:val="00C6236D"/>
    <w:rsid w:val="00CC75E9"/>
    <w:rsid w:val="00D0212A"/>
    <w:rsid w:val="00DA1081"/>
    <w:rsid w:val="00DC780A"/>
    <w:rsid w:val="00FF6E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F43F"/>
  <w15:docId w15:val="{CE235999-8697-4CB4-AF1F-E83D5942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hr-H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pPr>
    <w:rPr>
      <w:rFonts w:ascii="Times New Roman" w:eastAsia="Times New Roman" w:hAnsi="Times New Roman" w:cs="Times New Roman"/>
      <w:color w:val="00000A"/>
      <w:lang w:bidi="ar-SA"/>
    </w:rPr>
  </w:style>
  <w:style w:type="paragraph" w:customStyle="1" w:styleId="Heading">
    <w:name w:val="Heading"/>
    <w:basedOn w:val="Standard"/>
    <w:next w:val="Textbody"/>
    <w:pPr>
      <w:keepNext/>
      <w:spacing w:before="240" w:after="120"/>
    </w:pPr>
    <w:rPr>
      <w:rFonts w:ascii="Liberation Sans" w:eastAsia="DejaVu Sans" w:hAnsi="Liberation Sans" w:cs="Lohit Hindi"/>
      <w:sz w:val="28"/>
      <w:szCs w:val="28"/>
    </w:rPr>
  </w:style>
  <w:style w:type="paragraph" w:customStyle="1" w:styleId="Textbody">
    <w:name w:val="Text body"/>
    <w:basedOn w:val="Standard"/>
    <w:pPr>
      <w:spacing w:after="120"/>
    </w:pPr>
  </w:style>
  <w:style w:type="paragraph" w:styleId="Popis">
    <w:name w:val="List"/>
    <w:basedOn w:val="Textbody"/>
    <w:rPr>
      <w:rFonts w:cs="Lohit Hindi"/>
    </w:rPr>
  </w:style>
  <w:style w:type="paragraph" w:styleId="Opisslike">
    <w:name w:val="caption"/>
    <w:basedOn w:val="Standard"/>
    <w:pPr>
      <w:suppressLineNumbers/>
      <w:spacing w:before="120" w:after="120"/>
    </w:pPr>
    <w:rPr>
      <w:rFonts w:cs="FreeSans, Arial"/>
      <w:i/>
      <w:iCs/>
    </w:rPr>
  </w:style>
  <w:style w:type="paragraph" w:customStyle="1" w:styleId="Index">
    <w:name w:val="Index"/>
    <w:basedOn w:val="Standard"/>
    <w:pPr>
      <w:suppressLineNumbers/>
    </w:pPr>
    <w:rPr>
      <w:rFonts w:cs="Lohit Hindi"/>
    </w:rPr>
  </w:style>
  <w:style w:type="paragraph" w:customStyle="1" w:styleId="Opisslike2">
    <w:name w:val="Opis slike2"/>
    <w:basedOn w:val="Standard"/>
    <w:pPr>
      <w:suppressLineNumbers/>
      <w:spacing w:before="120" w:after="120"/>
    </w:pPr>
    <w:rPr>
      <w:rFonts w:cs="Lohit Hindi"/>
      <w:i/>
      <w:iCs/>
    </w:rPr>
  </w:style>
  <w:style w:type="paragraph" w:customStyle="1" w:styleId="Opisslike1">
    <w:name w:val="Opis slike1"/>
    <w:basedOn w:val="Standard"/>
    <w:pPr>
      <w:suppressLineNumbers/>
      <w:spacing w:before="120" w:after="120"/>
    </w:pPr>
    <w:rPr>
      <w:rFonts w:cs="Lohit Hindi"/>
      <w:i/>
      <w:iCs/>
    </w:rPr>
  </w:style>
  <w:style w:type="paragraph" w:styleId="Tekstbalonia">
    <w:name w:val="Balloon Text"/>
    <w:basedOn w:val="Standard"/>
    <w:rPr>
      <w:rFonts w:ascii="Tahoma" w:eastAsia="Tahoma" w:hAnsi="Tahoma" w:cs="Tahoma"/>
      <w:sz w:val="16"/>
      <w:szCs w:val="16"/>
    </w:rPr>
  </w:style>
  <w:style w:type="paragraph" w:customStyle="1" w:styleId="HeaderandFooter">
    <w:name w:val="Header and Footer"/>
    <w:basedOn w:val="Standard"/>
  </w:style>
  <w:style w:type="paragraph" w:styleId="Zaglavlje">
    <w:name w:val="header"/>
    <w:basedOn w:val="Standard"/>
    <w:pPr>
      <w:tabs>
        <w:tab w:val="center" w:pos="4536"/>
        <w:tab w:val="right" w:pos="9072"/>
      </w:tabs>
    </w:pPr>
  </w:style>
  <w:style w:type="paragraph" w:styleId="Podnoje">
    <w:name w:val="footer"/>
    <w:basedOn w:val="Standard"/>
    <w:pPr>
      <w:tabs>
        <w:tab w:val="center" w:pos="4536"/>
        <w:tab w:val="right" w:pos="9072"/>
      </w:tabs>
    </w:pPr>
  </w:style>
  <w:style w:type="paragraph" w:styleId="Bezproreda">
    <w:name w:val="No Spacing"/>
    <w:pPr>
      <w:widowControl/>
    </w:pPr>
    <w:rPr>
      <w:rFonts w:ascii="Times New Roman" w:eastAsia="Times New Roman" w:hAnsi="Times New Roman" w:cs="Times New Roman"/>
      <w:color w:val="00000A"/>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Odlomakpopisa">
    <w:name w:val="List Paragraph"/>
    <w:basedOn w:val="Standard"/>
    <w:pPr>
      <w:ind w:left="720"/>
      <w:contextualSpacing/>
    </w:pPr>
  </w:style>
  <w:style w:type="character" w:customStyle="1" w:styleId="WW8Num1z0">
    <w:name w:val="WW8Num1z0"/>
    <w:rPr>
      <w:rFonts w:ascii="Verdana" w:eastAsia="Verdana" w:hAnsi="Verdana" w:cs="Verdana"/>
      <w:sz w:val="20"/>
      <w:szCs w:val="20"/>
    </w:rPr>
  </w:style>
  <w:style w:type="character" w:customStyle="1" w:styleId="WW8Num2z0">
    <w:name w:val="WW8Num2z0"/>
    <w:rPr>
      <w:rFonts w:ascii="Symbol" w:eastAsia="Symbol" w:hAnsi="Symbol" w:cs="Times New Roman"/>
      <w:sz w:val="20"/>
      <w:szCs w:val="20"/>
    </w:rPr>
  </w:style>
  <w:style w:type="character" w:customStyle="1" w:styleId="WW8Num2z1">
    <w:name w:val="WW8Num2z1"/>
    <w:rPr>
      <w:rFonts w:ascii="OpenSymbol, 'Arial Unicode MS'" w:eastAsia="OpenSymbol, 'Arial Unicode MS'" w:hAnsi="OpenSymbol, 'Arial Unicode MS'" w:cs="Courier New"/>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Zadanifontodlomka3">
    <w:name w:val="Zadani font odlomka3"/>
  </w:style>
  <w:style w:type="character" w:customStyle="1" w:styleId="Zadanifontodlomka2">
    <w:name w:val="Zadani font odlomka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Zadanifontodlomka1">
    <w:name w:val="Zadani font odlomka1"/>
  </w:style>
  <w:style w:type="character" w:customStyle="1" w:styleId="TekstbaloniaChar">
    <w:name w:val="Tekst balončića Char"/>
    <w:rPr>
      <w:rFonts w:ascii="Tahoma" w:eastAsia="Times New Roman" w:hAnsi="Tahoma" w:cs="Tahoma"/>
      <w:sz w:val="16"/>
      <w:szCs w:val="16"/>
    </w:rPr>
  </w:style>
  <w:style w:type="character" w:customStyle="1" w:styleId="Internetlink">
    <w:name w:val="Internet link"/>
    <w:rPr>
      <w:color w:val="0000FF"/>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rPr>
      <w:b w:val="0"/>
      <w:bCs w:val="0"/>
    </w:rPr>
  </w:style>
  <w:style w:type="character" w:customStyle="1" w:styleId="ListLabel1">
    <w:name w:val="ListLabel 1"/>
    <w:rPr>
      <w:rFonts w:ascii="Verdana" w:eastAsia="Verdana" w:hAnsi="Verdana" w:cs="Verdana"/>
      <w:sz w:val="20"/>
      <w:szCs w:val="20"/>
    </w:rPr>
  </w:style>
  <w:style w:type="character" w:customStyle="1" w:styleId="ListLabel2">
    <w:name w:val="ListLabel 2"/>
    <w:rPr>
      <w:rFonts w:ascii="Verdana" w:eastAsia="Verdana" w:hAnsi="Verdana" w:cs="Times New Roman"/>
      <w:sz w:val="20"/>
      <w:szCs w:val="20"/>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Times New Roman"/>
      <w:sz w:val="20"/>
      <w:szCs w:val="20"/>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Times New Roman"/>
      <w:sz w:val="20"/>
      <w:szCs w:val="20"/>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ascii="Verdana" w:eastAsia="Verdana" w:hAnsi="Verdana" w:cs="Verdana"/>
      <w:b w:val="0"/>
      <w:bCs w:val="0"/>
      <w:sz w:val="20"/>
    </w:rPr>
  </w:style>
  <w:style w:type="character" w:customStyle="1" w:styleId="ListLabel12">
    <w:name w:val="ListLabel 12"/>
    <w:rPr>
      <w:b w:val="0"/>
      <w:bCs w:val="0"/>
    </w:rPr>
  </w:style>
  <w:style w:type="character" w:customStyle="1" w:styleId="ListLabel13">
    <w:name w:val="ListLabel 13"/>
    <w:rPr>
      <w:b w:val="0"/>
      <w:bCs w:val="0"/>
    </w:rPr>
  </w:style>
  <w:style w:type="character" w:customStyle="1" w:styleId="ListLabel14">
    <w:name w:val="ListLabel 14"/>
    <w:rPr>
      <w:b w:val="0"/>
      <w:bCs w:val="0"/>
    </w:rPr>
  </w:style>
  <w:style w:type="character" w:customStyle="1" w:styleId="ListLabel15">
    <w:name w:val="ListLabel 15"/>
    <w:rPr>
      <w:b w:val="0"/>
      <w:bCs w:val="0"/>
    </w:rPr>
  </w:style>
  <w:style w:type="character" w:customStyle="1" w:styleId="ListLabel16">
    <w:name w:val="ListLabel 16"/>
    <w:rPr>
      <w:b w:val="0"/>
      <w:bCs w:val="0"/>
    </w:rPr>
  </w:style>
  <w:style w:type="character" w:customStyle="1" w:styleId="ListLabel17">
    <w:name w:val="ListLabel 17"/>
    <w:rPr>
      <w:b w:val="0"/>
      <w:bCs w:val="0"/>
    </w:rPr>
  </w:style>
  <w:style w:type="character" w:customStyle="1" w:styleId="ListLabel18">
    <w:name w:val="ListLabel 18"/>
    <w:rPr>
      <w:b w:val="0"/>
      <w:bCs w:val="0"/>
    </w:rPr>
  </w:style>
  <w:style w:type="character" w:customStyle="1" w:styleId="ListLabel19">
    <w:name w:val="ListLabel 19"/>
    <w:rPr>
      <w:rFonts w:cs="Microsoft YaHei"/>
      <w:b w:val="0"/>
      <w:i w:val="0"/>
      <w:sz w:val="24"/>
      <w:u w:val="none"/>
    </w:rPr>
  </w:style>
  <w:style w:type="character" w:customStyle="1" w:styleId="ListLabel20">
    <w:name w:val="ListLabel 20"/>
    <w:rPr>
      <w:rFonts w:cs="OpenSymbol"/>
    </w:rPr>
  </w:style>
  <w:style w:type="character" w:customStyle="1" w:styleId="ListLabel21">
    <w:name w:val="ListLabel 21"/>
    <w:rPr>
      <w:b/>
    </w:rPr>
  </w:style>
  <w:style w:type="character" w:customStyle="1" w:styleId="ListLabel22">
    <w:name w:val="ListLabel 22"/>
    <w:rPr>
      <w:rFonts w:cs="Microsoft YaHei"/>
      <w:b w:val="0"/>
      <w:i w:val="0"/>
      <w:sz w:val="24"/>
      <w:u w:val="none"/>
    </w:rPr>
  </w:style>
  <w:style w:type="character" w:customStyle="1" w:styleId="ListLabel23">
    <w:name w:val="ListLabel 23"/>
    <w:rPr>
      <w:rFonts w:cs="OpenSymbol"/>
    </w:rPr>
  </w:style>
  <w:style w:type="character" w:customStyle="1" w:styleId="ListLabel24">
    <w:name w:val="ListLabel 24"/>
    <w:rPr>
      <w:b/>
    </w:rPr>
  </w:style>
  <w:style w:type="character" w:customStyle="1" w:styleId="ListLabel25">
    <w:name w:val="ListLabel 25"/>
    <w:rPr>
      <w:rFonts w:cs="Microsoft YaHei"/>
      <w:b w:val="0"/>
      <w:i w:val="0"/>
      <w:sz w:val="24"/>
      <w:u w:val="none"/>
    </w:rPr>
  </w:style>
  <w:style w:type="character" w:customStyle="1" w:styleId="ListLabel26">
    <w:name w:val="ListLabel 26"/>
    <w:rPr>
      <w:rFonts w:cs="OpenSymbol"/>
    </w:rPr>
  </w:style>
  <w:style w:type="character" w:customStyle="1" w:styleId="ListLabel27">
    <w:name w:val="ListLabel 27"/>
    <w:rPr>
      <w:b/>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ascii="Verdana" w:eastAsia="Verdana" w:hAnsi="Verdana" w:cs="Verdana"/>
      <w:sz w:val="20"/>
      <w:szCs w:val="20"/>
    </w:rPr>
  </w:style>
  <w:style w:type="character" w:customStyle="1" w:styleId="ListLabel32">
    <w:name w:val="ListLabel 32"/>
    <w:rPr>
      <w:rFonts w:ascii="Verdana" w:eastAsia="Verdana" w:hAnsi="Verdana" w:cs="Times New Roman"/>
      <w:sz w:val="20"/>
      <w:szCs w:val="20"/>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Times New Roman"/>
      <w:sz w:val="20"/>
      <w:szCs w:val="20"/>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Times New Roman"/>
      <w:sz w:val="20"/>
      <w:szCs w:val="20"/>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ascii="Verdana" w:eastAsia="Verdana" w:hAnsi="Verdana" w:cs="Verdana"/>
      <w:b w:val="0"/>
      <w:bCs w:val="0"/>
      <w:sz w:val="20"/>
    </w:rPr>
  </w:style>
  <w:style w:type="character" w:customStyle="1" w:styleId="ListLabel42">
    <w:name w:val="ListLabel 42"/>
    <w:rPr>
      <w:b w:val="0"/>
      <w:bCs w:val="0"/>
    </w:rPr>
  </w:style>
  <w:style w:type="character" w:customStyle="1" w:styleId="ListLabel43">
    <w:name w:val="ListLabel 43"/>
    <w:rPr>
      <w:b w:val="0"/>
      <w:bCs w:val="0"/>
    </w:rPr>
  </w:style>
  <w:style w:type="character" w:customStyle="1" w:styleId="ListLabel44">
    <w:name w:val="ListLabel 44"/>
    <w:rPr>
      <w:b w:val="0"/>
      <w:bCs w:val="0"/>
    </w:rPr>
  </w:style>
  <w:style w:type="character" w:customStyle="1" w:styleId="ListLabel45">
    <w:name w:val="ListLabel 45"/>
    <w:rPr>
      <w:b w:val="0"/>
      <w:bCs w:val="0"/>
    </w:rPr>
  </w:style>
  <w:style w:type="character" w:customStyle="1" w:styleId="ListLabel46">
    <w:name w:val="ListLabel 46"/>
    <w:rPr>
      <w:b w:val="0"/>
      <w:bCs w:val="0"/>
    </w:rPr>
  </w:style>
  <w:style w:type="character" w:customStyle="1" w:styleId="ListLabel47">
    <w:name w:val="ListLabel 47"/>
    <w:rPr>
      <w:b w:val="0"/>
      <w:bCs w:val="0"/>
    </w:rPr>
  </w:style>
  <w:style w:type="character" w:customStyle="1" w:styleId="ListLabel48">
    <w:name w:val="ListLabel 48"/>
    <w:rPr>
      <w:b w:val="0"/>
      <w:bCs w:val="0"/>
    </w:rPr>
  </w:style>
  <w:style w:type="character" w:customStyle="1" w:styleId="ListLabel49">
    <w:name w:val="ListLabel 49"/>
    <w:rPr>
      <w:rFonts w:ascii="Verdana" w:eastAsia="Verdana" w:hAnsi="Verdana" w:cs="Symbol"/>
      <w:sz w:val="20"/>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ascii="Verdana" w:eastAsia="Verdana" w:hAnsi="Verdana" w:cs="Verdana"/>
      <w:sz w:val="20"/>
      <w:szCs w:val="20"/>
    </w:rPr>
  </w:style>
  <w:style w:type="character" w:customStyle="1" w:styleId="ListLabel59">
    <w:name w:val="ListLabel 59"/>
    <w:rPr>
      <w:rFonts w:ascii="Verdana" w:eastAsia="Verdana" w:hAnsi="Verdana" w:cs="Times New Roman"/>
      <w:sz w:val="20"/>
      <w:szCs w:val="20"/>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Times New Roman"/>
      <w:sz w:val="20"/>
      <w:szCs w:val="20"/>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Times New Roman"/>
      <w:sz w:val="20"/>
      <w:szCs w:val="20"/>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ascii="Verdana" w:eastAsia="Verdana" w:hAnsi="Verdana" w:cs="Verdana"/>
      <w:b w:val="0"/>
      <w:bCs w:val="0"/>
      <w:sz w:val="20"/>
    </w:rPr>
  </w:style>
  <w:style w:type="character" w:customStyle="1" w:styleId="ListLabel69">
    <w:name w:val="ListLabel 69"/>
    <w:rPr>
      <w:b w:val="0"/>
      <w:bCs w:val="0"/>
    </w:rPr>
  </w:style>
  <w:style w:type="character" w:customStyle="1" w:styleId="ListLabel70">
    <w:name w:val="ListLabel 70"/>
    <w:rPr>
      <w:b w:val="0"/>
      <w:bCs w:val="0"/>
    </w:rPr>
  </w:style>
  <w:style w:type="character" w:customStyle="1" w:styleId="ListLabel71">
    <w:name w:val="ListLabel 71"/>
    <w:rPr>
      <w:b w:val="0"/>
      <w:bCs w:val="0"/>
    </w:rPr>
  </w:style>
  <w:style w:type="character" w:customStyle="1" w:styleId="ListLabel72">
    <w:name w:val="ListLabel 72"/>
    <w:rPr>
      <w:b w:val="0"/>
      <w:bCs w:val="0"/>
    </w:rPr>
  </w:style>
  <w:style w:type="character" w:customStyle="1" w:styleId="ListLabel73">
    <w:name w:val="ListLabel 73"/>
    <w:rPr>
      <w:b w:val="0"/>
      <w:bCs w:val="0"/>
    </w:rPr>
  </w:style>
  <w:style w:type="character" w:customStyle="1" w:styleId="ListLabel74">
    <w:name w:val="ListLabel 74"/>
    <w:rPr>
      <w:b w:val="0"/>
      <w:bCs w:val="0"/>
    </w:rPr>
  </w:style>
  <w:style w:type="character" w:customStyle="1" w:styleId="ListLabel75">
    <w:name w:val="ListLabel 75"/>
    <w:rPr>
      <w:b w:val="0"/>
      <w:bCs w:val="0"/>
    </w:rPr>
  </w:style>
  <w:style w:type="character" w:customStyle="1" w:styleId="ListLabel76">
    <w:name w:val="ListLabel 76"/>
    <w:rPr>
      <w:rFonts w:ascii="Verdana" w:eastAsia="Verdana" w:hAnsi="Verdana" w:cs="Symbol"/>
      <w:sz w:val="20"/>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cs="Symbol"/>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ascii="Verdana" w:eastAsia="Verdana" w:hAnsi="Verdana" w:cs="Verdana"/>
      <w:sz w:val="20"/>
      <w:szCs w:val="20"/>
    </w:rPr>
  </w:style>
  <w:style w:type="character" w:customStyle="1" w:styleId="ListLabel86">
    <w:name w:val="ListLabel 86"/>
    <w:rPr>
      <w:rFonts w:ascii="Verdana" w:eastAsia="Verdana" w:hAnsi="Verdana" w:cs="Times New Roman"/>
      <w:sz w:val="20"/>
      <w:szCs w:val="20"/>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Times New Roman"/>
      <w:sz w:val="20"/>
      <w:szCs w:val="20"/>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Times New Roman"/>
      <w:sz w:val="20"/>
      <w:szCs w:val="20"/>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ascii="Verdana" w:eastAsia="Verdana" w:hAnsi="Verdana" w:cs="Verdana"/>
      <w:b w:val="0"/>
      <w:bCs w:val="0"/>
      <w:sz w:val="20"/>
    </w:rPr>
  </w:style>
  <w:style w:type="character" w:customStyle="1" w:styleId="ListLabel96">
    <w:name w:val="ListLabel 96"/>
    <w:rPr>
      <w:b w:val="0"/>
      <w:bCs w:val="0"/>
    </w:rPr>
  </w:style>
  <w:style w:type="character" w:customStyle="1" w:styleId="ListLabel97">
    <w:name w:val="ListLabel 97"/>
    <w:rPr>
      <w:b w:val="0"/>
      <w:bCs w:val="0"/>
    </w:rPr>
  </w:style>
  <w:style w:type="character" w:customStyle="1" w:styleId="ListLabel98">
    <w:name w:val="ListLabel 98"/>
    <w:rPr>
      <w:b w:val="0"/>
      <w:bCs w:val="0"/>
    </w:rPr>
  </w:style>
  <w:style w:type="character" w:customStyle="1" w:styleId="ListLabel99">
    <w:name w:val="ListLabel 99"/>
    <w:rPr>
      <w:b w:val="0"/>
      <w:bCs w:val="0"/>
    </w:rPr>
  </w:style>
  <w:style w:type="character" w:customStyle="1" w:styleId="ListLabel100">
    <w:name w:val="ListLabel 100"/>
    <w:rPr>
      <w:b w:val="0"/>
      <w:bCs w:val="0"/>
    </w:rPr>
  </w:style>
  <w:style w:type="character" w:customStyle="1" w:styleId="ListLabel101">
    <w:name w:val="ListLabel 101"/>
    <w:rPr>
      <w:b w:val="0"/>
      <w:bCs w:val="0"/>
    </w:rPr>
  </w:style>
  <w:style w:type="character" w:customStyle="1" w:styleId="ListLabel102">
    <w:name w:val="ListLabel 102"/>
    <w:rPr>
      <w:b w:val="0"/>
      <w:bCs w:val="0"/>
    </w:rPr>
  </w:style>
  <w:style w:type="character" w:customStyle="1" w:styleId="ListLabel103">
    <w:name w:val="ListLabel 103"/>
    <w:rPr>
      <w:rFonts w:ascii="Verdana" w:eastAsia="Verdana" w:hAnsi="Verdana" w:cs="Symbol"/>
      <w:sz w:val="20"/>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cs="Symbol"/>
    </w:rPr>
  </w:style>
  <w:style w:type="character" w:customStyle="1" w:styleId="ListLabel110">
    <w:name w:val="ListLabel 110"/>
    <w:rPr>
      <w:rFonts w:cs="Courier New"/>
    </w:rPr>
  </w:style>
  <w:style w:type="character" w:customStyle="1" w:styleId="ListLabel111">
    <w:name w:val="ListLabel 111"/>
    <w:rPr>
      <w:rFonts w:cs="Wingdings"/>
    </w:rPr>
  </w:style>
  <w:style w:type="character" w:customStyle="1" w:styleId="ListLabel112">
    <w:name w:val="ListLabel 112"/>
    <w:rPr>
      <w:w w:val="100"/>
      <w:sz w:val="24"/>
      <w:szCs w:val="24"/>
    </w:rPr>
  </w:style>
  <w:style w:type="character" w:customStyle="1" w:styleId="ListLabel113">
    <w:name w:val="ListLabel 113"/>
    <w:rPr>
      <w:rFonts w:cs="Calibri Light"/>
      <w:sz w:val="24"/>
    </w:rPr>
  </w:style>
  <w:style w:type="character" w:customStyle="1" w:styleId="ListLabel114">
    <w:name w:val="ListLabel 114"/>
    <w:rPr>
      <w:rFonts w:cs="Courier New"/>
    </w:rPr>
  </w:style>
  <w:style w:type="character" w:customStyle="1" w:styleId="ListLabel115">
    <w:name w:val="ListLabel 115"/>
    <w:rPr>
      <w:rFonts w:cs="Wingdings"/>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eastAsia="Times New Roman" w:cs="Verdana"/>
    </w:rPr>
  </w:style>
  <w:style w:type="character" w:customStyle="1" w:styleId="ListLabel123">
    <w:name w:val="ListLabel 123"/>
    <w:rPr>
      <w:rFonts w:cs="Courier New"/>
    </w:rPr>
  </w:style>
  <w:style w:type="character" w:customStyle="1" w:styleId="ListLabel124">
    <w:name w:val="ListLabel 124"/>
    <w:rPr>
      <w:rFonts w:cs="Courier New"/>
    </w:rPr>
  </w:style>
  <w:style w:type="character" w:customStyle="1" w:styleId="ListLabel125">
    <w:name w:val="ListLabel 125"/>
    <w:rPr>
      <w:rFonts w:cs="Courier New"/>
    </w:rPr>
  </w:style>
  <w:style w:type="character" w:customStyle="1" w:styleId="ListLabel126">
    <w:name w:val="ListLabel 126"/>
    <w:rPr>
      <w:rFonts w:cs="Courier New"/>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rFonts w:cs="Courier New"/>
    </w:rPr>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rFonts w:cs="Courier New"/>
    </w:rPr>
  </w:style>
  <w:style w:type="character" w:customStyle="1" w:styleId="ListLabel135">
    <w:name w:val="ListLabel 135"/>
    <w:rPr>
      <w:rFonts w:cs="Courier New"/>
    </w:rPr>
  </w:style>
  <w:style w:type="character" w:customStyle="1" w:styleId="ListLabel136">
    <w:name w:val="ListLabel 136"/>
    <w:rPr>
      <w:rFonts w:cs="Courier New"/>
    </w:rPr>
  </w:style>
  <w:style w:type="numbering" w:customStyle="1" w:styleId="Bezpopisa1">
    <w:name w:val="Bez popisa1"/>
    <w:basedOn w:val="Bezpopisa"/>
    <w:pPr>
      <w:numPr>
        <w:numId w:val="1"/>
      </w:numPr>
    </w:pPr>
  </w:style>
  <w:style w:type="numbering" w:customStyle="1" w:styleId="WW8Num1">
    <w:name w:val="WW8Num1"/>
    <w:basedOn w:val="Bezpopisa"/>
    <w:pPr>
      <w:numPr>
        <w:numId w:val="2"/>
      </w:numPr>
    </w:pPr>
  </w:style>
  <w:style w:type="numbering" w:customStyle="1" w:styleId="WW8Num2">
    <w:name w:val="WW8Num2"/>
    <w:basedOn w:val="Bezpopisa"/>
    <w:pPr>
      <w:numPr>
        <w:numId w:val="3"/>
      </w:numPr>
    </w:pPr>
  </w:style>
  <w:style w:type="numbering" w:customStyle="1" w:styleId="WW8Num3">
    <w:name w:val="WW8Num3"/>
    <w:basedOn w:val="Bezpopisa"/>
    <w:pPr>
      <w:numPr>
        <w:numId w:val="4"/>
      </w:numPr>
    </w:pPr>
  </w:style>
  <w:style w:type="numbering" w:customStyle="1" w:styleId="WWNum1">
    <w:name w:val="WWNum1"/>
    <w:basedOn w:val="Bezpopisa"/>
    <w:pPr>
      <w:numPr>
        <w:numId w:val="5"/>
      </w:numPr>
    </w:pPr>
  </w:style>
  <w:style w:type="numbering" w:customStyle="1" w:styleId="WWNum2">
    <w:name w:val="WWNum2"/>
    <w:basedOn w:val="Bezpopisa"/>
    <w:pPr>
      <w:numPr>
        <w:numId w:val="6"/>
      </w:numPr>
    </w:pPr>
  </w:style>
  <w:style w:type="numbering" w:customStyle="1" w:styleId="WWNum3">
    <w:name w:val="WWNum3"/>
    <w:basedOn w:val="Bezpopisa"/>
    <w:pPr>
      <w:numPr>
        <w:numId w:val="7"/>
      </w:numPr>
    </w:pPr>
  </w:style>
  <w:style w:type="numbering" w:customStyle="1" w:styleId="WWNum4">
    <w:name w:val="WWNum4"/>
    <w:basedOn w:val="Bezpopisa"/>
    <w:pPr>
      <w:numPr>
        <w:numId w:val="8"/>
      </w:numPr>
    </w:pPr>
  </w:style>
  <w:style w:type="numbering" w:customStyle="1" w:styleId="WWNum5">
    <w:name w:val="WWNum5"/>
    <w:basedOn w:val="Bezpopisa"/>
    <w:pPr>
      <w:numPr>
        <w:numId w:val="9"/>
      </w:numPr>
    </w:pPr>
  </w:style>
  <w:style w:type="numbering" w:customStyle="1" w:styleId="WWNum6">
    <w:name w:val="WWNum6"/>
    <w:basedOn w:val="Bezpopisa"/>
    <w:pPr>
      <w:numPr>
        <w:numId w:val="10"/>
      </w:numPr>
    </w:pPr>
  </w:style>
  <w:style w:type="numbering" w:customStyle="1" w:styleId="WWNum7">
    <w:name w:val="WWNum7"/>
    <w:basedOn w:val="Bezpopisa"/>
    <w:pPr>
      <w:numPr>
        <w:numId w:val="11"/>
      </w:numPr>
    </w:pPr>
  </w:style>
  <w:style w:type="numbering" w:customStyle="1" w:styleId="WWNum8">
    <w:name w:val="WWNum8"/>
    <w:basedOn w:val="Bezpopisa"/>
    <w:pPr>
      <w:numPr>
        <w:numId w:val="12"/>
      </w:numPr>
    </w:pPr>
  </w:style>
  <w:style w:type="numbering" w:customStyle="1" w:styleId="WWNum9">
    <w:name w:val="WWNum9"/>
    <w:basedOn w:val="Bezpopisa"/>
    <w:pPr>
      <w:numPr>
        <w:numId w:val="13"/>
      </w:numPr>
    </w:pPr>
  </w:style>
  <w:style w:type="numbering" w:customStyle="1" w:styleId="WWNum10">
    <w:name w:val="WWNum10"/>
    <w:basedOn w:val="Bezpopisa"/>
    <w:pPr>
      <w:numPr>
        <w:numId w:val="14"/>
      </w:numPr>
    </w:pPr>
  </w:style>
  <w:style w:type="numbering" w:customStyle="1" w:styleId="WWNum11">
    <w:name w:val="WWNum11"/>
    <w:basedOn w:val="Bezpopisa"/>
    <w:pPr>
      <w:numPr>
        <w:numId w:val="15"/>
      </w:numPr>
    </w:pPr>
  </w:style>
  <w:style w:type="numbering" w:customStyle="1" w:styleId="WWNum12">
    <w:name w:val="WWNum12"/>
    <w:basedOn w:val="Bezpopis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2120</Words>
  <Characters>12090</Characters>
  <Application>Microsoft Office Word</Application>
  <DocSecurity>0</DocSecurity>
  <Lines>100</Lines>
  <Paragraphs>28</Paragraphs>
  <ScaleCrop>false</ScaleCrop>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Korisnik</dc:creator>
  <cp:lastModifiedBy>Marko F</cp:lastModifiedBy>
  <cp:revision>8</cp:revision>
  <cp:lastPrinted>2023-07-28T11:49:00Z</cp:lastPrinted>
  <dcterms:created xsi:type="dcterms:W3CDTF">2023-07-26T10:29:00Z</dcterms:created>
  <dcterms:modified xsi:type="dcterms:W3CDTF">2023-07-28T12:11:00Z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