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cs="Verdana"/>
          <w:sz w:val="20"/>
          <w:szCs w:val="20"/>
        </w:rPr>
      </w:pPr>
      <w:r>
        <w:drawing>
          <wp:anchor behindDoc="0" distT="0" distB="0" distL="0" distR="0" simplePos="0" locked="0" layoutInCell="1" allowOverlap="1" relativeHeight="2">
            <wp:simplePos x="0" y="0"/>
            <wp:positionH relativeFrom="column">
              <wp:posOffset>280670</wp:posOffset>
            </wp:positionH>
            <wp:positionV relativeFrom="paragraph">
              <wp:posOffset>-45085</wp:posOffset>
            </wp:positionV>
            <wp:extent cx="629920" cy="772160"/>
            <wp:effectExtent l="0" t="0" r="0" b="0"/>
            <wp:wrapTopAndBottom/>
            <wp:docPr id="1" name="Slik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1" descr=""/>
                    <pic:cNvPicPr>
                      <a:picLocks noChangeAspect="1" noChangeArrowheads="1"/>
                    </pic:cNvPicPr>
                  </pic:nvPicPr>
                  <pic:blipFill>
                    <a:blip r:embed="rId2"/>
                    <a:stretch>
                      <a:fillRect/>
                    </a:stretch>
                  </pic:blipFill>
                  <pic:spPr bwMode="auto">
                    <a:xfrm>
                      <a:off x="0" y="0"/>
                      <a:ext cx="629920" cy="772160"/>
                    </a:xfrm>
                    <a:prstGeom prst="rect">
                      <a:avLst/>
                    </a:prstGeom>
                  </pic:spPr>
                </pic:pic>
              </a:graphicData>
            </a:graphic>
          </wp:anchor>
        </w:drawing>
      </w:r>
      <w:r>
        <w:rPr>
          <w:rFonts w:cs="Verdana" w:ascii="Verdana" w:hAnsi="Verdana"/>
          <w:sz w:val="20"/>
          <w:szCs w:val="20"/>
        </w:rPr>
        <w:t>R</w:t>
      </w:r>
      <w:r>
        <w:rPr>
          <w:rFonts w:cs="Verdana" w:ascii="Verdana" w:hAnsi="Verdana"/>
          <w:sz w:val="20"/>
          <w:szCs w:val="20"/>
        </w:rPr>
        <w:t>EPUBLIKA HRVATSKA</w:t>
      </w:r>
    </w:p>
    <w:p>
      <w:pPr>
        <w:pStyle w:val="Normal"/>
        <w:rPr>
          <w:rFonts w:ascii="Verdana" w:hAnsi="Verdana" w:cs="Verdana"/>
          <w:sz w:val="20"/>
          <w:szCs w:val="20"/>
        </w:rPr>
      </w:pPr>
      <w:r>
        <w:rPr>
          <w:rFonts w:cs="Verdana" w:ascii="Verdana" w:hAnsi="Verdana"/>
          <w:sz w:val="20"/>
          <w:szCs w:val="20"/>
        </w:rPr>
        <w:t>VARAŽDINSKA ŽUPANIJA</w:t>
      </w:r>
    </w:p>
    <w:p>
      <w:pPr>
        <w:pStyle w:val="Normal"/>
        <w:rPr>
          <w:rFonts w:ascii="Verdana" w:hAnsi="Verdana" w:cs="Verdana"/>
          <w:b/>
          <w:b/>
          <w:sz w:val="20"/>
          <w:szCs w:val="20"/>
        </w:rPr>
      </w:pPr>
      <w:r>
        <w:rPr>
          <w:rFonts w:cs="Verdana" w:ascii="Verdana" w:hAnsi="Verdana"/>
          <w:b/>
          <w:sz w:val="20"/>
          <w:szCs w:val="20"/>
        </w:rPr>
        <w:t>OPĆINA BREZNICA</w:t>
      </w:r>
    </w:p>
    <w:p>
      <w:pPr>
        <w:pStyle w:val="Normal"/>
        <w:rPr>
          <w:rFonts w:ascii="Verdana" w:hAnsi="Verdana" w:cs="Verdana"/>
          <w:b/>
          <w:b/>
          <w:sz w:val="20"/>
          <w:szCs w:val="20"/>
        </w:rPr>
      </w:pPr>
      <w:r>
        <w:rPr>
          <w:rFonts w:cs="Verdana" w:ascii="Verdana" w:hAnsi="Verdana"/>
          <w:b/>
          <w:sz w:val="20"/>
          <w:szCs w:val="20"/>
        </w:rPr>
        <w:t>Općinski načelnik</w:t>
      </w:r>
    </w:p>
    <w:p>
      <w:pPr>
        <w:pStyle w:val="Normal"/>
        <w:rPr/>
      </w:pPr>
      <w:r>
        <w:rPr>
          <w:rFonts w:cs="Verdana" w:ascii="Verdana" w:hAnsi="Verdana"/>
          <w:sz w:val="20"/>
          <w:szCs w:val="20"/>
        </w:rPr>
        <w:t xml:space="preserve">Klasa:  </w:t>
      </w:r>
      <w:r>
        <w:rPr>
          <w:rFonts w:cs="Verdana" w:ascii="Verdana" w:hAnsi="Verdana"/>
          <w:sz w:val="20"/>
          <w:szCs w:val="20"/>
        </w:rPr>
        <w:t>363</w:t>
      </w:r>
      <w:r>
        <w:rPr>
          <w:rFonts w:cs="Verdana" w:ascii="Verdana" w:hAnsi="Verdana"/>
          <w:sz w:val="20"/>
          <w:szCs w:val="20"/>
        </w:rPr>
        <w:t>-01/18-01/</w:t>
      </w:r>
      <w:r>
        <w:rPr>
          <w:rFonts w:cs="Verdana" w:ascii="Verdana" w:hAnsi="Verdana"/>
          <w:sz w:val="20"/>
          <w:szCs w:val="20"/>
        </w:rPr>
        <w:t>05</w:t>
      </w:r>
    </w:p>
    <w:p>
      <w:pPr>
        <w:pStyle w:val="Normal"/>
        <w:rPr/>
      </w:pPr>
      <w:r>
        <w:rPr>
          <w:rFonts w:cs="Verdana" w:ascii="Verdana" w:hAnsi="Verdana"/>
          <w:sz w:val="20"/>
          <w:szCs w:val="20"/>
        </w:rPr>
        <w:t>Ur.br.:  2186/023-01-18-</w:t>
      </w:r>
      <w:r>
        <w:rPr>
          <w:rFonts w:cs="Verdana" w:ascii="Verdana" w:hAnsi="Verdana"/>
          <w:sz w:val="20"/>
          <w:szCs w:val="20"/>
        </w:rPr>
        <w:t>3</w:t>
      </w:r>
    </w:p>
    <w:p>
      <w:pPr>
        <w:pStyle w:val="Normal"/>
        <w:rPr/>
      </w:pPr>
      <w:r>
        <w:rPr>
          <w:rFonts w:cs="Verdana" w:ascii="Verdana" w:hAnsi="Verdana"/>
          <w:sz w:val="20"/>
          <w:szCs w:val="20"/>
        </w:rPr>
        <w:t xml:space="preserve">Bisag, </w:t>
      </w:r>
      <w:r>
        <w:rPr>
          <w:rFonts w:cs="Verdana" w:ascii="Verdana" w:hAnsi="Verdana"/>
          <w:sz w:val="20"/>
          <w:szCs w:val="20"/>
        </w:rPr>
        <w:t>03</w:t>
      </w:r>
      <w:r>
        <w:rPr>
          <w:rFonts w:cs="Verdana" w:ascii="Verdana" w:hAnsi="Verdana"/>
          <w:sz w:val="20"/>
          <w:szCs w:val="20"/>
        </w:rPr>
        <w:t>.0</w:t>
      </w:r>
      <w:r>
        <w:rPr>
          <w:rFonts w:cs="Verdana" w:ascii="Verdana" w:hAnsi="Verdana"/>
          <w:sz w:val="20"/>
          <w:szCs w:val="20"/>
        </w:rPr>
        <w:t>9</w:t>
      </w:r>
      <w:r>
        <w:rPr>
          <w:rFonts w:cs="Verdana" w:ascii="Verdana" w:hAnsi="Verdana"/>
          <w:sz w:val="20"/>
          <w:szCs w:val="20"/>
        </w:rPr>
        <w:t>.2018.</w:t>
      </w:r>
    </w:p>
    <w:p>
      <w:pPr>
        <w:pStyle w:val="Normal"/>
        <w:rPr>
          <w:rFonts w:ascii="Verdana" w:hAnsi="Verdana" w:cs="Verdana"/>
          <w:sz w:val="20"/>
          <w:szCs w:val="20"/>
        </w:rPr>
      </w:pPr>
      <w:r>
        <w:rPr>
          <w:rFonts w:cs="Verdana" w:ascii="Verdana" w:hAnsi="Verdana"/>
          <w:sz w:val="20"/>
          <w:szCs w:val="20"/>
        </w:rPr>
      </w:r>
    </w:p>
    <w:p>
      <w:pPr>
        <w:pStyle w:val="Normal"/>
        <w:rPr>
          <w:rFonts w:ascii="Verdana" w:hAnsi="Verdana" w:cs="Verdana"/>
          <w:sz w:val="20"/>
          <w:szCs w:val="20"/>
        </w:rPr>
      </w:pPr>
      <w:r>
        <w:rPr>
          <w:rFonts w:cs="Verdana" w:ascii="Verdana" w:hAnsi="Verdana"/>
          <w:sz w:val="20"/>
          <w:szCs w:val="20"/>
        </w:rPr>
      </w:r>
    </w:p>
    <w:p>
      <w:pPr>
        <w:pStyle w:val="Normal"/>
        <w:spacing w:before="280" w:after="280"/>
        <w:jc w:val="center"/>
        <w:rPr>
          <w:rFonts w:ascii="Verdana" w:hAnsi="Verdana" w:cs="Verdana"/>
          <w:b/>
          <w:b/>
        </w:rPr>
      </w:pPr>
      <w:r>
        <w:rPr>
          <w:rFonts w:cs="Verdana" w:ascii="Verdana" w:hAnsi="Verdana"/>
          <w:b/>
        </w:rPr>
        <w:t>POZIV ZA DOSTAVU PONUDA</w:t>
      </w:r>
    </w:p>
    <w:p>
      <w:pPr>
        <w:pStyle w:val="Normal"/>
        <w:numPr>
          <w:ilvl w:val="0"/>
          <w:numId w:val="3"/>
        </w:numPr>
        <w:spacing w:before="113" w:after="0"/>
        <w:rPr>
          <w:rFonts w:ascii="Verdana" w:hAnsi="Verdana" w:cs="Verdana"/>
          <w:sz w:val="20"/>
          <w:szCs w:val="20"/>
        </w:rPr>
      </w:pPr>
      <w:r>
        <w:rPr>
          <w:rFonts w:cs="Verdana" w:ascii="Verdana" w:hAnsi="Verdana"/>
          <w:sz w:val="20"/>
          <w:szCs w:val="20"/>
        </w:rPr>
        <w:t>JAVNI NARUČITELJ</w:t>
      </w:r>
    </w:p>
    <w:p>
      <w:pPr>
        <w:pStyle w:val="Normal"/>
        <w:ind w:left="567" w:hanging="0"/>
        <w:rPr>
          <w:rFonts w:ascii="Verdana" w:hAnsi="Verdana"/>
          <w:sz w:val="20"/>
          <w:szCs w:val="20"/>
        </w:rPr>
      </w:pPr>
      <w:r>
        <w:rPr>
          <w:rFonts w:cs="Verdana" w:ascii="Verdana" w:hAnsi="Verdana"/>
          <w:sz w:val="20"/>
          <w:szCs w:val="20"/>
        </w:rPr>
        <w:t>Naziv:</w:t>
        <w:tab/>
        <w:tab/>
        <w:tab/>
        <w:t>OPĆINA BREZNICA</w:t>
      </w:r>
    </w:p>
    <w:p>
      <w:pPr>
        <w:pStyle w:val="Bezproreda"/>
        <w:ind w:left="567" w:hanging="0"/>
        <w:rPr>
          <w:rFonts w:ascii="Verdana" w:hAnsi="Verdana" w:cs="Verdana"/>
          <w:sz w:val="20"/>
          <w:szCs w:val="20"/>
        </w:rPr>
      </w:pPr>
      <w:r>
        <w:rPr>
          <w:rFonts w:cs="Verdana" w:ascii="Verdana" w:hAnsi="Verdana"/>
          <w:sz w:val="20"/>
          <w:szCs w:val="20"/>
        </w:rPr>
        <w:t>Sjedište:</w:t>
        <w:tab/>
        <w:tab/>
        <w:tab/>
        <w:t>Bisag 23, 42226 Bisag</w:t>
      </w:r>
    </w:p>
    <w:p>
      <w:pPr>
        <w:pStyle w:val="Bezproreda"/>
        <w:ind w:left="567" w:hanging="0"/>
        <w:rPr>
          <w:rFonts w:ascii="Verdana" w:hAnsi="Verdana" w:cs="Verdana"/>
          <w:sz w:val="20"/>
          <w:szCs w:val="20"/>
        </w:rPr>
      </w:pPr>
      <w:r>
        <w:rPr>
          <w:rFonts w:cs="Verdana" w:ascii="Verdana" w:hAnsi="Verdana"/>
          <w:sz w:val="20"/>
          <w:szCs w:val="20"/>
        </w:rPr>
        <w:t>OIB:</w:t>
        <w:tab/>
        <w:tab/>
        <w:tab/>
        <w:t>59573646857</w:t>
      </w:r>
    </w:p>
    <w:p>
      <w:pPr>
        <w:pStyle w:val="Bezproreda"/>
        <w:ind w:left="567" w:hanging="0"/>
        <w:rPr>
          <w:rFonts w:ascii="Verdana" w:hAnsi="Verdana" w:cs="Verdana"/>
          <w:sz w:val="20"/>
          <w:szCs w:val="20"/>
        </w:rPr>
      </w:pPr>
      <w:r>
        <w:rPr>
          <w:rFonts w:cs="Verdana" w:ascii="Verdana" w:hAnsi="Verdana"/>
          <w:sz w:val="20"/>
          <w:szCs w:val="20"/>
        </w:rPr>
        <w:t>Tel./fax:</w:t>
        <w:tab/>
        <w:tab/>
        <w:tab/>
        <w:t xml:space="preserve">042 616 370 </w:t>
        <w:tab/>
        <w:tab/>
        <w:t>042 616 210</w:t>
      </w:r>
    </w:p>
    <w:p>
      <w:pPr>
        <w:pStyle w:val="Bezproreda"/>
        <w:ind w:left="567" w:hanging="0"/>
        <w:rPr/>
      </w:pPr>
      <w:r>
        <w:rPr>
          <w:rFonts w:cs="Verdana" w:ascii="Verdana" w:hAnsi="Verdana"/>
          <w:sz w:val="20"/>
          <w:szCs w:val="20"/>
        </w:rPr>
        <w:t>Internet adresa:</w:t>
        <w:tab/>
      </w:r>
      <w:r>
        <w:rPr>
          <w:rStyle w:val="InternetLink"/>
          <w:rFonts w:cs="Verdana" w:ascii="Verdana" w:hAnsi="Verdana"/>
          <w:sz w:val="20"/>
          <w:szCs w:val="20"/>
        </w:rPr>
        <w:t>www.breznica.hr</w:t>
      </w:r>
    </w:p>
    <w:p>
      <w:pPr>
        <w:pStyle w:val="Bezproreda"/>
        <w:ind w:left="567" w:hanging="0"/>
        <w:rPr/>
      </w:pPr>
      <w:r>
        <w:rPr>
          <w:rFonts w:cs="Verdana" w:ascii="Verdana" w:hAnsi="Verdana"/>
          <w:sz w:val="20"/>
          <w:szCs w:val="20"/>
        </w:rPr>
        <w:t>Adresa e-pošte:</w:t>
        <w:tab/>
        <w:tab/>
      </w:r>
      <w:r>
        <w:rPr>
          <w:rStyle w:val="InternetLink"/>
          <w:rFonts w:cs="Verdana" w:ascii="Verdana" w:hAnsi="Verdana"/>
          <w:sz w:val="20"/>
          <w:szCs w:val="20"/>
        </w:rPr>
        <w:t>opcina.breznica@vz.htnet.hr</w:t>
      </w:r>
    </w:p>
    <w:p>
      <w:pPr>
        <w:pStyle w:val="Bezproreda"/>
        <w:numPr>
          <w:ilvl w:val="0"/>
          <w:numId w:val="3"/>
        </w:numPr>
        <w:spacing w:before="113" w:after="0"/>
        <w:rPr/>
      </w:pPr>
      <w:r>
        <w:rPr>
          <w:rFonts w:cs="Verdana" w:ascii="Verdana" w:hAnsi="Verdana"/>
          <w:color w:val="000000"/>
          <w:sz w:val="20"/>
          <w:szCs w:val="20"/>
        </w:rPr>
        <w:t xml:space="preserve">PREDMET NABAVE: </w:t>
      </w:r>
      <w:r>
        <w:rPr>
          <w:rFonts w:cs="Verdana" w:ascii="Verdana" w:hAnsi="Verdana"/>
          <w:color w:val="000000"/>
          <w:sz w:val="20"/>
          <w:szCs w:val="20"/>
        </w:rPr>
        <w:t>Uređenje spomenika u naselju Breznica.</w:t>
      </w:r>
    </w:p>
    <w:p>
      <w:pPr>
        <w:pStyle w:val="Bezproreda"/>
        <w:numPr>
          <w:ilvl w:val="0"/>
          <w:numId w:val="3"/>
        </w:numPr>
        <w:spacing w:before="113" w:after="0"/>
        <w:rPr/>
      </w:pPr>
      <w:r>
        <w:rPr>
          <w:rFonts w:cs="Verdana" w:ascii="Verdana" w:hAnsi="Verdana"/>
          <w:color w:val="000000"/>
          <w:sz w:val="20"/>
          <w:szCs w:val="20"/>
        </w:rPr>
        <w:t>PROCJENJENA VRIJEDNOST NABAVE (bez PDV-a): 1</w:t>
      </w:r>
      <w:r>
        <w:rPr>
          <w:rFonts w:cs="Verdana" w:ascii="Verdana" w:hAnsi="Verdana"/>
          <w:color w:val="000000"/>
          <w:sz w:val="20"/>
          <w:szCs w:val="20"/>
        </w:rPr>
        <w:t>10</w:t>
      </w:r>
      <w:r>
        <w:rPr>
          <w:rFonts w:cs="Verdana" w:ascii="Verdana" w:hAnsi="Verdana"/>
          <w:color w:val="000000"/>
          <w:sz w:val="20"/>
          <w:szCs w:val="20"/>
        </w:rPr>
        <w:t>.</w:t>
      </w:r>
      <w:r>
        <w:rPr>
          <w:rFonts w:cs="Verdana" w:ascii="Verdana" w:hAnsi="Verdana"/>
          <w:color w:val="000000"/>
          <w:sz w:val="20"/>
          <w:szCs w:val="20"/>
        </w:rPr>
        <w:t>0</w:t>
      </w:r>
      <w:r>
        <w:rPr>
          <w:rFonts w:cs="Verdana" w:ascii="Verdana" w:hAnsi="Verdana"/>
          <w:color w:val="000000"/>
          <w:sz w:val="20"/>
          <w:szCs w:val="20"/>
        </w:rPr>
        <w:t>00,00 kn.</w:t>
      </w:r>
    </w:p>
    <w:p>
      <w:pPr>
        <w:pStyle w:val="Bezproreda"/>
        <w:numPr>
          <w:ilvl w:val="0"/>
          <w:numId w:val="3"/>
        </w:numPr>
        <w:spacing w:before="113" w:after="0"/>
        <w:jc w:val="both"/>
        <w:rPr>
          <w:rFonts w:ascii="Verdana" w:hAnsi="Verdana"/>
          <w:sz w:val="20"/>
          <w:szCs w:val="20"/>
        </w:rPr>
      </w:pPr>
      <w:r>
        <w:rPr>
          <w:rFonts w:cs="Verdana" w:ascii="Verdana" w:hAnsi="Verdana"/>
          <w:sz w:val="20"/>
          <w:szCs w:val="20"/>
        </w:rPr>
        <w:t>KRITERIJ ZA ODABIR PONUDA: Najniža cijena ponude uz obvezu ispunjenja svih uvjeta i zahtjeva traženih u ovom Pozivu.</w:t>
      </w:r>
    </w:p>
    <w:p>
      <w:pPr>
        <w:pStyle w:val="Bezproreda"/>
        <w:numPr>
          <w:ilvl w:val="0"/>
          <w:numId w:val="3"/>
        </w:numPr>
        <w:spacing w:before="113" w:after="0"/>
        <w:jc w:val="both"/>
        <w:rPr>
          <w:rFonts w:ascii="Verdana" w:hAnsi="Verdana" w:cs="Verdana"/>
          <w:sz w:val="20"/>
          <w:szCs w:val="20"/>
        </w:rPr>
      </w:pPr>
      <w:r>
        <w:rPr>
          <w:rFonts w:cs="Verdana" w:ascii="Verdana" w:hAnsi="Verdana"/>
          <w:sz w:val="20"/>
          <w:szCs w:val="20"/>
        </w:rPr>
        <w:t>IZRADA PONUDE: Ponuda se izrađuje na hrvatskom jeziku i mora biti ispunjena neizbrisivom tintom, a treba sadržavati troškovnik, ponudbeni list, dokaze pravne i poslovne sposobnosti i izjavu o dostavi jamstva za uredno ispunjenje ugovornih obveza.</w:t>
      </w:r>
    </w:p>
    <w:p>
      <w:pPr>
        <w:pStyle w:val="Bezproreda"/>
        <w:numPr>
          <w:ilvl w:val="0"/>
          <w:numId w:val="3"/>
        </w:numPr>
        <w:spacing w:before="113" w:after="0"/>
        <w:jc w:val="both"/>
        <w:rPr/>
      </w:pPr>
      <w:r>
        <w:rPr>
          <w:rFonts w:cs="Verdana" w:ascii="Verdana" w:hAnsi="Verdana"/>
          <w:sz w:val="20"/>
          <w:szCs w:val="20"/>
        </w:rPr>
        <w:t>ROK IZRADE/ISPORUKE: 30 dana od dana zaključenja Ugovora.</w:t>
      </w:r>
    </w:p>
    <w:p>
      <w:pPr>
        <w:pStyle w:val="Bezproreda"/>
        <w:numPr>
          <w:ilvl w:val="0"/>
          <w:numId w:val="3"/>
        </w:numPr>
        <w:spacing w:before="113" w:after="0"/>
        <w:jc w:val="both"/>
        <w:rPr>
          <w:rFonts w:ascii="Verdana" w:hAnsi="Verdana" w:cs="Verdana"/>
          <w:sz w:val="20"/>
          <w:szCs w:val="20"/>
        </w:rPr>
      </w:pPr>
      <w:r>
        <w:rPr>
          <w:rFonts w:cs="Verdana" w:ascii="Verdana" w:hAnsi="Verdana"/>
          <w:sz w:val="20"/>
          <w:szCs w:val="20"/>
        </w:rPr>
        <w:t>UVJETI PRAVNE I POSLOVNE SPOSOBNOSTI:</w:t>
      </w:r>
    </w:p>
    <w:p>
      <w:pPr>
        <w:pStyle w:val="Bezproreda"/>
        <w:numPr>
          <w:ilvl w:val="1"/>
          <w:numId w:val="3"/>
        </w:numPr>
        <w:jc w:val="both"/>
        <w:rPr>
          <w:rFonts w:ascii="Verdana" w:hAnsi="Verdana" w:cs="Verdana"/>
          <w:sz w:val="20"/>
          <w:szCs w:val="20"/>
        </w:rPr>
      </w:pPr>
      <w:r>
        <w:rPr>
          <w:rFonts w:cs="Verdana" w:ascii="Verdana" w:hAnsi="Verdana"/>
          <w:sz w:val="20"/>
          <w:szCs w:val="20"/>
        </w:rPr>
        <w:t>Ponuditelj mora dokazati svoj upis u sudski, obrtni, strukovni ili drugi odgovarajući registar kao dokaz da ima registriranu djelatnost u svezi s predmetom nabave. Izvod ne smije biti stariji od tri mjeseca od dana objave ovog poziva.</w:t>
      </w:r>
    </w:p>
    <w:p>
      <w:pPr>
        <w:pStyle w:val="Bezproreda"/>
        <w:numPr>
          <w:ilvl w:val="1"/>
          <w:numId w:val="3"/>
        </w:numPr>
        <w:jc w:val="both"/>
        <w:rPr>
          <w:rFonts w:ascii="Verdana" w:hAnsi="Verdana" w:cs="Verdana"/>
          <w:sz w:val="20"/>
          <w:szCs w:val="20"/>
        </w:rPr>
      </w:pPr>
      <w:r>
        <w:rPr>
          <w:rFonts w:cs="Verdana" w:ascii="Verdana" w:hAnsi="Verdana"/>
          <w:sz w:val="20"/>
          <w:szCs w:val="20"/>
        </w:rPr>
        <w:t>Ponuditelj mora dokazati da je platio sve dospjele porezne obveze i obveza za mirovinsko i zdravstveno osiguranje o čemu je obvezan dostaviti potvrdu Porezne uprave o stanju duga koja ne smije biti starija od 30 dana računajući od dana objave ovog poziva.</w:t>
      </w:r>
    </w:p>
    <w:p>
      <w:pPr>
        <w:pStyle w:val="Bezproreda"/>
        <w:numPr>
          <w:ilvl w:val="1"/>
          <w:numId w:val="3"/>
        </w:numPr>
        <w:jc w:val="both"/>
        <w:rPr>
          <w:rFonts w:ascii="Verdana" w:hAnsi="Verdana" w:cs="Verdana"/>
          <w:sz w:val="20"/>
          <w:szCs w:val="20"/>
        </w:rPr>
      </w:pPr>
      <w:r>
        <w:rPr>
          <w:rFonts w:cs="Verdana" w:ascii="Verdana" w:hAnsi="Verdana"/>
          <w:sz w:val="20"/>
          <w:szCs w:val="20"/>
        </w:rPr>
        <w:t>Ponuditelj mora dostaviti dokument izdan od bankarskih ili drugih financijskih institucija kojim dokazuje svoju solventnost (ne stariji od 6 mjeseci).</w:t>
      </w:r>
    </w:p>
    <w:p>
      <w:pPr>
        <w:pStyle w:val="Bezproreda"/>
        <w:numPr>
          <w:ilvl w:val="0"/>
          <w:numId w:val="3"/>
        </w:numPr>
        <w:spacing w:before="113" w:after="0"/>
        <w:jc w:val="both"/>
        <w:rPr/>
      </w:pPr>
      <w:r>
        <w:rPr>
          <w:rFonts w:cs="Verdana" w:ascii="Verdana" w:hAnsi="Verdana"/>
          <w:sz w:val="20"/>
          <w:szCs w:val="20"/>
        </w:rPr>
        <w:t xml:space="preserve">NAČIN DOSTAVLJANJA PONUDE: Ponuda se dostavlja u zatvorenoj omotnici poštom ili izravno na adresu naručitelja radnim danom od 8 do 14 sati. Na omotnici treba navesti </w:t>
      </w:r>
      <w:r>
        <w:rPr>
          <w:rFonts w:cs="Verdana" w:ascii="Verdana" w:hAnsi="Verdana"/>
          <w:color w:val="000000"/>
          <w:sz w:val="20"/>
          <w:szCs w:val="20"/>
        </w:rPr>
        <w:t xml:space="preserve">adresu: Općina Breznica, Bisag 23, 42226 Bisag s naznakom "Ne otvaraj - ponuda za </w:t>
      </w:r>
      <w:r>
        <w:rPr>
          <w:rFonts w:cs="Verdana" w:ascii="Verdana" w:hAnsi="Verdana"/>
          <w:color w:val="000000"/>
          <w:sz w:val="20"/>
          <w:szCs w:val="20"/>
        </w:rPr>
        <w:t>Uređenje spomenika u naselju Breznica</w:t>
      </w:r>
      <w:r>
        <w:rPr>
          <w:rFonts w:cs="Verdana" w:ascii="Verdana" w:hAnsi="Verdana"/>
          <w:color w:val="000000"/>
          <w:sz w:val="20"/>
          <w:szCs w:val="20"/>
        </w:rPr>
        <w:t>". Na zatvorenoj omotnici mora biti naznačen i naziv i adresa ponuditelja.</w:t>
      </w:r>
    </w:p>
    <w:p>
      <w:pPr>
        <w:pStyle w:val="Bezproreda"/>
        <w:spacing w:before="113" w:after="0"/>
        <w:ind w:left="567" w:hanging="0"/>
        <w:jc w:val="both"/>
        <w:rPr/>
      </w:pPr>
      <w:r>
        <w:rPr>
          <w:rFonts w:cs="Verdana" w:ascii="Verdana" w:hAnsi="Verdana"/>
          <w:color w:val="000000"/>
          <w:sz w:val="20"/>
          <w:szCs w:val="20"/>
        </w:rPr>
        <w:t>Krajnji rok za dostavu ponuda: 1</w:t>
      </w:r>
      <w:r>
        <w:rPr>
          <w:rFonts w:cs="Verdana" w:ascii="Verdana" w:hAnsi="Verdana"/>
          <w:color w:val="000000"/>
          <w:sz w:val="20"/>
          <w:szCs w:val="20"/>
        </w:rPr>
        <w:t>1</w:t>
      </w:r>
      <w:r>
        <w:rPr>
          <w:rFonts w:cs="Verdana" w:ascii="Verdana" w:hAnsi="Verdana"/>
          <w:color w:val="000000"/>
          <w:sz w:val="20"/>
          <w:szCs w:val="20"/>
        </w:rPr>
        <w:t>.</w:t>
      </w:r>
      <w:r>
        <w:rPr>
          <w:rFonts w:cs="Verdana" w:ascii="Verdana" w:hAnsi="Verdana"/>
          <w:color w:val="000000"/>
          <w:sz w:val="20"/>
          <w:szCs w:val="20"/>
        </w:rPr>
        <w:t>09</w:t>
      </w:r>
      <w:r>
        <w:rPr>
          <w:rFonts w:cs="Verdana" w:ascii="Verdana" w:hAnsi="Verdana"/>
          <w:color w:val="000000"/>
          <w:sz w:val="20"/>
          <w:szCs w:val="20"/>
        </w:rPr>
        <w:t>.2018 do 12:00 sati bez obzira na način dostave.</w:t>
      </w:r>
    </w:p>
    <w:p>
      <w:pPr>
        <w:pStyle w:val="Bezproreda"/>
        <w:numPr>
          <w:ilvl w:val="0"/>
          <w:numId w:val="3"/>
        </w:numPr>
        <w:spacing w:before="113" w:after="0"/>
        <w:jc w:val="both"/>
        <w:rPr/>
      </w:pPr>
      <w:r>
        <w:rPr>
          <w:rFonts w:cs="Verdana" w:ascii="Verdana" w:hAnsi="Verdana"/>
          <w:sz w:val="20"/>
          <w:szCs w:val="20"/>
        </w:rPr>
        <w:t>ROK VALJANOSTI PONUDE: 60 dana.</w:t>
      </w:r>
    </w:p>
    <w:p>
      <w:pPr>
        <w:pStyle w:val="Bezproreda"/>
        <w:numPr>
          <w:ilvl w:val="0"/>
          <w:numId w:val="3"/>
        </w:numPr>
        <w:spacing w:before="113" w:after="0"/>
        <w:jc w:val="both"/>
        <w:rPr>
          <w:rFonts w:ascii="Verdana" w:hAnsi="Verdana" w:cs="Verdana"/>
          <w:sz w:val="20"/>
          <w:szCs w:val="20"/>
        </w:rPr>
      </w:pPr>
      <w:r>
        <w:rPr>
          <w:rFonts w:cs="Verdana" w:ascii="Verdana" w:hAnsi="Verdana"/>
          <w:sz w:val="20"/>
          <w:szCs w:val="20"/>
        </w:rPr>
        <w:t>OTVARANJE PONUDA: Naručitelj neće provoditi javno otvaranje ponuda.</w:t>
      </w:r>
    </w:p>
    <w:p>
      <w:pPr>
        <w:pStyle w:val="Bezproreda"/>
        <w:numPr>
          <w:ilvl w:val="0"/>
          <w:numId w:val="3"/>
        </w:numPr>
        <w:spacing w:before="113" w:after="0"/>
        <w:jc w:val="both"/>
        <w:rPr/>
      </w:pPr>
      <w:r>
        <w:rPr>
          <w:rFonts w:cs="Verdana" w:ascii="Verdana" w:hAnsi="Verdana"/>
          <w:sz w:val="20"/>
          <w:szCs w:val="20"/>
        </w:rPr>
        <w:t xml:space="preserve">KONTAKT OSOBA: Obavijesti u svezi predmeta nabave kontakt: Stjepan Šafran, tel. 042 616 370, fax 042 616 210, e-mail: </w:t>
      </w:r>
      <w:r>
        <w:rPr>
          <w:rStyle w:val="InternetLink"/>
          <w:rFonts w:cs="Verdana" w:ascii="Verdana" w:hAnsi="Verdana"/>
          <w:sz w:val="20"/>
          <w:szCs w:val="20"/>
        </w:rPr>
        <w:t>opcina.breznica@vz.htnet.hr</w:t>
      </w:r>
    </w:p>
    <w:p>
      <w:pPr>
        <w:pStyle w:val="Bezproreda"/>
        <w:numPr>
          <w:ilvl w:val="0"/>
          <w:numId w:val="3"/>
        </w:numPr>
        <w:spacing w:before="113" w:after="0"/>
        <w:jc w:val="both"/>
        <w:rPr>
          <w:rFonts w:ascii="Verdana" w:hAnsi="Verdana" w:cs="Verdana"/>
          <w:sz w:val="20"/>
          <w:szCs w:val="20"/>
        </w:rPr>
      </w:pPr>
      <w:r>
        <w:rPr>
          <w:rFonts w:cs="Verdana" w:ascii="Verdana" w:hAnsi="Verdana"/>
          <w:sz w:val="20"/>
          <w:szCs w:val="20"/>
        </w:rPr>
        <w:t>OBAVIJEST O REZULTATIMA: Pisanu obavijest o rezultatima nabave naručitelj će dostaviti svim ponuditeljima o roku 30 dana od dana roka za dostavu ponuda.</w:t>
      </w:r>
    </w:p>
    <w:p>
      <w:pPr>
        <w:pStyle w:val="Bezproreda"/>
        <w:jc w:val="both"/>
        <w:rPr>
          <w:rFonts w:ascii="Verdana" w:hAnsi="Verdana" w:cs="Verdana"/>
          <w:sz w:val="20"/>
          <w:szCs w:val="20"/>
        </w:rPr>
      </w:pPr>
      <w:r>
        <w:rPr>
          <w:rFonts w:cs="Verdana" w:ascii="Verdana" w:hAnsi="Verdana"/>
          <w:sz w:val="20"/>
          <w:szCs w:val="20"/>
        </w:rPr>
      </w:r>
    </w:p>
    <w:p>
      <w:pPr>
        <w:pStyle w:val="Bezproreda"/>
        <w:jc w:val="both"/>
        <w:rPr>
          <w:rFonts w:ascii="Verdana" w:hAnsi="Verdana" w:cs="Verdana"/>
          <w:sz w:val="20"/>
          <w:szCs w:val="20"/>
        </w:rPr>
      </w:pPr>
      <w:r>
        <w:rPr>
          <w:rFonts w:cs="Verdana" w:ascii="Verdana" w:hAnsi="Verdana"/>
          <w:sz w:val="20"/>
          <w:szCs w:val="20"/>
        </w:rPr>
      </w:r>
    </w:p>
    <w:p>
      <w:pPr>
        <w:pStyle w:val="Bezproreda"/>
        <w:jc w:val="both"/>
        <w:rPr>
          <w:rFonts w:ascii="Verdana" w:hAnsi="Verdana" w:cs="Verdana"/>
          <w:sz w:val="20"/>
          <w:szCs w:val="20"/>
        </w:rPr>
      </w:pPr>
      <w:r>
        <w:rPr>
          <w:rFonts w:cs="Verdana" w:ascii="Verdana" w:hAnsi="Verdana"/>
          <w:sz w:val="20"/>
          <w:szCs w:val="20"/>
        </w:rPr>
        <w:t>Prilog:</w:t>
      </w:r>
    </w:p>
    <w:p>
      <w:pPr>
        <w:pStyle w:val="Bezproreda"/>
        <w:jc w:val="both"/>
        <w:rPr>
          <w:rFonts w:ascii="Verdana" w:hAnsi="Verdana" w:cs="Verdana"/>
          <w:sz w:val="20"/>
          <w:szCs w:val="20"/>
        </w:rPr>
      </w:pPr>
      <w:r>
        <w:rPr>
          <w:rFonts w:cs="Verdana" w:ascii="Verdana" w:hAnsi="Verdana"/>
          <w:sz w:val="20"/>
          <w:szCs w:val="20"/>
        </w:rPr>
      </w:r>
    </w:p>
    <w:p>
      <w:pPr>
        <w:pStyle w:val="Bezproreda"/>
        <w:numPr>
          <w:ilvl w:val="0"/>
          <w:numId w:val="1"/>
        </w:numPr>
        <w:jc w:val="both"/>
        <w:rPr>
          <w:rFonts w:ascii="Verdana" w:hAnsi="Verdana" w:cs="Verdana"/>
          <w:sz w:val="20"/>
          <w:szCs w:val="20"/>
        </w:rPr>
      </w:pPr>
      <w:r>
        <w:rPr>
          <w:rFonts w:cs="Verdana" w:ascii="Verdana" w:hAnsi="Verdana"/>
          <w:sz w:val="20"/>
          <w:szCs w:val="20"/>
        </w:rPr>
        <w:t>Troškovnik</w:t>
      </w:r>
    </w:p>
    <w:p>
      <w:pPr>
        <w:pStyle w:val="Bezproreda"/>
        <w:numPr>
          <w:ilvl w:val="0"/>
          <w:numId w:val="1"/>
        </w:numPr>
        <w:jc w:val="both"/>
        <w:rPr>
          <w:rFonts w:ascii="Verdana" w:hAnsi="Verdana" w:cs="Verdana"/>
          <w:sz w:val="20"/>
          <w:szCs w:val="20"/>
        </w:rPr>
      </w:pPr>
      <w:r>
        <w:rPr>
          <w:rFonts w:cs="Verdana" w:ascii="Verdana" w:hAnsi="Verdana"/>
          <w:sz w:val="20"/>
          <w:szCs w:val="20"/>
        </w:rPr>
        <w:t>Ponudbeni list</w:t>
      </w:r>
    </w:p>
    <w:p>
      <w:pPr>
        <w:pStyle w:val="Bezproreda"/>
        <w:numPr>
          <w:ilvl w:val="0"/>
          <w:numId w:val="1"/>
        </w:numPr>
        <w:jc w:val="both"/>
        <w:rPr>
          <w:rFonts w:ascii="Verdana" w:hAnsi="Verdana" w:cs="Verdana"/>
          <w:sz w:val="20"/>
          <w:szCs w:val="20"/>
        </w:rPr>
      </w:pPr>
      <w:r>
        <w:rPr>
          <w:rFonts w:cs="Verdana" w:ascii="Verdana" w:hAnsi="Verdana"/>
          <w:sz w:val="20"/>
          <w:szCs w:val="20"/>
        </w:rPr>
        <w:t>Izjava o dostavi jamstva za uredno ispunjenje ugovornih obveza</w:t>
      </w:r>
    </w:p>
    <w:p>
      <w:pPr>
        <w:pStyle w:val="Bezproreda"/>
        <w:jc w:val="both"/>
        <w:rPr>
          <w:rFonts w:ascii="Verdana" w:hAnsi="Verdana" w:cs="Verdana"/>
          <w:sz w:val="20"/>
          <w:szCs w:val="20"/>
        </w:rPr>
      </w:pPr>
      <w:r>
        <w:rPr>
          <w:rFonts w:cs="Verdana" w:ascii="Verdana" w:hAnsi="Verdana"/>
          <w:sz w:val="20"/>
          <w:szCs w:val="20"/>
        </w:rPr>
      </w:r>
    </w:p>
    <w:p>
      <w:pPr>
        <w:pStyle w:val="Bezproreda"/>
        <w:rPr>
          <w:rFonts w:ascii="Verdana" w:hAnsi="Verdana" w:cs="Verdana"/>
          <w:sz w:val="20"/>
          <w:szCs w:val="20"/>
        </w:rPr>
      </w:pPr>
      <w:r>
        <w:rPr>
          <w:rFonts w:cs="Verdana" w:ascii="Verdana" w:hAnsi="Verdana"/>
          <w:sz w:val="20"/>
          <w:szCs w:val="20"/>
        </w:rPr>
      </w:r>
    </w:p>
    <w:p>
      <w:pPr>
        <w:pStyle w:val="Bezproreda"/>
        <w:rPr>
          <w:rFonts w:ascii="Verdana" w:hAnsi="Verdana" w:cs="Verdana"/>
          <w:sz w:val="20"/>
          <w:szCs w:val="20"/>
        </w:rPr>
      </w:pPr>
      <w:r>
        <w:rPr>
          <w:rFonts w:cs="Verdana" w:ascii="Verdana" w:hAnsi="Verdana"/>
          <w:sz w:val="20"/>
          <w:szCs w:val="20"/>
        </w:rPr>
      </w:r>
    </w:p>
    <w:p>
      <w:pPr>
        <w:pStyle w:val="Normal"/>
        <w:spacing w:before="280" w:after="280"/>
        <w:jc w:val="center"/>
        <w:rPr>
          <w:rFonts w:ascii="Verdana" w:hAnsi="Verdana" w:cs="Verdana"/>
          <w:sz w:val="20"/>
          <w:szCs w:val="20"/>
        </w:rPr>
      </w:pPr>
      <w:r>
        <w:rPr>
          <w:rFonts w:cs="Verdana" w:ascii="Verdana" w:hAnsi="Verdana"/>
          <w:sz w:val="20"/>
          <w:szCs w:val="20"/>
        </w:rPr>
      </w:r>
    </w:p>
    <w:p>
      <w:pPr>
        <w:pStyle w:val="Bezproreda"/>
        <w:rPr>
          <w:rFonts w:ascii="Verdana" w:hAnsi="Verdana" w:cs="Verdana"/>
          <w:sz w:val="20"/>
          <w:szCs w:val="20"/>
        </w:rPr>
      </w:pPr>
      <w:r>
        <w:rPr>
          <w:rFonts w:cs="Verdana" w:ascii="Verdana" w:hAnsi="Verdana"/>
          <w:sz w:val="20"/>
          <w:szCs w:val="20"/>
        </w:rPr>
      </w:r>
    </w:p>
    <w:p>
      <w:pPr>
        <w:pStyle w:val="Bezproreda"/>
        <w:rPr>
          <w:rFonts w:ascii="Verdana" w:hAnsi="Verdana" w:cs="Verdana"/>
          <w:sz w:val="20"/>
          <w:szCs w:val="20"/>
        </w:rPr>
      </w:pPr>
      <w:r>
        <w:rPr>
          <w:rFonts w:cs="Verdana" w:ascii="Verdana" w:hAnsi="Verdana"/>
          <w:sz w:val="20"/>
          <w:szCs w:val="20"/>
        </w:rPr>
        <w:tab/>
        <w:tab/>
        <w:tab/>
        <w:tab/>
        <w:tab/>
        <w:tab/>
        <w:tab/>
        <w:tab/>
        <w:tab/>
        <w:t>Općinski načelnik</w:t>
      </w:r>
    </w:p>
    <w:p>
      <w:pPr>
        <w:pStyle w:val="Bezproreda"/>
        <w:rPr>
          <w:rFonts w:ascii="Verdana" w:hAnsi="Verdana" w:cs="Verdana"/>
          <w:sz w:val="20"/>
          <w:szCs w:val="20"/>
        </w:rPr>
      </w:pPr>
      <w:r>
        <w:rPr>
          <w:rFonts w:cs="Verdana" w:ascii="Verdana" w:hAnsi="Verdana"/>
          <w:sz w:val="20"/>
          <w:szCs w:val="20"/>
        </w:rPr>
        <w:tab/>
        <w:tab/>
        <w:tab/>
        <w:tab/>
        <w:tab/>
        <w:tab/>
        <w:tab/>
        <w:tab/>
        <w:tab/>
        <w:t>Stjepan Krobot</w:t>
      </w:r>
    </w:p>
    <w:p>
      <w:pPr>
        <w:pStyle w:val="Normal"/>
        <w:spacing w:before="280" w:after="280"/>
        <w:rPr>
          <w:rFonts w:ascii="Verdana" w:hAnsi="Verdana" w:cs="Verdana"/>
          <w:sz w:val="18"/>
          <w:szCs w:val="18"/>
        </w:rPr>
      </w:pPr>
      <w:r>
        <w:rPr>
          <w:rFonts w:cs="Verdana" w:ascii="Verdana" w:hAnsi="Verdana"/>
          <w:sz w:val="18"/>
          <w:szCs w:val="18"/>
        </w:rPr>
      </w:r>
      <w:r>
        <w:br w:type="page"/>
      </w:r>
    </w:p>
    <w:p>
      <w:pPr>
        <w:pStyle w:val="Normal"/>
        <w:rPr>
          <w:rFonts w:ascii="Verdana" w:hAnsi="Verdana" w:cs="Verdana"/>
          <w:b/>
          <w:b/>
          <w:bCs/>
          <w:sz w:val="20"/>
          <w:szCs w:val="20"/>
        </w:rPr>
      </w:pPr>
      <w:r>
        <w:rPr>
          <w:rFonts w:cs="Verdana" w:ascii="Verdana" w:hAnsi="Verdana"/>
          <w:b/>
          <w:bCs/>
          <w:sz w:val="20"/>
          <w:szCs w:val="20"/>
        </w:rPr>
        <w:t>1. Troškovnik</w:t>
      </w:r>
    </w:p>
    <w:p>
      <w:pPr>
        <w:pStyle w:val="Bezproreda"/>
        <w:spacing w:before="113" w:after="0"/>
        <w:rPr/>
      </w:pPr>
      <w:r>
        <w:rPr>
          <w:rFonts w:cs="Verdana" w:ascii="Verdana" w:hAnsi="Verdana"/>
          <w:color w:val="000000"/>
          <w:sz w:val="20"/>
          <w:szCs w:val="20"/>
        </w:rPr>
        <w:t>Uređenje spomenika u naselju Breznica</w:t>
      </w:r>
      <w:r>
        <w:rPr>
          <w:rFonts w:cs="Verdana" w:ascii="Verdana" w:hAnsi="Verdana"/>
          <w:color w:val="000000"/>
          <w:sz w:val="20"/>
          <w:szCs w:val="20"/>
        </w:rPr>
        <w:t>:</w:t>
      </w:r>
    </w:p>
    <w:p>
      <w:pPr>
        <w:pStyle w:val="Normal"/>
        <w:rPr>
          <w:rFonts w:ascii="Verdana" w:hAnsi="Verdana" w:cs="Verdana"/>
          <w:sz w:val="20"/>
          <w:szCs w:val="20"/>
        </w:rPr>
      </w:pPr>
      <w:r>
        <w:rPr>
          <w:rFonts w:cs="Verdana" w:ascii="Verdana" w:hAnsi="Verdana"/>
          <w:sz w:val="20"/>
          <w:szCs w:val="20"/>
        </w:rPr>
      </w:r>
    </w:p>
    <w:tbl>
      <w:tblPr>
        <w:tblW w:w="10255" w:type="dxa"/>
        <w:jc w:val="left"/>
        <w:tblInd w:w="-544" w:type="dxa"/>
        <w:tblBorders/>
        <w:tblCellMar>
          <w:top w:w="28" w:type="dxa"/>
          <w:left w:w="28" w:type="dxa"/>
          <w:bottom w:w="28" w:type="dxa"/>
          <w:right w:w="28" w:type="dxa"/>
        </w:tblCellMar>
      </w:tblPr>
      <w:tblGrid>
        <w:gridCol w:w="450"/>
        <w:gridCol w:w="5305"/>
        <w:gridCol w:w="640"/>
        <w:gridCol w:w="900"/>
        <w:gridCol w:w="1350"/>
        <w:gridCol w:w="1610"/>
      </w:tblGrid>
      <w:tr>
        <w:trPr/>
        <w:tc>
          <w:tcPr>
            <w:tcW w:w="450" w:type="dxa"/>
            <w:tcBorders/>
            <w:shd w:fill="auto" w:val="cle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r>
          </w:p>
        </w:tc>
        <w:tc>
          <w:tcPr>
            <w:tcW w:w="9805" w:type="dxa"/>
            <w:gridSpan w:val="5"/>
            <w:tcBorders/>
            <w:shd w:fill="auto" w:val="clear"/>
          </w:tcPr>
          <w:p>
            <w:pPr>
              <w:pStyle w:val="TableContents"/>
              <w:jc w:val="left"/>
              <w:rPr>
                <w:rFonts w:ascii="Arial" w:hAnsi="Arial"/>
                <w:b/>
                <w:b/>
                <w:bCs/>
                <w:sz w:val="18"/>
                <w:szCs w:val="18"/>
              </w:rPr>
            </w:pPr>
            <w:r>
              <w:rPr>
                <w:rFonts w:ascii="Arial" w:hAnsi="Arial"/>
                <w:b/>
                <w:bCs/>
                <w:sz w:val="18"/>
                <w:szCs w:val="18"/>
              </w:rPr>
              <w:t>OPĆI UVJETI UZ TROŠKOVNIK</w:t>
            </w:r>
          </w:p>
        </w:tc>
      </w:tr>
      <w:tr>
        <w:trPr/>
        <w:tc>
          <w:tcPr>
            <w:tcW w:w="450" w:type="dxa"/>
            <w:tcBorders/>
            <w:shd w:fill="auto" w:val="cle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r>
          </w:p>
        </w:tc>
        <w:tc>
          <w:tcPr>
            <w:tcW w:w="9805" w:type="dxa"/>
            <w:gridSpan w:val="5"/>
            <w:tcBorders/>
            <w:shd w:fill="auto" w:val="clear"/>
          </w:tcPr>
          <w:p>
            <w:pPr>
              <w:pStyle w:val="TableContents"/>
              <w:jc w:val="both"/>
              <w:rPr>
                <w:rFonts w:ascii="Arial" w:hAnsi="Arial"/>
                <w:sz w:val="18"/>
                <w:szCs w:val="18"/>
              </w:rPr>
            </w:pPr>
            <w:r>
              <w:rPr>
                <w:rFonts w:ascii="Arial" w:hAnsi="Arial"/>
                <w:sz w:val="18"/>
                <w:szCs w:val="18"/>
              </w:rPr>
              <w:t>Svi radovi na sanaciji spomen-obilježja vrše se u svemu prema postojećem stanju, materijali moraju odgovarati postojećim, kao i način postavljanja i izvedbe.</w:t>
            </w:r>
          </w:p>
        </w:tc>
      </w:tr>
      <w:tr>
        <w:trPr/>
        <w:tc>
          <w:tcPr>
            <w:tcW w:w="450" w:type="dxa"/>
            <w:tcBorders/>
            <w:shd w:fill="auto" w:val="cle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r>
          </w:p>
        </w:tc>
        <w:tc>
          <w:tcPr>
            <w:tcW w:w="9805" w:type="dxa"/>
            <w:gridSpan w:val="5"/>
            <w:tcBorders/>
            <w:shd w:fill="auto" w:val="clear"/>
          </w:tcPr>
          <w:p>
            <w:pPr>
              <w:pStyle w:val="TableContents"/>
              <w:jc w:val="both"/>
              <w:rPr>
                <w:rFonts w:ascii="Arial" w:hAnsi="Arial"/>
                <w:sz w:val="18"/>
                <w:szCs w:val="18"/>
              </w:rPr>
            </w:pPr>
            <w:r>
              <w:rPr>
                <w:rFonts w:ascii="Arial" w:hAnsi="Arial"/>
                <w:sz w:val="18"/>
                <w:szCs w:val="18"/>
              </w:rPr>
              <w:t>Ponuditelj izvođenja radova dužan je prije davanja ponude izvršiti uvid u sadašnje stanje spomenika i provjeriti vrstu ugrađenih materijala .</w:t>
            </w:r>
          </w:p>
        </w:tc>
      </w:tr>
      <w:tr>
        <w:trPr/>
        <w:tc>
          <w:tcPr>
            <w:tcW w:w="450" w:type="dxa"/>
            <w:tcBorders/>
            <w:shd w:fill="auto" w:val="cle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r>
          </w:p>
        </w:tc>
        <w:tc>
          <w:tcPr>
            <w:tcW w:w="9805" w:type="dxa"/>
            <w:gridSpan w:val="5"/>
            <w:tcBorders/>
            <w:shd w:fill="auto" w:val="clear"/>
          </w:tcPr>
          <w:p>
            <w:pPr>
              <w:pStyle w:val="TableContents"/>
              <w:jc w:val="both"/>
              <w:rPr>
                <w:rFonts w:ascii="Arial" w:hAnsi="Arial"/>
                <w:sz w:val="18"/>
                <w:szCs w:val="18"/>
              </w:rPr>
            </w:pPr>
            <w:r>
              <w:rPr>
                <w:rFonts w:ascii="Arial" w:hAnsi="Arial"/>
                <w:sz w:val="18"/>
                <w:szCs w:val="18"/>
              </w:rPr>
              <w:t>Sve radove izvesti od kvalitetnog materijala prema opisu, detaljima, pismenim naređenjima, ali sve u okviru ponuđene jedinične cijene. Sve štete učinjene prigodom rada vlastitim ili tuđim radovima imaju se ukloniti na račun počinitelja.</w:t>
            </w:r>
          </w:p>
        </w:tc>
      </w:tr>
      <w:tr>
        <w:trPr/>
        <w:tc>
          <w:tcPr>
            <w:tcW w:w="450" w:type="dxa"/>
            <w:tcBorders/>
            <w:shd w:fill="auto" w:val="cle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r>
          </w:p>
        </w:tc>
        <w:tc>
          <w:tcPr>
            <w:tcW w:w="9805" w:type="dxa"/>
            <w:gridSpan w:val="5"/>
            <w:tcBorders/>
            <w:shd w:fill="auto" w:val="clear"/>
          </w:tcPr>
          <w:p>
            <w:pPr>
              <w:pStyle w:val="TableContents"/>
              <w:jc w:val="both"/>
              <w:rPr>
                <w:rFonts w:ascii="Arial" w:hAnsi="Arial"/>
                <w:sz w:val="18"/>
                <w:szCs w:val="18"/>
              </w:rPr>
            </w:pPr>
            <w:r>
              <w:rPr>
                <w:rFonts w:ascii="Arial" w:hAnsi="Arial"/>
                <w:sz w:val="18"/>
                <w:szCs w:val="18"/>
              </w:rPr>
              <w:t xml:space="preserve">Svi nekvalitetni radovi imaju se otkloniti i </w:t>
            </w:r>
            <w:r>
              <w:rPr>
                <w:rFonts w:ascii="Arial" w:hAnsi="Arial"/>
                <w:sz w:val="18"/>
                <w:szCs w:val="18"/>
              </w:rPr>
              <w:t>zamijeniti</w:t>
            </w:r>
            <w:r>
              <w:rPr>
                <w:rFonts w:ascii="Arial" w:hAnsi="Arial"/>
                <w:sz w:val="18"/>
                <w:szCs w:val="18"/>
              </w:rPr>
              <w:t xml:space="preserve"> ispravnim, bez bilo kakve odštete od strane investitora.</w:t>
            </w:r>
          </w:p>
        </w:tc>
      </w:tr>
      <w:tr>
        <w:trPr/>
        <w:tc>
          <w:tcPr>
            <w:tcW w:w="450" w:type="dxa"/>
            <w:tcBorders/>
            <w:shd w:fill="auto" w:val="cle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r>
          </w:p>
        </w:tc>
        <w:tc>
          <w:tcPr>
            <w:tcW w:w="9805" w:type="dxa"/>
            <w:gridSpan w:val="5"/>
            <w:tcBorders/>
            <w:shd w:fill="auto" w:val="clear"/>
          </w:tcPr>
          <w:p>
            <w:pPr>
              <w:pStyle w:val="TableContents"/>
              <w:jc w:val="both"/>
              <w:rPr>
                <w:rFonts w:ascii="Arial" w:hAnsi="Arial"/>
                <w:sz w:val="18"/>
                <w:szCs w:val="18"/>
              </w:rPr>
            </w:pPr>
            <w:r>
              <w:rPr>
                <w:rFonts w:ascii="Arial" w:hAnsi="Arial"/>
                <w:sz w:val="18"/>
                <w:szCs w:val="18"/>
              </w:rPr>
              <w:t>Ako opis koje stavke dovodi izvoditelja u sumnju o načinu izvedbe, treba pravovremeno prije predaje ponude tražiti objašnjenje od projektanta.</w:t>
            </w:r>
          </w:p>
        </w:tc>
      </w:tr>
      <w:tr>
        <w:trPr/>
        <w:tc>
          <w:tcPr>
            <w:tcW w:w="450" w:type="dxa"/>
            <w:tcBorders/>
            <w:shd w:fill="auto" w:val="cle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r>
          </w:p>
        </w:tc>
        <w:tc>
          <w:tcPr>
            <w:tcW w:w="9805" w:type="dxa"/>
            <w:gridSpan w:val="5"/>
            <w:tcBorders/>
            <w:shd w:fill="auto" w:val="clear"/>
          </w:tcPr>
          <w:p>
            <w:pPr>
              <w:pStyle w:val="TableContents"/>
              <w:jc w:val="both"/>
              <w:rPr>
                <w:rFonts w:ascii="Arial" w:hAnsi="Arial"/>
                <w:sz w:val="18"/>
                <w:szCs w:val="18"/>
              </w:rPr>
            </w:pPr>
            <w:r>
              <w:rPr>
                <w:rFonts w:ascii="Arial" w:hAnsi="Arial"/>
                <w:sz w:val="18"/>
                <w:szCs w:val="18"/>
              </w:rPr>
              <w:t>Ukoliko investitor odluči da neki rad ne izvodi, izvođač nema pravo na odštetu ako ga je investitor pravodobno obavijestio.</w:t>
            </w:r>
          </w:p>
        </w:tc>
      </w:tr>
      <w:tr>
        <w:trPr/>
        <w:tc>
          <w:tcPr>
            <w:tcW w:w="450" w:type="dxa"/>
            <w:tcBorders/>
            <w:shd w:fill="auto" w:val="cle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r>
          </w:p>
        </w:tc>
        <w:tc>
          <w:tcPr>
            <w:tcW w:w="9805" w:type="dxa"/>
            <w:gridSpan w:val="5"/>
            <w:tcBorders/>
            <w:shd w:fill="auto" w:val="clear"/>
          </w:tcPr>
          <w:p>
            <w:pPr>
              <w:pStyle w:val="TableContents"/>
              <w:jc w:val="both"/>
              <w:rPr>
                <w:rFonts w:ascii="Arial" w:hAnsi="Arial"/>
                <w:sz w:val="18"/>
                <w:szCs w:val="18"/>
              </w:rPr>
            </w:pPr>
            <w:r>
              <w:rPr>
                <w:rFonts w:ascii="Arial" w:hAnsi="Arial"/>
                <w:sz w:val="18"/>
                <w:szCs w:val="18"/>
              </w:rPr>
              <w:t>Izvoditelj radova je dužan prije početka radova kontrolirati kote postojećeg terena u odnosu na relativnu kotu terena i podnih ploča. Ukoliko se ukažu eventualne nejednakosti između projekta i stanja na terenu, izvoditelj je dužan pravovremeno o tome obavijestiti nadzornog inženjera i investitora te zatražiti pojedina objašnjenja.</w:t>
            </w:r>
          </w:p>
        </w:tc>
      </w:tr>
      <w:tr>
        <w:trPr/>
        <w:tc>
          <w:tcPr>
            <w:tcW w:w="450" w:type="dxa"/>
            <w:tcBorders/>
            <w:shd w:fill="auto" w:val="cle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r>
          </w:p>
        </w:tc>
        <w:tc>
          <w:tcPr>
            <w:tcW w:w="9805" w:type="dxa"/>
            <w:gridSpan w:val="5"/>
            <w:tcBorders/>
            <w:shd w:fill="auto" w:val="clear"/>
          </w:tcPr>
          <w:p>
            <w:pPr>
              <w:pStyle w:val="TableContents"/>
              <w:jc w:val="both"/>
              <w:rPr>
                <w:rFonts w:ascii="Arial" w:hAnsi="Arial"/>
                <w:sz w:val="18"/>
                <w:szCs w:val="18"/>
              </w:rPr>
            </w:pPr>
            <w:r>
              <w:rPr>
                <w:rFonts w:ascii="Arial" w:hAnsi="Arial"/>
                <w:sz w:val="18"/>
                <w:szCs w:val="18"/>
              </w:rPr>
              <w:t>Eventualne izmjene materijala te načina izvedbe tijekom građenja moraju se izvršiti isključivo pismenim dogovorom sa projektantom i nadzornim inženjerom.</w:t>
            </w:r>
          </w:p>
        </w:tc>
      </w:tr>
      <w:tr>
        <w:trPr/>
        <w:tc>
          <w:tcPr>
            <w:tcW w:w="450" w:type="dxa"/>
            <w:tcBorders/>
            <w:shd w:fill="auto" w:val="cle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r>
          </w:p>
        </w:tc>
        <w:tc>
          <w:tcPr>
            <w:tcW w:w="9805" w:type="dxa"/>
            <w:gridSpan w:val="5"/>
            <w:tcBorders/>
            <w:shd w:fill="auto" w:val="clear"/>
          </w:tcPr>
          <w:p>
            <w:pPr>
              <w:pStyle w:val="TableContents"/>
              <w:jc w:val="both"/>
              <w:rPr>
                <w:rFonts w:ascii="Arial" w:hAnsi="Arial"/>
                <w:sz w:val="18"/>
                <w:szCs w:val="18"/>
              </w:rPr>
            </w:pPr>
            <w:r>
              <w:rPr>
                <w:rFonts w:ascii="Arial" w:hAnsi="Arial"/>
                <w:sz w:val="18"/>
                <w:szCs w:val="18"/>
              </w:rPr>
              <w:t>Sve više radnje koje neće biti na taj način utvrđene neće se moći priznati u obračunu. Jedinična cijena sadrži sve ono nabrojano kod opisa pojedine grupe radova te se na taj način vrši i obračun istih.</w:t>
            </w:r>
          </w:p>
        </w:tc>
      </w:tr>
      <w:tr>
        <w:trPr/>
        <w:tc>
          <w:tcPr>
            <w:tcW w:w="450" w:type="dxa"/>
            <w:tcBorders/>
            <w:shd w:fill="auto" w:val="cle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r>
          </w:p>
        </w:tc>
        <w:tc>
          <w:tcPr>
            <w:tcW w:w="9805" w:type="dxa"/>
            <w:gridSpan w:val="5"/>
            <w:tcBorders/>
            <w:shd w:fill="auto" w:val="clear"/>
          </w:tcPr>
          <w:p>
            <w:pPr>
              <w:pStyle w:val="TableContents"/>
              <w:jc w:val="both"/>
              <w:rPr>
                <w:rFonts w:ascii="Arial" w:hAnsi="Arial"/>
                <w:sz w:val="18"/>
                <w:szCs w:val="18"/>
              </w:rPr>
            </w:pPr>
            <w:r>
              <w:rPr>
                <w:rFonts w:ascii="Arial" w:hAnsi="Arial"/>
                <w:sz w:val="18"/>
                <w:szCs w:val="18"/>
              </w:rPr>
              <w:t>Jedinične cijene primjenjivat će se na izvedene količine bez obzira u kojem postotku iste odstupaju od količine u troškovniku.</w:t>
            </w:r>
          </w:p>
        </w:tc>
      </w:tr>
      <w:tr>
        <w:trPr/>
        <w:tc>
          <w:tcPr>
            <w:tcW w:w="450" w:type="dxa"/>
            <w:tcBorders/>
            <w:shd w:fill="auto" w:val="cle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r>
          </w:p>
        </w:tc>
        <w:tc>
          <w:tcPr>
            <w:tcW w:w="9805" w:type="dxa"/>
            <w:gridSpan w:val="5"/>
            <w:tcBorders/>
            <w:shd w:fill="auto" w:val="clear"/>
          </w:tcPr>
          <w:p>
            <w:pPr>
              <w:pStyle w:val="TableContents"/>
              <w:jc w:val="both"/>
              <w:rPr>
                <w:rFonts w:ascii="Arial" w:hAnsi="Arial"/>
                <w:sz w:val="18"/>
                <w:szCs w:val="18"/>
              </w:rPr>
            </w:pPr>
            <w:r>
              <w:rPr>
                <w:rFonts w:ascii="Arial" w:hAnsi="Arial"/>
                <w:sz w:val="18"/>
                <w:szCs w:val="18"/>
              </w:rPr>
              <w:t>Izvedeni radovi moraju u cijelosti odgovarati opisu troškovnika, a u tu svrhu investitor ima pravo od izvoditelja tražiti prije početka radova uzorke, koji se čuvaju u upravi gradilišta te izvedeni radovi moraju istima u cijelosti odgovarati.</w:t>
            </w:r>
          </w:p>
        </w:tc>
      </w:tr>
      <w:tr>
        <w:trPr/>
        <w:tc>
          <w:tcPr>
            <w:tcW w:w="450" w:type="dxa"/>
            <w:tcBorders/>
            <w:shd w:fill="auto" w:val="cle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r>
          </w:p>
        </w:tc>
        <w:tc>
          <w:tcPr>
            <w:tcW w:w="9805" w:type="dxa"/>
            <w:gridSpan w:val="5"/>
            <w:tcBorders/>
            <w:shd w:fill="auto" w:val="clear"/>
          </w:tcPr>
          <w:p>
            <w:pPr>
              <w:pStyle w:val="TableContents"/>
              <w:jc w:val="both"/>
              <w:rPr>
                <w:rFonts w:ascii="Arial" w:hAnsi="Arial"/>
                <w:sz w:val="18"/>
                <w:szCs w:val="18"/>
              </w:rPr>
            </w:pPr>
            <w:r>
              <w:rPr>
                <w:rFonts w:ascii="Arial" w:hAnsi="Arial"/>
                <w:sz w:val="18"/>
                <w:szCs w:val="18"/>
              </w:rPr>
              <w:t>Jediničnom cijenom treba obuhvatiti sve elemente navedene kako slijedi:</w:t>
            </w:r>
          </w:p>
        </w:tc>
      </w:tr>
      <w:tr>
        <w:trPr/>
        <w:tc>
          <w:tcPr>
            <w:tcW w:w="450" w:type="dxa"/>
            <w:tcBorders/>
            <w:shd w:fill="auto" w:val="cle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r>
          </w:p>
        </w:tc>
        <w:tc>
          <w:tcPr>
            <w:tcW w:w="9805" w:type="dxa"/>
            <w:gridSpan w:val="5"/>
            <w:tcBorders/>
            <w:shd w:fill="auto" w:val="clear"/>
          </w:tcPr>
          <w:p>
            <w:pPr>
              <w:pStyle w:val="TableContents"/>
              <w:jc w:val="center"/>
              <w:rPr>
                <w:rFonts w:ascii="Arial" w:hAnsi="Arial"/>
                <w:sz w:val="18"/>
                <w:szCs w:val="18"/>
              </w:rPr>
            </w:pPr>
            <w:r>
              <w:rPr>
                <w:rFonts w:ascii="Arial" w:hAnsi="Arial"/>
                <w:sz w:val="18"/>
                <w:szCs w:val="18"/>
              </w:rPr>
              <w:t>Materijal</w:t>
            </w:r>
          </w:p>
        </w:tc>
      </w:tr>
      <w:tr>
        <w:trPr/>
        <w:tc>
          <w:tcPr>
            <w:tcW w:w="450" w:type="dxa"/>
            <w:tcBorders/>
            <w:shd w:fill="auto" w:val="cle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r>
          </w:p>
        </w:tc>
        <w:tc>
          <w:tcPr>
            <w:tcW w:w="9805" w:type="dxa"/>
            <w:gridSpan w:val="5"/>
            <w:tcBorders/>
            <w:shd w:fill="auto" w:val="clear"/>
          </w:tcPr>
          <w:p>
            <w:pPr>
              <w:pStyle w:val="TableContents"/>
              <w:jc w:val="both"/>
              <w:rPr>
                <w:rFonts w:ascii="Arial" w:hAnsi="Arial"/>
                <w:sz w:val="18"/>
                <w:szCs w:val="18"/>
              </w:rPr>
            </w:pPr>
            <w:r>
              <w:rPr>
                <w:rFonts w:ascii="Arial" w:hAnsi="Arial"/>
                <w:sz w:val="18"/>
                <w:szCs w:val="18"/>
              </w:rPr>
              <w:t xml:space="preserve">Pod cijenom materijala </w:t>
            </w:r>
            <w:r>
              <w:rPr>
                <w:rFonts w:ascii="Arial" w:hAnsi="Arial"/>
                <w:sz w:val="18"/>
                <w:szCs w:val="18"/>
              </w:rPr>
              <w:t>podrazumijeva</w:t>
            </w:r>
            <w:r>
              <w:rPr>
                <w:rFonts w:ascii="Arial" w:hAnsi="Arial"/>
                <w:sz w:val="18"/>
                <w:szCs w:val="18"/>
              </w:rPr>
              <w:t xml:space="preserve"> se dobavna cijena svih materijala koji sudjeluju u radnom procesu kako osnovni materijal tako i materijali koji ne spadaju u finalni produkt već su samo kao pomoćni.</w:t>
            </w:r>
          </w:p>
        </w:tc>
      </w:tr>
      <w:tr>
        <w:trPr/>
        <w:tc>
          <w:tcPr>
            <w:tcW w:w="450" w:type="dxa"/>
            <w:tcBorders/>
            <w:shd w:fill="auto" w:val="cle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r>
          </w:p>
        </w:tc>
        <w:tc>
          <w:tcPr>
            <w:tcW w:w="9805" w:type="dxa"/>
            <w:gridSpan w:val="5"/>
            <w:tcBorders/>
            <w:shd w:fill="auto" w:val="clear"/>
          </w:tcPr>
          <w:p>
            <w:pPr>
              <w:pStyle w:val="TableContents"/>
              <w:jc w:val="both"/>
              <w:rPr>
                <w:rFonts w:ascii="Arial" w:hAnsi="Arial"/>
                <w:sz w:val="18"/>
                <w:szCs w:val="18"/>
              </w:rPr>
            </w:pPr>
            <w:r>
              <w:rPr>
                <w:rFonts w:ascii="Arial" w:hAnsi="Arial"/>
                <w:sz w:val="18"/>
                <w:szCs w:val="18"/>
              </w:rPr>
              <w:t>U cijenu je uključena i cijena transportnih troškova bez obzira na prijevozno sredstvo sa svim prijenosima, utovarima i istovarima te uskladištenje i čuvanje na gradilištu od uništenja (prebacivanje, zaštita i sl.).</w:t>
            </w:r>
          </w:p>
        </w:tc>
      </w:tr>
      <w:tr>
        <w:trPr/>
        <w:tc>
          <w:tcPr>
            <w:tcW w:w="450" w:type="dxa"/>
            <w:tcBorders/>
            <w:shd w:fill="auto" w:val="cle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r>
          </w:p>
        </w:tc>
        <w:tc>
          <w:tcPr>
            <w:tcW w:w="9805" w:type="dxa"/>
            <w:gridSpan w:val="5"/>
            <w:tcBorders/>
            <w:shd w:fill="auto" w:val="clear"/>
          </w:tcPr>
          <w:p>
            <w:pPr>
              <w:pStyle w:val="TableContents"/>
              <w:jc w:val="both"/>
              <w:rPr>
                <w:rFonts w:ascii="Arial" w:hAnsi="Arial"/>
                <w:sz w:val="18"/>
                <w:szCs w:val="18"/>
              </w:rPr>
            </w:pPr>
            <w:r>
              <w:rPr>
                <w:rFonts w:ascii="Arial" w:hAnsi="Arial"/>
                <w:sz w:val="18"/>
                <w:szCs w:val="18"/>
              </w:rPr>
              <w:t>U cijenu je također uračunato i davanje potrebnih uzoraka kod izvjesnih vrsta materijala.</w:t>
            </w:r>
          </w:p>
        </w:tc>
      </w:tr>
      <w:tr>
        <w:trPr/>
        <w:tc>
          <w:tcPr>
            <w:tcW w:w="450" w:type="dxa"/>
            <w:tcBorders/>
            <w:shd w:fill="auto" w:val="cle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r>
          </w:p>
        </w:tc>
        <w:tc>
          <w:tcPr>
            <w:tcW w:w="9805" w:type="dxa"/>
            <w:gridSpan w:val="5"/>
            <w:tcBorders/>
            <w:shd w:fill="auto" w:val="clear"/>
          </w:tcPr>
          <w:p>
            <w:pPr>
              <w:pStyle w:val="TableContents"/>
              <w:jc w:val="center"/>
              <w:rPr>
                <w:rFonts w:ascii="Arial" w:hAnsi="Arial"/>
                <w:sz w:val="18"/>
                <w:szCs w:val="18"/>
              </w:rPr>
            </w:pPr>
            <w:r>
              <w:rPr>
                <w:rFonts w:ascii="Arial" w:hAnsi="Arial"/>
                <w:sz w:val="18"/>
                <w:szCs w:val="18"/>
              </w:rPr>
              <w:t>Rad</w:t>
            </w:r>
          </w:p>
        </w:tc>
      </w:tr>
      <w:tr>
        <w:trPr/>
        <w:tc>
          <w:tcPr>
            <w:tcW w:w="450" w:type="dxa"/>
            <w:tcBorders/>
            <w:shd w:fill="auto" w:val="cle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r>
          </w:p>
        </w:tc>
        <w:tc>
          <w:tcPr>
            <w:tcW w:w="9805" w:type="dxa"/>
            <w:gridSpan w:val="5"/>
            <w:tcBorders/>
            <w:shd w:fill="auto" w:val="clear"/>
          </w:tcPr>
          <w:p>
            <w:pPr>
              <w:pStyle w:val="TableContents"/>
              <w:jc w:val="both"/>
              <w:rPr>
                <w:rFonts w:ascii="Arial" w:hAnsi="Arial"/>
                <w:sz w:val="18"/>
                <w:szCs w:val="18"/>
              </w:rPr>
            </w:pPr>
            <w:r>
              <w:rPr>
                <w:rFonts w:ascii="Arial" w:hAnsi="Arial"/>
                <w:sz w:val="18"/>
                <w:szCs w:val="18"/>
              </w:rPr>
              <w:t>U kalkulaciju rada treba uključiti sav rad, kako glavni, tako i pomoćni te sav unutarnji transport. Ujedno treba uključiti i rad oko zaštite gotovih konstrukcija i dijelova objekta od štetnog atmosferskog utjecaja vrućine, hladnoće i sl.</w:t>
            </w:r>
          </w:p>
        </w:tc>
      </w:tr>
      <w:tr>
        <w:trPr/>
        <w:tc>
          <w:tcPr>
            <w:tcW w:w="450" w:type="dxa"/>
            <w:tcBorders/>
            <w:shd w:fill="auto" w:val="cle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r>
          </w:p>
        </w:tc>
        <w:tc>
          <w:tcPr>
            <w:tcW w:w="9805" w:type="dxa"/>
            <w:gridSpan w:val="5"/>
            <w:tcBorders/>
            <w:shd w:fill="auto" w:val="clear"/>
          </w:tcPr>
          <w:p>
            <w:pPr>
              <w:pStyle w:val="TableContents"/>
              <w:jc w:val="center"/>
              <w:rPr>
                <w:rFonts w:ascii="Arial" w:hAnsi="Arial"/>
                <w:sz w:val="18"/>
                <w:szCs w:val="18"/>
              </w:rPr>
            </w:pPr>
            <w:r>
              <w:rPr>
                <w:rFonts w:ascii="Arial" w:hAnsi="Arial"/>
                <w:sz w:val="18"/>
                <w:szCs w:val="18"/>
              </w:rPr>
              <w:t>Skele</w:t>
            </w:r>
          </w:p>
        </w:tc>
      </w:tr>
      <w:tr>
        <w:trPr/>
        <w:tc>
          <w:tcPr>
            <w:tcW w:w="450" w:type="dxa"/>
            <w:tcBorders/>
            <w:shd w:fill="auto" w:val="cle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r>
          </w:p>
        </w:tc>
        <w:tc>
          <w:tcPr>
            <w:tcW w:w="9805" w:type="dxa"/>
            <w:gridSpan w:val="5"/>
            <w:tcBorders/>
            <w:shd w:fill="auto" w:val="clear"/>
          </w:tcPr>
          <w:p>
            <w:pPr>
              <w:pStyle w:val="TableContents"/>
              <w:jc w:val="both"/>
              <w:rPr>
                <w:rFonts w:ascii="Arial" w:hAnsi="Arial"/>
                <w:sz w:val="18"/>
                <w:szCs w:val="18"/>
              </w:rPr>
            </w:pPr>
            <w:r>
              <w:rPr>
                <w:rFonts w:ascii="Arial" w:hAnsi="Arial"/>
                <w:sz w:val="18"/>
                <w:szCs w:val="18"/>
              </w:rPr>
              <w:t>Sve vrste radnih skela bez obzira na visinu ulaze u jediničnu cijenu dotičnog rada, uključivo i fasadnu skelu bez obzira na visinu. Skela mora biti na vrijeme postavljena, te propisno zaštićena ogradom.</w:t>
            </w:r>
          </w:p>
        </w:tc>
      </w:tr>
      <w:tr>
        <w:trPr/>
        <w:tc>
          <w:tcPr>
            <w:tcW w:w="450" w:type="dxa"/>
            <w:tcBorders/>
            <w:shd w:fill="auto" w:val="cle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r>
          </w:p>
        </w:tc>
        <w:tc>
          <w:tcPr>
            <w:tcW w:w="9805" w:type="dxa"/>
            <w:gridSpan w:val="5"/>
            <w:tcBorders/>
            <w:shd w:fill="auto" w:val="clear"/>
          </w:tcPr>
          <w:p>
            <w:pPr>
              <w:pStyle w:val="TableContents"/>
              <w:jc w:val="center"/>
              <w:rPr>
                <w:rFonts w:ascii="Arial" w:hAnsi="Arial"/>
                <w:sz w:val="18"/>
                <w:szCs w:val="18"/>
              </w:rPr>
            </w:pPr>
            <w:r>
              <w:rPr>
                <w:rFonts w:ascii="Arial" w:hAnsi="Arial"/>
                <w:sz w:val="18"/>
                <w:szCs w:val="18"/>
              </w:rPr>
              <w:t>Izmjere</w:t>
            </w:r>
          </w:p>
        </w:tc>
      </w:tr>
      <w:tr>
        <w:trPr/>
        <w:tc>
          <w:tcPr>
            <w:tcW w:w="450" w:type="dxa"/>
            <w:tcBorders/>
            <w:shd w:fill="auto" w:val="cle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r>
          </w:p>
        </w:tc>
        <w:tc>
          <w:tcPr>
            <w:tcW w:w="9805" w:type="dxa"/>
            <w:gridSpan w:val="5"/>
            <w:tcBorders/>
            <w:shd w:fill="auto" w:val="clear"/>
          </w:tcPr>
          <w:p>
            <w:pPr>
              <w:pStyle w:val="TableContents"/>
              <w:jc w:val="both"/>
              <w:rPr>
                <w:rFonts w:ascii="Arial" w:hAnsi="Arial"/>
                <w:sz w:val="18"/>
                <w:szCs w:val="18"/>
              </w:rPr>
            </w:pPr>
            <w:r>
              <w:rPr>
                <w:rFonts w:ascii="Arial" w:hAnsi="Arial"/>
                <w:sz w:val="18"/>
                <w:szCs w:val="18"/>
              </w:rPr>
              <w:t>Ukoliko nije u pojedinoj stavci dat način rada, ima se u svemu pridržavati propisa za pojedinu vrstu rada ili prosječnih normi u graditeljstvu.</w:t>
            </w:r>
          </w:p>
        </w:tc>
      </w:tr>
      <w:tr>
        <w:trPr/>
        <w:tc>
          <w:tcPr>
            <w:tcW w:w="450" w:type="dxa"/>
            <w:tcBorders/>
            <w:shd w:fill="auto" w:val="cle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r>
          </w:p>
        </w:tc>
        <w:tc>
          <w:tcPr>
            <w:tcW w:w="9805" w:type="dxa"/>
            <w:gridSpan w:val="5"/>
            <w:tcBorders/>
            <w:shd w:fill="auto" w:val="clear"/>
          </w:tcPr>
          <w:p>
            <w:pPr>
              <w:pStyle w:val="TableContents"/>
              <w:jc w:val="center"/>
              <w:rPr>
                <w:rFonts w:ascii="Arial" w:hAnsi="Arial"/>
                <w:sz w:val="18"/>
                <w:szCs w:val="18"/>
              </w:rPr>
            </w:pPr>
            <w:r>
              <w:rPr>
                <w:rFonts w:ascii="Arial" w:hAnsi="Arial"/>
                <w:sz w:val="18"/>
                <w:szCs w:val="18"/>
              </w:rPr>
              <w:t>Zimski i ljetni rad</w:t>
            </w:r>
          </w:p>
        </w:tc>
      </w:tr>
      <w:tr>
        <w:trPr/>
        <w:tc>
          <w:tcPr>
            <w:tcW w:w="450" w:type="dxa"/>
            <w:tcBorders/>
            <w:shd w:fill="auto" w:val="cle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r>
          </w:p>
        </w:tc>
        <w:tc>
          <w:tcPr>
            <w:tcW w:w="9805" w:type="dxa"/>
            <w:gridSpan w:val="5"/>
            <w:tcBorders/>
            <w:shd w:fill="auto" w:val="clear"/>
          </w:tcPr>
          <w:p>
            <w:pPr>
              <w:pStyle w:val="TableContents"/>
              <w:jc w:val="both"/>
              <w:rPr>
                <w:rFonts w:ascii="Arial" w:hAnsi="Arial"/>
                <w:sz w:val="18"/>
                <w:szCs w:val="18"/>
              </w:rPr>
            </w:pPr>
            <w:r>
              <w:rPr>
                <w:rFonts w:ascii="Arial" w:hAnsi="Arial"/>
                <w:sz w:val="18"/>
                <w:szCs w:val="18"/>
              </w:rPr>
              <w:t>Ukoliko je u ugovoreni termin izvršenja građevine uključen i zimski period, odnosno ljetni period, to se neće izvoditelju priznati nikakve naknade za rad pri niskoj odnosno visokoj temperaturi te zaštite konstrukcije od smrzavanja, vrućine i atmosferskih nepogoda - sve to mora biti uključeno u jediničnu cijenu.</w:t>
            </w:r>
          </w:p>
        </w:tc>
      </w:tr>
      <w:tr>
        <w:trPr/>
        <w:tc>
          <w:tcPr>
            <w:tcW w:w="450" w:type="dxa"/>
            <w:tcBorders/>
            <w:shd w:fill="auto" w:val="cle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r>
          </w:p>
        </w:tc>
        <w:tc>
          <w:tcPr>
            <w:tcW w:w="9805" w:type="dxa"/>
            <w:gridSpan w:val="5"/>
            <w:tcBorders/>
            <w:shd w:fill="auto" w:val="clear"/>
          </w:tcPr>
          <w:p>
            <w:pPr>
              <w:pStyle w:val="TableContents"/>
              <w:jc w:val="both"/>
              <w:rPr>
                <w:rFonts w:ascii="Arial" w:hAnsi="Arial"/>
                <w:sz w:val="18"/>
                <w:szCs w:val="18"/>
              </w:rPr>
            </w:pPr>
            <w:r>
              <w:rPr>
                <w:rFonts w:ascii="Arial" w:hAnsi="Arial"/>
                <w:sz w:val="18"/>
                <w:szCs w:val="18"/>
              </w:rPr>
              <w:t>Za vrijeme zime izvoditelj ima građevinu zaštititi te se svi eventualno smrznuti dijelovi istoga imaju otkloniti i izvesti ponovno bez bilo kakve naplate. Ukoliko je temperatura niža od temperature pri kojoj je dozvoljen dotični rad, a investitor traži da se radi, izvoditelj ima pravo zaračunati naknadu po normi 6006, ali u tom slučaju izvoditelj snosi punu odgovornost za ispravnost i kvalitetu rada.</w:t>
            </w:r>
          </w:p>
        </w:tc>
      </w:tr>
      <w:tr>
        <w:trPr/>
        <w:tc>
          <w:tcPr>
            <w:tcW w:w="450" w:type="dxa"/>
            <w:tcBorders/>
            <w:shd w:fill="auto" w:val="cle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r>
          </w:p>
        </w:tc>
        <w:tc>
          <w:tcPr>
            <w:tcW w:w="9805" w:type="dxa"/>
            <w:gridSpan w:val="5"/>
            <w:tcBorders/>
            <w:shd w:fill="auto" w:val="clear"/>
          </w:tcPr>
          <w:p>
            <w:pPr>
              <w:pStyle w:val="TableContents"/>
              <w:jc w:val="center"/>
              <w:rPr>
                <w:rFonts w:ascii="Arial" w:hAnsi="Arial"/>
                <w:sz w:val="18"/>
                <w:szCs w:val="18"/>
              </w:rPr>
            </w:pPr>
            <w:r>
              <w:rPr>
                <w:rFonts w:ascii="Arial" w:hAnsi="Arial"/>
                <w:sz w:val="18"/>
                <w:szCs w:val="18"/>
              </w:rPr>
              <w:t>Faktor</w:t>
            </w:r>
          </w:p>
        </w:tc>
      </w:tr>
      <w:tr>
        <w:trPr/>
        <w:tc>
          <w:tcPr>
            <w:tcW w:w="450" w:type="dxa"/>
            <w:tcBorders/>
            <w:shd w:fill="auto" w:val="cle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r>
          </w:p>
        </w:tc>
        <w:tc>
          <w:tcPr>
            <w:tcW w:w="9805" w:type="dxa"/>
            <w:gridSpan w:val="5"/>
            <w:tcBorders/>
            <w:shd w:fill="auto" w:val="clear"/>
          </w:tcPr>
          <w:p>
            <w:pPr>
              <w:pStyle w:val="TableContents"/>
              <w:jc w:val="both"/>
              <w:rPr>
                <w:rFonts w:ascii="Arial" w:hAnsi="Arial"/>
                <w:sz w:val="18"/>
                <w:szCs w:val="18"/>
              </w:rPr>
            </w:pPr>
            <w:r>
              <w:rPr>
                <w:rFonts w:ascii="Arial" w:hAnsi="Arial"/>
                <w:sz w:val="18"/>
                <w:szCs w:val="18"/>
              </w:rPr>
              <w:t>Na jediničnu cijenu radne snage izvoditelj ima pravo zaračunati faktor prema postojećim propisima i privrednim instrumentima na osnovu zakonskih propisa. Povrh toga izvoditelj ima faktorom obuhvatiti i slijedeće radove, koji se neće posebno platiti, bilo kao stavka troškovnika, bilo kao naknadni rad i to:</w:t>
            </w:r>
          </w:p>
        </w:tc>
      </w:tr>
      <w:tr>
        <w:trPr/>
        <w:tc>
          <w:tcPr>
            <w:tcW w:w="450" w:type="dxa"/>
            <w:tcBorders/>
            <w:shd w:fill="auto" w:val="cle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r>
          </w:p>
        </w:tc>
        <w:tc>
          <w:tcPr>
            <w:tcW w:w="9805" w:type="dxa"/>
            <w:gridSpan w:val="5"/>
            <w:tcBorders/>
            <w:shd w:fill="auto" w:val="clear"/>
          </w:tcPr>
          <w:p>
            <w:pPr>
              <w:pStyle w:val="TableContents"/>
              <w:jc w:val="both"/>
              <w:rPr>
                <w:rFonts w:ascii="Arial" w:hAnsi="Arial"/>
                <w:sz w:val="18"/>
                <w:szCs w:val="18"/>
              </w:rPr>
            </w:pPr>
            <w:r>
              <w:rPr>
                <w:rFonts w:ascii="Arial" w:hAnsi="Arial"/>
                <w:sz w:val="18"/>
                <w:szCs w:val="18"/>
              </w:rPr>
              <w:t>- kompletnu režiju gradilišta, uključujući dizalice, mostove, mehanizaciju i sl.</w:t>
            </w:r>
          </w:p>
        </w:tc>
      </w:tr>
      <w:tr>
        <w:trPr/>
        <w:tc>
          <w:tcPr>
            <w:tcW w:w="450" w:type="dxa"/>
            <w:tcBorders/>
            <w:shd w:fill="auto" w:val="cle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r>
          </w:p>
        </w:tc>
        <w:tc>
          <w:tcPr>
            <w:tcW w:w="9805" w:type="dxa"/>
            <w:gridSpan w:val="5"/>
            <w:tcBorders/>
            <w:shd w:fill="auto" w:val="clear"/>
          </w:tcPr>
          <w:p>
            <w:pPr>
              <w:pStyle w:val="TableContents"/>
              <w:jc w:val="both"/>
              <w:rPr>
                <w:rFonts w:ascii="Arial" w:hAnsi="Arial"/>
                <w:sz w:val="18"/>
                <w:szCs w:val="18"/>
              </w:rPr>
            </w:pPr>
            <w:r>
              <w:rPr>
                <w:rFonts w:ascii="Arial" w:hAnsi="Arial"/>
                <w:sz w:val="18"/>
                <w:szCs w:val="18"/>
              </w:rPr>
              <w:t>- najamne troškove za posuđenu mehanizaciju, koju izvoditelj sam ne posjeduje, a potrebna mu je pri izvođenju radova,</w:t>
            </w:r>
          </w:p>
        </w:tc>
      </w:tr>
      <w:tr>
        <w:trPr/>
        <w:tc>
          <w:tcPr>
            <w:tcW w:w="450" w:type="dxa"/>
            <w:tcBorders/>
            <w:shd w:fill="auto" w:val="cle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r>
          </w:p>
        </w:tc>
        <w:tc>
          <w:tcPr>
            <w:tcW w:w="9805" w:type="dxa"/>
            <w:gridSpan w:val="5"/>
            <w:tcBorders/>
            <w:shd w:fill="auto" w:val="clear"/>
          </w:tcPr>
          <w:p>
            <w:pPr>
              <w:pStyle w:val="TableContents"/>
              <w:jc w:val="both"/>
              <w:rPr>
                <w:rFonts w:ascii="Arial" w:hAnsi="Arial"/>
                <w:sz w:val="18"/>
                <w:szCs w:val="18"/>
              </w:rPr>
            </w:pPr>
            <w:r>
              <w:rPr>
                <w:rFonts w:ascii="Arial" w:hAnsi="Arial"/>
                <w:sz w:val="18"/>
                <w:szCs w:val="18"/>
              </w:rPr>
              <w:t>- čišćenje ugrađenih elemenata ,</w:t>
            </w:r>
          </w:p>
        </w:tc>
      </w:tr>
      <w:tr>
        <w:trPr/>
        <w:tc>
          <w:tcPr>
            <w:tcW w:w="450" w:type="dxa"/>
            <w:tcBorders/>
            <w:shd w:fill="auto" w:val="cle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r>
          </w:p>
        </w:tc>
        <w:tc>
          <w:tcPr>
            <w:tcW w:w="9805" w:type="dxa"/>
            <w:gridSpan w:val="5"/>
            <w:tcBorders/>
            <w:shd w:fill="auto" w:val="clear"/>
          </w:tcPr>
          <w:p>
            <w:pPr>
              <w:pStyle w:val="TableContents"/>
              <w:jc w:val="both"/>
              <w:rPr>
                <w:rFonts w:ascii="Arial" w:hAnsi="Arial"/>
                <w:sz w:val="18"/>
                <w:szCs w:val="18"/>
              </w:rPr>
            </w:pPr>
            <w:r>
              <w:rPr>
                <w:rFonts w:ascii="Arial" w:hAnsi="Arial"/>
                <w:sz w:val="18"/>
                <w:szCs w:val="18"/>
              </w:rPr>
              <w:t>- sva ispitivanja materijal,</w:t>
            </w:r>
          </w:p>
        </w:tc>
      </w:tr>
      <w:tr>
        <w:trPr/>
        <w:tc>
          <w:tcPr>
            <w:tcW w:w="450" w:type="dxa"/>
            <w:tcBorders/>
            <w:shd w:fill="auto" w:val="cle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r>
          </w:p>
        </w:tc>
        <w:tc>
          <w:tcPr>
            <w:tcW w:w="9805" w:type="dxa"/>
            <w:gridSpan w:val="5"/>
            <w:tcBorders/>
            <w:shd w:fill="auto" w:val="clear"/>
          </w:tcPr>
          <w:p>
            <w:pPr>
              <w:pStyle w:val="TableContents"/>
              <w:jc w:val="both"/>
              <w:rPr>
                <w:rFonts w:ascii="Arial" w:hAnsi="Arial"/>
                <w:sz w:val="18"/>
                <w:szCs w:val="18"/>
              </w:rPr>
            </w:pPr>
            <w:r>
              <w:rPr>
                <w:rFonts w:ascii="Arial" w:hAnsi="Arial"/>
                <w:sz w:val="18"/>
                <w:szCs w:val="18"/>
              </w:rPr>
              <w:t>- ispitivanja dimnjaka i ventilacija u svrhu dobivanja potvrde od dimnjačara o ispravnosti istih,</w:t>
            </w:r>
          </w:p>
        </w:tc>
      </w:tr>
      <w:tr>
        <w:trPr/>
        <w:tc>
          <w:tcPr>
            <w:tcW w:w="450" w:type="dxa"/>
            <w:tcBorders/>
            <w:shd w:fill="auto" w:val="cle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r>
          </w:p>
        </w:tc>
        <w:tc>
          <w:tcPr>
            <w:tcW w:w="9805" w:type="dxa"/>
            <w:gridSpan w:val="5"/>
            <w:tcBorders/>
            <w:shd w:fill="auto" w:val="clear"/>
          </w:tcPr>
          <w:p>
            <w:pPr>
              <w:pStyle w:val="TableContents"/>
              <w:jc w:val="both"/>
              <w:rPr>
                <w:rFonts w:ascii="Arial" w:hAnsi="Arial"/>
                <w:sz w:val="18"/>
                <w:szCs w:val="18"/>
              </w:rPr>
            </w:pPr>
            <w:r>
              <w:rPr>
                <w:rFonts w:ascii="Arial" w:hAnsi="Arial"/>
                <w:sz w:val="18"/>
                <w:szCs w:val="18"/>
              </w:rPr>
              <w:t xml:space="preserve">- uređenje gradilišta po završetku svakog rada, sa otklanjanjem i odvozom svih </w:t>
            </w:r>
            <w:r>
              <w:rPr>
                <w:rFonts w:ascii="Arial" w:hAnsi="Arial"/>
                <w:sz w:val="18"/>
                <w:szCs w:val="18"/>
              </w:rPr>
              <w:t>otpadaka</w:t>
            </w:r>
            <w:r>
              <w:rPr>
                <w:rFonts w:ascii="Arial" w:hAnsi="Arial"/>
                <w:sz w:val="18"/>
                <w:szCs w:val="18"/>
              </w:rPr>
              <w:t>, šute, ostatka građevinskog materijala, inventura, pomoćnih građevina itd.</w:t>
            </w:r>
          </w:p>
        </w:tc>
      </w:tr>
      <w:tr>
        <w:trPr/>
        <w:tc>
          <w:tcPr>
            <w:tcW w:w="450" w:type="dxa"/>
            <w:tcBorders/>
            <w:shd w:fill="auto" w:val="cle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r>
          </w:p>
        </w:tc>
        <w:tc>
          <w:tcPr>
            <w:tcW w:w="9805" w:type="dxa"/>
            <w:gridSpan w:val="5"/>
            <w:tcBorders/>
            <w:shd w:fill="auto" w:val="clear"/>
          </w:tcPr>
          <w:p>
            <w:pPr>
              <w:pStyle w:val="TableContents"/>
              <w:jc w:val="both"/>
              <w:rPr>
                <w:rFonts w:ascii="Arial" w:hAnsi="Arial"/>
                <w:sz w:val="18"/>
                <w:szCs w:val="18"/>
              </w:rPr>
            </w:pPr>
            <w:r>
              <w:rPr>
                <w:rFonts w:ascii="Arial" w:hAnsi="Arial"/>
                <w:sz w:val="18"/>
                <w:szCs w:val="18"/>
              </w:rPr>
              <w:t>Cijena nuđena po ovom troškovniku sadrži sve ove radove i ne može se na temelju istih povećavati.</w:t>
            </w:r>
          </w:p>
        </w:tc>
      </w:tr>
      <w:tr>
        <w:trPr/>
        <w:tc>
          <w:tcPr>
            <w:tcW w:w="450" w:type="dxa"/>
            <w:tcBorders/>
            <w:shd w:fill="auto" w:val="cle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r>
          </w:p>
        </w:tc>
        <w:tc>
          <w:tcPr>
            <w:tcW w:w="9805" w:type="dxa"/>
            <w:gridSpan w:val="5"/>
            <w:tcBorders/>
            <w:shd w:fill="auto" w:val="clear"/>
          </w:tcPr>
          <w:p>
            <w:pPr>
              <w:pStyle w:val="TableContents"/>
              <w:jc w:val="both"/>
              <w:rPr>
                <w:rFonts w:ascii="Arial" w:hAnsi="Arial"/>
                <w:sz w:val="18"/>
                <w:szCs w:val="18"/>
              </w:rPr>
            </w:pPr>
            <w:r>
              <w:rPr>
                <w:rFonts w:ascii="Arial" w:hAnsi="Arial"/>
                <w:sz w:val="18"/>
                <w:szCs w:val="18"/>
              </w:rPr>
              <w:t>Taksa za deponiju odnosno odlagalište otpada obračunata je u jediničnoj cijeni rada.</w:t>
            </w:r>
          </w:p>
        </w:tc>
      </w:tr>
      <w:tr>
        <w:trPr/>
        <w:tc>
          <w:tcPr>
            <w:tcW w:w="450" w:type="dxa"/>
            <w:tcBorders/>
            <w:shd w:fill="auto" w:val="cle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r>
          </w:p>
        </w:tc>
        <w:tc>
          <w:tcPr>
            <w:tcW w:w="9805" w:type="dxa"/>
            <w:gridSpan w:val="5"/>
            <w:tcBorders/>
            <w:shd w:fill="auto" w:val="clear"/>
          </w:tcPr>
          <w:p>
            <w:pPr>
              <w:pStyle w:val="TableContents"/>
              <w:jc w:val="center"/>
              <w:rPr>
                <w:rFonts w:ascii="Arial" w:hAnsi="Arial"/>
                <w:sz w:val="18"/>
                <w:szCs w:val="18"/>
              </w:rPr>
            </w:pPr>
            <w:r>
              <w:rPr>
                <w:rFonts w:ascii="Arial" w:hAnsi="Arial"/>
                <w:sz w:val="18"/>
                <w:szCs w:val="18"/>
              </w:rPr>
              <w:t>Kontrola mjera</w:t>
            </w:r>
          </w:p>
        </w:tc>
      </w:tr>
      <w:tr>
        <w:trPr/>
        <w:tc>
          <w:tcPr>
            <w:tcW w:w="450" w:type="dxa"/>
            <w:tcBorders/>
            <w:shd w:fill="auto" w:val="cle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r>
          </w:p>
        </w:tc>
        <w:tc>
          <w:tcPr>
            <w:tcW w:w="9805" w:type="dxa"/>
            <w:gridSpan w:val="5"/>
            <w:tcBorders/>
            <w:shd w:fill="auto" w:val="clear"/>
          </w:tcPr>
          <w:p>
            <w:pPr>
              <w:pStyle w:val="TableContents"/>
              <w:jc w:val="both"/>
              <w:rPr>
                <w:rFonts w:ascii="Arial" w:hAnsi="Arial"/>
                <w:sz w:val="18"/>
                <w:szCs w:val="18"/>
              </w:rPr>
            </w:pPr>
            <w:r>
              <w:rPr>
                <w:rFonts w:ascii="Arial" w:hAnsi="Arial"/>
                <w:sz w:val="18"/>
                <w:szCs w:val="18"/>
              </w:rPr>
              <w:t>Izvoditelj je dužan sve mjere provjeriti u naravi odnosno na licu mjesta, bez posebne naplate istog.</w:t>
            </w:r>
          </w:p>
        </w:tc>
      </w:tr>
      <w:tr>
        <w:trPr>
          <w:trHeight w:val="202" w:hRule="atLeast"/>
        </w:trPr>
        <w:tc>
          <w:tcPr>
            <w:tcW w:w="450" w:type="dxa"/>
            <w:tcBorders/>
            <w:shd w:fill="auto" w:val="cle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r>
          </w:p>
        </w:tc>
        <w:tc>
          <w:tcPr>
            <w:tcW w:w="5305" w:type="dxa"/>
            <w:tcBorders/>
            <w:shd w:fill="auto" w:val="clear"/>
          </w:tcPr>
          <w:p>
            <w:pPr>
              <w:pStyle w:val="TableContents"/>
              <w:rPr>
                <w:rFonts w:ascii="Arial" w:hAnsi="Arial"/>
                <w:sz w:val="18"/>
                <w:szCs w:val="18"/>
              </w:rPr>
            </w:pPr>
            <w:r>
              <w:rPr>
                <w:rFonts w:ascii="Arial" w:hAnsi="Arial"/>
                <w:sz w:val="18"/>
                <w:szCs w:val="18"/>
              </w:rPr>
            </w:r>
          </w:p>
        </w:tc>
        <w:tc>
          <w:tcPr>
            <w:tcW w:w="640" w:type="dxa"/>
            <w:tcBorders/>
            <w:shd w:fill="auto" w:val="clear"/>
          </w:tcPr>
          <w:p>
            <w:pPr>
              <w:pStyle w:val="TableContents"/>
              <w:rPr>
                <w:rFonts w:ascii="Arial" w:hAnsi="Arial"/>
                <w:sz w:val="18"/>
                <w:szCs w:val="18"/>
              </w:rPr>
            </w:pPr>
            <w:r>
              <w:rPr>
                <w:rFonts w:ascii="Arial" w:hAnsi="Arial"/>
                <w:sz w:val="18"/>
                <w:szCs w:val="18"/>
              </w:rPr>
            </w:r>
          </w:p>
        </w:tc>
        <w:tc>
          <w:tcPr>
            <w:tcW w:w="900" w:type="dxa"/>
            <w:tcBorders/>
            <w:shd w:fill="auto" w:val="clear"/>
          </w:tcPr>
          <w:p>
            <w:pPr>
              <w:pStyle w:val="TableContents"/>
              <w:rPr>
                <w:rFonts w:ascii="Arial" w:hAnsi="Arial"/>
                <w:sz w:val="18"/>
                <w:szCs w:val="18"/>
              </w:rPr>
            </w:pPr>
            <w:r>
              <w:rPr>
                <w:rFonts w:ascii="Arial" w:hAnsi="Arial"/>
                <w:sz w:val="18"/>
                <w:szCs w:val="18"/>
              </w:rPr>
            </w:r>
          </w:p>
        </w:tc>
        <w:tc>
          <w:tcPr>
            <w:tcW w:w="1350" w:type="dxa"/>
            <w:tcBorders/>
            <w:shd w:fill="auto" w:val="clear"/>
          </w:tcPr>
          <w:p>
            <w:pPr>
              <w:pStyle w:val="TableContents"/>
              <w:rPr>
                <w:rFonts w:ascii="Arial" w:hAnsi="Arial"/>
                <w:sz w:val="18"/>
                <w:szCs w:val="18"/>
              </w:rPr>
            </w:pPr>
            <w:r>
              <w:rPr>
                <w:rFonts w:ascii="Arial" w:hAnsi="Arial"/>
                <w:sz w:val="18"/>
                <w:szCs w:val="18"/>
              </w:rPr>
            </w:r>
          </w:p>
        </w:tc>
        <w:tc>
          <w:tcPr>
            <w:tcW w:w="1610" w:type="dxa"/>
            <w:tcBorders/>
            <w:shd w:fill="auto" w:val="clear"/>
          </w:tcPr>
          <w:p>
            <w:pPr>
              <w:pStyle w:val="TableContents"/>
              <w:rPr>
                <w:rFonts w:ascii="Arial" w:hAnsi="Arial"/>
                <w:b/>
                <w:sz w:val="18"/>
                <w:szCs w:val="18"/>
              </w:rPr>
            </w:pPr>
            <w:r>
              <w:rPr>
                <w:rFonts w:ascii="Arial" w:hAnsi="Arial"/>
                <w:b/>
                <w:sz w:val="18"/>
                <w:szCs w:val="18"/>
              </w:rPr>
            </w:r>
          </w:p>
        </w:tc>
      </w:tr>
      <w:tr>
        <w:trPr/>
        <w:tc>
          <w:tcPr>
            <w:tcW w:w="450" w:type="dxa"/>
            <w:tcBorders/>
            <w:shd w:fill="auto" w:val="cle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t>1</w:t>
            </w:r>
          </w:p>
        </w:tc>
        <w:tc>
          <w:tcPr>
            <w:tcW w:w="9805" w:type="dxa"/>
            <w:gridSpan w:val="5"/>
            <w:tcBorders/>
            <w:shd w:fill="auto" w:val="clear"/>
          </w:tcPr>
          <w:p>
            <w:pPr>
              <w:pStyle w:val="TableContents"/>
              <w:jc w:val="both"/>
              <w:rPr>
                <w:rFonts w:ascii="Arial" w:hAnsi="Arial"/>
                <w:b/>
                <w:sz w:val="18"/>
                <w:szCs w:val="18"/>
              </w:rPr>
            </w:pPr>
            <w:r>
              <w:rPr>
                <w:rFonts w:ascii="Arial" w:hAnsi="Arial"/>
                <w:b/>
                <w:sz w:val="18"/>
                <w:szCs w:val="18"/>
              </w:rPr>
              <w:t>ZEMLJANI RADOVI</w:t>
            </w:r>
          </w:p>
        </w:tc>
      </w:tr>
      <w:tr>
        <w:trPr/>
        <w:tc>
          <w:tcPr>
            <w:tcW w:w="450" w:type="dxa"/>
            <w:tcBorders/>
            <w:shd w:fill="auto" w:val="cle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r>
          </w:p>
        </w:tc>
        <w:tc>
          <w:tcPr>
            <w:tcW w:w="9805" w:type="dxa"/>
            <w:gridSpan w:val="5"/>
            <w:tcBorders/>
            <w:shd w:fill="auto" w:val="clear"/>
          </w:tcPr>
          <w:p>
            <w:pPr>
              <w:pStyle w:val="TableContents"/>
              <w:jc w:val="left"/>
              <w:rPr>
                <w:rFonts w:ascii="Arial" w:hAnsi="Arial"/>
                <w:b/>
                <w:sz w:val="18"/>
                <w:szCs w:val="18"/>
              </w:rPr>
            </w:pPr>
            <w:r>
              <w:rPr>
                <w:rFonts w:ascii="Arial" w:hAnsi="Arial"/>
                <w:b/>
                <w:sz w:val="18"/>
                <w:szCs w:val="18"/>
              </w:rPr>
              <w:t>OPĆI UVJETI</w:t>
            </w:r>
          </w:p>
        </w:tc>
      </w:tr>
      <w:tr>
        <w:trPr/>
        <w:tc>
          <w:tcPr>
            <w:tcW w:w="450" w:type="dxa"/>
            <w:tcBorders/>
            <w:shd w:fill="auto" w:val="cle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r>
          </w:p>
        </w:tc>
        <w:tc>
          <w:tcPr>
            <w:tcW w:w="9805" w:type="dxa"/>
            <w:gridSpan w:val="5"/>
            <w:tcBorders/>
            <w:shd w:fill="auto" w:val="clear"/>
          </w:tcPr>
          <w:p>
            <w:pPr>
              <w:pStyle w:val="TableContents"/>
              <w:jc w:val="both"/>
              <w:rPr>
                <w:rFonts w:ascii="Arial" w:hAnsi="Arial"/>
                <w:sz w:val="18"/>
                <w:szCs w:val="18"/>
              </w:rPr>
            </w:pPr>
            <w:r>
              <w:rPr>
                <w:rFonts w:ascii="Arial" w:hAnsi="Arial"/>
                <w:sz w:val="18"/>
                <w:szCs w:val="18"/>
              </w:rPr>
              <w:t>Kod izvedbe zemljanih radova imaju se primjenjivati postojeći propisi i građevinske norme, te opći uvjeti. Ovim troškovnikom, predviđeni su zemljani radovi, obimom koji je mogao biti sagledan bez geodetskog snimka. Zato se količine predviđene troškovnikom ne mogu smatrati konačnim.</w:t>
            </w:r>
          </w:p>
        </w:tc>
      </w:tr>
      <w:tr>
        <w:trPr/>
        <w:tc>
          <w:tcPr>
            <w:tcW w:w="450" w:type="dxa"/>
            <w:tcBorders/>
            <w:shd w:fill="auto" w:val="cle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r>
          </w:p>
        </w:tc>
        <w:tc>
          <w:tcPr>
            <w:tcW w:w="9805" w:type="dxa"/>
            <w:gridSpan w:val="5"/>
            <w:tcBorders/>
            <w:shd w:fill="auto" w:val="clear"/>
          </w:tcPr>
          <w:p>
            <w:pPr>
              <w:pStyle w:val="TableContents"/>
              <w:jc w:val="both"/>
              <w:rPr>
                <w:rFonts w:ascii="Arial" w:hAnsi="Arial"/>
                <w:sz w:val="18"/>
                <w:szCs w:val="18"/>
              </w:rPr>
            </w:pPr>
            <w:r>
              <w:rPr>
                <w:rFonts w:ascii="Arial" w:hAnsi="Arial"/>
                <w:sz w:val="18"/>
                <w:szCs w:val="18"/>
              </w:rPr>
              <w:t xml:space="preserve">O svim iskopima treba se vršiti dogovor sa nadzornim inženjerom zahvata prije i tijekom rada na iskopima. </w:t>
            </w:r>
          </w:p>
        </w:tc>
      </w:tr>
      <w:tr>
        <w:trPr/>
        <w:tc>
          <w:tcPr>
            <w:tcW w:w="450" w:type="dxa"/>
            <w:tcBorders/>
            <w:shd w:fill="auto" w:val="cle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r>
          </w:p>
        </w:tc>
        <w:tc>
          <w:tcPr>
            <w:tcW w:w="9805" w:type="dxa"/>
            <w:gridSpan w:val="5"/>
            <w:tcBorders/>
            <w:shd w:fill="auto" w:val="clear"/>
          </w:tcPr>
          <w:p>
            <w:pPr>
              <w:pStyle w:val="TableContents"/>
              <w:jc w:val="both"/>
              <w:rPr>
                <w:rFonts w:ascii="Arial" w:hAnsi="Arial"/>
                <w:sz w:val="18"/>
                <w:szCs w:val="18"/>
              </w:rPr>
            </w:pPr>
            <w:r>
              <w:rPr>
                <w:rFonts w:ascii="Arial" w:hAnsi="Arial"/>
                <w:sz w:val="18"/>
                <w:szCs w:val="18"/>
              </w:rPr>
              <w:t xml:space="preserve">Prije početka rada sa svih površina potrebno je odstraniti eventualno raslinje (nisko i visoko), te ostale eventualne prepreke. </w:t>
            </w:r>
          </w:p>
        </w:tc>
      </w:tr>
      <w:tr>
        <w:trPr/>
        <w:tc>
          <w:tcPr>
            <w:tcW w:w="450" w:type="dxa"/>
            <w:tcBorders/>
            <w:shd w:fill="auto" w:val="cle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r>
          </w:p>
        </w:tc>
        <w:tc>
          <w:tcPr>
            <w:tcW w:w="9805" w:type="dxa"/>
            <w:gridSpan w:val="5"/>
            <w:tcBorders/>
            <w:shd w:fill="auto" w:val="clear"/>
          </w:tcPr>
          <w:p>
            <w:pPr>
              <w:pStyle w:val="TableContents"/>
              <w:jc w:val="both"/>
              <w:rPr>
                <w:rFonts w:ascii="Arial" w:hAnsi="Arial"/>
                <w:sz w:val="18"/>
                <w:szCs w:val="18"/>
              </w:rPr>
            </w:pPr>
            <w:r>
              <w:rPr>
                <w:rFonts w:ascii="Arial" w:hAnsi="Arial"/>
                <w:sz w:val="18"/>
                <w:szCs w:val="18"/>
              </w:rPr>
              <w:t>Svu zemlju lošije kvalitete (nasipni materijal II kat.) treba odvesti na dogovorene deponije. Zemlju bolje kvalitete koristiti za zatrpavanje i eventualne nasipe. Obračun radova vrši se po m3 iskopa. U cijenu su uključeni svi prijevozi računajući količine u zbijenom stanju. Povećanje obujma za rastresitost obračunati u cijeni stavke. Jediničnom cijenom obuhvaćen je sav rad i event. potrebni materijal, razupiranja, odnosno izrada kosina, primjena svih propisa i HTZ zaštite i sl., čišćenje jame od mulja, pumpanje vode i sl. radovi.</w:t>
            </w:r>
          </w:p>
        </w:tc>
      </w:tr>
      <w:tr>
        <w:trPr/>
        <w:tc>
          <w:tcPr>
            <w:tcW w:w="450" w:type="dxa"/>
            <w:tcBorders/>
            <w:shd w:fill="auto" w:val="cle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r>
          </w:p>
        </w:tc>
        <w:tc>
          <w:tcPr>
            <w:tcW w:w="5305" w:type="dxa"/>
            <w:tcBorders/>
            <w:shd w:fill="auto" w:val="clear"/>
          </w:tcPr>
          <w:p>
            <w:pPr>
              <w:pStyle w:val="TableContents"/>
              <w:rPr>
                <w:rFonts w:ascii="Arial" w:hAnsi="Arial"/>
                <w:i w:val="false"/>
                <w:i w:val="false"/>
                <w:iCs w:val="false"/>
                <w:sz w:val="18"/>
                <w:szCs w:val="18"/>
                <w:u w:val="single"/>
              </w:rPr>
            </w:pPr>
            <w:r>
              <w:rPr>
                <w:rFonts w:ascii="Arial" w:hAnsi="Arial"/>
                <w:i w:val="false"/>
                <w:iCs w:val="false"/>
                <w:sz w:val="18"/>
                <w:szCs w:val="18"/>
                <w:u w:val="single"/>
              </w:rPr>
            </w:r>
          </w:p>
        </w:tc>
        <w:tc>
          <w:tcPr>
            <w:tcW w:w="640" w:type="dxa"/>
            <w:tcBorders/>
            <w:shd w:fill="auto" w:val="clear"/>
            <w:vAlign w:val="center"/>
          </w:tcPr>
          <w:p>
            <w:pPr>
              <w:pStyle w:val="TableContents"/>
              <w:jc w:val="center"/>
              <w:rPr>
                <w:rFonts w:ascii="Arial" w:hAnsi="Arial"/>
                <w:b/>
                <w:i w:val="false"/>
                <w:i w:val="false"/>
                <w:iCs w:val="false"/>
                <w:sz w:val="18"/>
                <w:szCs w:val="18"/>
              </w:rPr>
            </w:pPr>
            <w:r>
              <w:rPr>
                <w:rFonts w:ascii="Arial" w:hAnsi="Arial"/>
                <w:b/>
                <w:i w:val="false"/>
                <w:iCs w:val="false"/>
                <w:sz w:val="18"/>
                <w:szCs w:val="18"/>
              </w:rPr>
              <w:t>jed. mjere</w:t>
            </w:r>
          </w:p>
        </w:tc>
        <w:tc>
          <w:tcPr>
            <w:tcW w:w="900" w:type="dxa"/>
            <w:tcBorders>
              <w:left w:val="single" w:sz="2" w:space="0" w:color="000000"/>
            </w:tcBorders>
            <w:shd w:fill="auto" w:val="clear"/>
            <w:tcMar>
              <w:left w:w="27" w:type="dxa"/>
            </w:tcMar>
            <w:vAlign w:val="center"/>
          </w:tcPr>
          <w:p>
            <w:pPr>
              <w:pStyle w:val="TableContents"/>
              <w:jc w:val="center"/>
              <w:rPr>
                <w:rFonts w:ascii="Arial" w:hAnsi="Arial"/>
                <w:b/>
                <w:i w:val="false"/>
                <w:i w:val="false"/>
                <w:iCs w:val="false"/>
                <w:sz w:val="18"/>
                <w:szCs w:val="18"/>
              </w:rPr>
            </w:pPr>
            <w:r>
              <w:rPr>
                <w:rFonts w:ascii="Arial" w:hAnsi="Arial"/>
                <w:b/>
                <w:i w:val="false"/>
                <w:iCs w:val="false"/>
                <w:sz w:val="18"/>
                <w:szCs w:val="18"/>
              </w:rPr>
              <w:t>količina</w:t>
            </w:r>
          </w:p>
        </w:tc>
        <w:tc>
          <w:tcPr>
            <w:tcW w:w="1350" w:type="dxa"/>
            <w:tcBorders>
              <w:left w:val="single" w:sz="2" w:space="0" w:color="000000"/>
            </w:tcBorders>
            <w:shd w:fill="auto" w:val="clear"/>
            <w:tcMar>
              <w:left w:w="27" w:type="dxa"/>
            </w:tcMar>
            <w:vAlign w:val="center"/>
          </w:tcPr>
          <w:p>
            <w:pPr>
              <w:pStyle w:val="TableContents"/>
              <w:jc w:val="center"/>
              <w:rPr>
                <w:rFonts w:ascii="Arial" w:hAnsi="Arial"/>
                <w:b/>
                <w:i w:val="false"/>
                <w:i w:val="false"/>
                <w:iCs w:val="false"/>
                <w:sz w:val="18"/>
                <w:szCs w:val="18"/>
              </w:rPr>
            </w:pPr>
            <w:r>
              <w:rPr>
                <w:rFonts w:ascii="Arial" w:hAnsi="Arial"/>
                <w:b/>
                <w:i w:val="false"/>
                <w:iCs w:val="false"/>
                <w:sz w:val="18"/>
                <w:szCs w:val="18"/>
              </w:rPr>
              <w:t>jed. cijena</w:t>
            </w:r>
          </w:p>
        </w:tc>
        <w:tc>
          <w:tcPr>
            <w:tcW w:w="1610" w:type="dxa"/>
            <w:tcBorders>
              <w:left w:val="single" w:sz="2" w:space="0" w:color="000000"/>
            </w:tcBorders>
            <w:shd w:fill="auto" w:val="clear"/>
            <w:tcMar>
              <w:left w:w="27" w:type="dxa"/>
            </w:tcMar>
            <w:vAlign w:val="center"/>
          </w:tcPr>
          <w:p>
            <w:pPr>
              <w:pStyle w:val="TableContents"/>
              <w:jc w:val="center"/>
              <w:rPr>
                <w:rFonts w:ascii="Arial" w:hAnsi="Arial"/>
                <w:b/>
                <w:i w:val="false"/>
                <w:i w:val="false"/>
                <w:iCs w:val="false"/>
                <w:sz w:val="18"/>
                <w:szCs w:val="18"/>
              </w:rPr>
            </w:pPr>
            <w:r>
              <w:rPr>
                <w:rFonts w:ascii="Arial" w:hAnsi="Arial"/>
                <w:b/>
                <w:i w:val="false"/>
                <w:iCs w:val="false"/>
                <w:sz w:val="18"/>
                <w:szCs w:val="18"/>
              </w:rPr>
              <w:t>ukupno</w:t>
            </w:r>
          </w:p>
        </w:tc>
      </w:tr>
      <w:tr>
        <w:trPr/>
        <w:tc>
          <w:tcPr>
            <w:tcW w:w="450" w:type="dxa"/>
            <w:tcBorders>
              <w:top w:val="single" w:sz="2" w:space="0" w:color="000000"/>
            </w:tcBorders>
            <w:shd w:fill="auto" w:val="clear"/>
            <w:tcMar>
              <w:top w:w="29" w:type="dxa"/>
              <w:left w:w="29" w:type="dxa"/>
              <w:bottom w:w="29" w:type="dxa"/>
              <w:right w:w="29" w:type="dxa"/>
            </w:tcM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t>1.1.</w:t>
            </w:r>
          </w:p>
        </w:tc>
        <w:tc>
          <w:tcPr>
            <w:tcW w:w="5305" w:type="dxa"/>
            <w:tcBorders>
              <w:top w:val="single" w:sz="2" w:space="0" w:color="000000"/>
            </w:tcBorders>
            <w:shd w:fill="auto" w:val="clear"/>
            <w:tcMar>
              <w:top w:w="29" w:type="dxa"/>
              <w:left w:w="29" w:type="dxa"/>
              <w:bottom w:w="29" w:type="dxa"/>
              <w:right w:w="29" w:type="dxa"/>
            </w:tcMar>
          </w:tcPr>
          <w:p>
            <w:pPr>
              <w:pStyle w:val="TableContents"/>
              <w:jc w:val="both"/>
              <w:rPr>
                <w:rFonts w:ascii="Arial" w:hAnsi="Arial"/>
                <w:b/>
                <w:color w:val="000000"/>
                <w:sz w:val="18"/>
                <w:szCs w:val="18"/>
              </w:rPr>
            </w:pPr>
            <w:r>
              <w:rPr>
                <w:rFonts w:ascii="Arial" w:hAnsi="Arial"/>
                <w:b/>
                <w:color w:val="000000"/>
                <w:sz w:val="18"/>
                <w:szCs w:val="18"/>
              </w:rPr>
              <w:t>Iskop humusa na prostoru zelenih površina</w:t>
            </w:r>
          </w:p>
        </w:tc>
        <w:tc>
          <w:tcPr>
            <w:tcW w:w="640" w:type="dxa"/>
            <w:tcBorders>
              <w:top w:val="single" w:sz="2" w:space="0" w:color="000000"/>
            </w:tcBorders>
            <w:shd w:fill="auto" w:val="clear"/>
            <w:tcMar>
              <w:top w:w="29" w:type="dxa"/>
              <w:left w:w="29" w:type="dxa"/>
              <w:bottom w:w="29" w:type="dxa"/>
              <w:right w:w="29" w:type="dxa"/>
            </w:tcMar>
            <w:vAlign w:val="bottom"/>
          </w:tcPr>
          <w:p>
            <w:pPr>
              <w:pStyle w:val="TableContents"/>
              <w:rPr>
                <w:rFonts w:ascii="Arial" w:hAnsi="Arial"/>
                <w:i w:val="false"/>
                <w:i w:val="false"/>
                <w:iCs w:val="false"/>
                <w:color w:val="000000"/>
                <w:sz w:val="18"/>
                <w:szCs w:val="18"/>
              </w:rPr>
            </w:pPr>
            <w:r>
              <w:rPr>
                <w:rFonts w:ascii="Arial" w:hAnsi="Arial"/>
                <w:i w:val="false"/>
                <w:iCs w:val="false"/>
                <w:color w:val="000000"/>
                <w:sz w:val="18"/>
                <w:szCs w:val="18"/>
              </w:rPr>
            </w:r>
          </w:p>
        </w:tc>
        <w:tc>
          <w:tcPr>
            <w:tcW w:w="900" w:type="dxa"/>
            <w:tcBorders>
              <w:top w:val="single" w:sz="2" w:space="0" w:color="000000"/>
              <w:left w:val="single" w:sz="2" w:space="0" w:color="000000"/>
            </w:tcBorders>
            <w:shd w:fill="auto" w:val="clear"/>
            <w:tcMar>
              <w:top w:w="29" w:type="dxa"/>
              <w:bottom w:w="29" w:type="dxa"/>
              <w:right w:w="29" w:type="dxa"/>
            </w:tcMar>
            <w:vAlign w:val="bottom"/>
          </w:tcPr>
          <w:p>
            <w:pPr>
              <w:pStyle w:val="TableContents"/>
              <w:rPr>
                <w:rFonts w:ascii="Arial" w:hAnsi="Arial"/>
                <w:i w:val="false"/>
                <w:i w:val="false"/>
                <w:iCs w:val="false"/>
                <w:color w:val="000000"/>
                <w:sz w:val="18"/>
                <w:szCs w:val="18"/>
              </w:rPr>
            </w:pPr>
            <w:r>
              <w:rPr>
                <w:rFonts w:ascii="Arial" w:hAnsi="Arial"/>
                <w:i w:val="false"/>
                <w:iCs w:val="false"/>
                <w:color w:val="000000"/>
                <w:sz w:val="18"/>
                <w:szCs w:val="18"/>
              </w:rPr>
            </w:r>
          </w:p>
        </w:tc>
        <w:tc>
          <w:tcPr>
            <w:tcW w:w="1350" w:type="dxa"/>
            <w:tcBorders>
              <w:top w:val="single" w:sz="2" w:space="0" w:color="000000"/>
              <w:left w:val="single" w:sz="2" w:space="0" w:color="000000"/>
            </w:tcBorders>
            <w:shd w:fill="auto" w:val="clear"/>
            <w:tcMar>
              <w:top w:w="29" w:type="dxa"/>
              <w:bottom w:w="29" w:type="dxa"/>
              <w:right w:w="29" w:type="dxa"/>
            </w:tcMar>
            <w:vAlign w:val="center"/>
          </w:tcPr>
          <w:p>
            <w:pPr>
              <w:pStyle w:val="TableContents"/>
              <w:jc w:val="right"/>
              <w:rPr>
                <w:rFonts w:ascii="Arial" w:hAnsi="Arial"/>
                <w:i w:val="false"/>
                <w:i w:val="false"/>
                <w:iCs w:val="false"/>
                <w:color w:val="000000"/>
                <w:sz w:val="18"/>
                <w:szCs w:val="18"/>
              </w:rPr>
            </w:pPr>
            <w:r>
              <w:rPr>
                <w:rFonts w:ascii="Arial" w:hAnsi="Arial"/>
                <w:i w:val="false"/>
                <w:iCs w:val="false"/>
                <w:color w:val="000000"/>
                <w:sz w:val="18"/>
                <w:szCs w:val="18"/>
              </w:rPr>
            </w:r>
          </w:p>
        </w:tc>
        <w:tc>
          <w:tcPr>
            <w:tcW w:w="1610" w:type="dxa"/>
            <w:tcBorders>
              <w:top w:val="single" w:sz="2" w:space="0" w:color="000000"/>
              <w:left w:val="single" w:sz="2" w:space="0" w:color="000000"/>
            </w:tcBorders>
            <w:shd w:fill="auto" w:val="clear"/>
            <w:tcMar>
              <w:top w:w="29" w:type="dxa"/>
              <w:bottom w:w="29" w:type="dxa"/>
              <w:right w:w="29" w:type="dxa"/>
            </w:tcMar>
            <w:vAlign w:val="center"/>
          </w:tcPr>
          <w:p>
            <w:pPr>
              <w:pStyle w:val="TableContents"/>
              <w:jc w:val="right"/>
              <w:rPr>
                <w:rFonts w:ascii="Arial" w:hAnsi="Arial"/>
                <w:b/>
                <w:i w:val="false"/>
                <w:i w:val="false"/>
                <w:iCs w:val="false"/>
                <w:color w:val="000000"/>
                <w:sz w:val="18"/>
                <w:szCs w:val="18"/>
              </w:rPr>
            </w:pPr>
            <w:r>
              <w:rPr>
                <w:rFonts w:ascii="Arial" w:hAnsi="Arial"/>
                <w:b/>
                <w:i w:val="false"/>
                <w:iCs w:val="false"/>
                <w:color w:val="000000"/>
                <w:sz w:val="18"/>
                <w:szCs w:val="18"/>
              </w:rPr>
            </w:r>
          </w:p>
        </w:tc>
      </w:tr>
      <w:tr>
        <w:trPr/>
        <w:tc>
          <w:tcPr>
            <w:tcW w:w="450" w:type="dxa"/>
            <w:tcBorders>
              <w:bottom w:val="single" w:sz="2" w:space="0" w:color="000000"/>
              <w:insideH w:val="single" w:sz="2" w:space="0" w:color="000000"/>
            </w:tcBorders>
            <w:shd w:fill="auto" w:val="clear"/>
            <w:tcMar>
              <w:top w:w="29" w:type="dxa"/>
              <w:left w:w="29" w:type="dxa"/>
              <w:bottom w:w="29" w:type="dxa"/>
              <w:right w:w="29" w:type="dxa"/>
            </w:tcM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r>
          </w:p>
        </w:tc>
        <w:tc>
          <w:tcPr>
            <w:tcW w:w="5305" w:type="dxa"/>
            <w:tcBorders>
              <w:bottom w:val="single" w:sz="2" w:space="0" w:color="000000"/>
              <w:insideH w:val="single" w:sz="2" w:space="0" w:color="000000"/>
            </w:tcBorders>
            <w:shd w:fill="auto" w:val="clear"/>
            <w:tcMar>
              <w:top w:w="29" w:type="dxa"/>
              <w:left w:w="29" w:type="dxa"/>
              <w:bottom w:w="29" w:type="dxa"/>
              <w:right w:w="29" w:type="dxa"/>
            </w:tcMar>
          </w:tcPr>
          <w:p>
            <w:pPr>
              <w:pStyle w:val="TableContents"/>
              <w:jc w:val="left"/>
              <w:rPr>
                <w:rFonts w:ascii="Arial" w:hAnsi="Arial"/>
                <w:sz w:val="18"/>
                <w:szCs w:val="18"/>
              </w:rPr>
            </w:pPr>
            <w:r>
              <w:rPr>
                <w:rFonts w:ascii="Arial" w:hAnsi="Arial"/>
                <w:sz w:val="18"/>
                <w:szCs w:val="18"/>
              </w:rPr>
              <w:t xml:space="preserve">Stavka obuhvaća iskop humusa i miješanog zemljanog materijala na čitavoj površini zahvata koju čini linija nožice nasipa spomenika i vanjska linija puta do nosivog tla u sloju debljine prosječno 10 cm, zatim pohranu izvan površine temeljnog tla tako da odvodnja bude stalno osigurana, utovar, prijevoz i razastiranje humusa na deponij udaljen do 5 km. Ako se tijekom radova ustanovi potreba otkopavanja humusa u debljem ili tanjem sloju, nadzorni inženjer će izmjenu upisati u građevinski dnevnik, a izvođač po njoj postupiti. Humus se ne smije upotrijebiti za izvedbu nasipa. </w:t>
            </w:r>
          </w:p>
          <w:p>
            <w:pPr>
              <w:pStyle w:val="TableContents"/>
              <w:jc w:val="left"/>
              <w:rPr>
                <w:rFonts w:ascii="Arial" w:hAnsi="Arial"/>
                <w:sz w:val="18"/>
                <w:szCs w:val="18"/>
              </w:rPr>
            </w:pPr>
            <w:r>
              <w:rPr>
                <w:rFonts w:ascii="Arial" w:hAnsi="Arial"/>
                <w:sz w:val="18"/>
                <w:szCs w:val="18"/>
              </w:rPr>
              <w:t>Rad se mjeri po m3 stvarno iskopanog humusa bez dodatka na rastresitost, a plaća po ugovorenoj jediničnoj cijeni iskopa humusa. Prijenos materijala na gradilišnu deponiju.</w:t>
              <w:br/>
              <w:t>Obračun po m2 iskopanog humusa i bez obzira na sredstva primjenjena pri iskopu i transportu.</w:t>
            </w:r>
          </w:p>
        </w:tc>
        <w:tc>
          <w:tcPr>
            <w:tcW w:w="640" w:type="dxa"/>
            <w:tcBorders>
              <w:bottom w:val="single" w:sz="2" w:space="0" w:color="000000"/>
              <w:insideH w:val="single" w:sz="2" w:space="0" w:color="000000"/>
            </w:tcBorders>
            <w:shd w:fill="auto" w:val="clear"/>
            <w:tcMar>
              <w:top w:w="29" w:type="dxa"/>
              <w:left w:w="29" w:type="dxa"/>
              <w:bottom w:w="29" w:type="dxa"/>
              <w:right w:w="29" w:type="dxa"/>
            </w:tcMar>
            <w:vAlign w:val="bottom"/>
          </w:tcPr>
          <w:p>
            <w:pPr>
              <w:pStyle w:val="TableContents"/>
              <w:jc w:val="center"/>
              <w:rPr>
                <w:rFonts w:ascii="Arial" w:hAnsi="Arial"/>
                <w:i w:val="false"/>
                <w:i w:val="false"/>
                <w:iCs w:val="false"/>
                <w:color w:val="000000"/>
                <w:sz w:val="18"/>
                <w:szCs w:val="18"/>
              </w:rPr>
            </w:pPr>
            <w:r>
              <w:rPr>
                <w:rFonts w:ascii="Arial" w:hAnsi="Arial"/>
                <w:i w:val="false"/>
                <w:iCs w:val="false"/>
                <w:color w:val="000000"/>
                <w:sz w:val="18"/>
                <w:szCs w:val="18"/>
              </w:rPr>
              <w:t>m2</w:t>
            </w:r>
          </w:p>
        </w:tc>
        <w:tc>
          <w:tcPr>
            <w:tcW w:w="900" w:type="dxa"/>
            <w:tcBorders>
              <w:left w:val="single" w:sz="2" w:space="0" w:color="000000"/>
              <w:bottom w:val="single" w:sz="2" w:space="0" w:color="000000"/>
              <w:insideH w:val="single" w:sz="2" w:space="0" w:color="000000"/>
            </w:tcBorders>
            <w:shd w:fill="auto" w:val="clear"/>
            <w:tcMar>
              <w:top w:w="29" w:type="dxa"/>
              <w:bottom w:w="29" w:type="dxa"/>
              <w:right w:w="29" w:type="dxa"/>
            </w:tcMar>
            <w:vAlign w:val="bottom"/>
          </w:tcPr>
          <w:p>
            <w:pPr>
              <w:pStyle w:val="TableContents"/>
              <w:jc w:val="right"/>
              <w:rPr>
                <w:rFonts w:ascii="Arial" w:hAnsi="Arial"/>
                <w:i w:val="false"/>
                <w:i w:val="false"/>
                <w:iCs w:val="false"/>
                <w:color w:val="000000"/>
                <w:sz w:val="18"/>
                <w:szCs w:val="18"/>
              </w:rPr>
            </w:pPr>
            <w:r>
              <w:rPr>
                <w:rFonts w:ascii="Arial" w:hAnsi="Arial"/>
                <w:i w:val="false"/>
                <w:iCs w:val="false"/>
                <w:color w:val="000000"/>
                <w:sz w:val="18"/>
                <w:szCs w:val="18"/>
              </w:rPr>
              <w:t>172.00</w:t>
            </w:r>
          </w:p>
        </w:tc>
        <w:tc>
          <w:tcPr>
            <w:tcW w:w="1350" w:type="dxa"/>
            <w:tcBorders>
              <w:left w:val="single" w:sz="2" w:space="0" w:color="000000"/>
              <w:bottom w:val="single" w:sz="2" w:space="0" w:color="000000"/>
              <w:insideH w:val="single" w:sz="2" w:space="0" w:color="000000"/>
            </w:tcBorders>
            <w:shd w:fill="auto" w:val="clear"/>
            <w:tcMar>
              <w:top w:w="29" w:type="dxa"/>
              <w:bottom w:w="29" w:type="dxa"/>
              <w:right w:w="29" w:type="dxa"/>
            </w:tcMar>
            <w:vAlign w:val="center"/>
          </w:tcPr>
          <w:p>
            <w:pPr>
              <w:pStyle w:val="TableContents"/>
              <w:jc w:val="right"/>
              <w:rPr>
                <w:rFonts w:ascii="Arial" w:hAnsi="Arial"/>
                <w:i w:val="false"/>
                <w:i w:val="false"/>
                <w:iCs w:val="false"/>
                <w:color w:val="000000"/>
                <w:sz w:val="18"/>
                <w:szCs w:val="18"/>
              </w:rPr>
            </w:pPr>
            <w:r>
              <w:rPr>
                <w:rFonts w:ascii="Arial" w:hAnsi="Arial"/>
                <w:i w:val="false"/>
                <w:iCs w:val="false"/>
                <w:color w:val="000000"/>
                <w:sz w:val="18"/>
                <w:szCs w:val="18"/>
              </w:rPr>
            </w:r>
          </w:p>
        </w:tc>
        <w:tc>
          <w:tcPr>
            <w:tcW w:w="1610" w:type="dxa"/>
            <w:tcBorders>
              <w:left w:val="single" w:sz="2" w:space="0" w:color="000000"/>
              <w:bottom w:val="single" w:sz="2" w:space="0" w:color="000000"/>
              <w:insideH w:val="single" w:sz="2" w:space="0" w:color="000000"/>
            </w:tcBorders>
            <w:shd w:fill="auto" w:val="clear"/>
            <w:tcMar>
              <w:top w:w="29" w:type="dxa"/>
              <w:bottom w:w="29" w:type="dxa"/>
              <w:right w:w="29" w:type="dxa"/>
            </w:tcMar>
            <w:vAlign w:val="center"/>
          </w:tcPr>
          <w:p>
            <w:pPr>
              <w:pStyle w:val="TableContents"/>
              <w:jc w:val="right"/>
              <w:rPr>
                <w:rFonts w:ascii="Arial" w:hAnsi="Arial"/>
                <w:b/>
                <w:i w:val="false"/>
                <w:i w:val="false"/>
                <w:iCs w:val="false"/>
                <w:color w:val="000000"/>
                <w:sz w:val="18"/>
                <w:szCs w:val="18"/>
              </w:rPr>
            </w:pPr>
            <w:r>
              <w:rPr>
                <w:rFonts w:ascii="Arial" w:hAnsi="Arial"/>
                <w:b/>
                <w:i w:val="false"/>
                <w:iCs w:val="false"/>
                <w:color w:val="000000"/>
                <w:sz w:val="18"/>
                <w:szCs w:val="18"/>
              </w:rPr>
            </w:r>
          </w:p>
        </w:tc>
      </w:tr>
      <w:tr>
        <w:trPr/>
        <w:tc>
          <w:tcPr>
            <w:tcW w:w="450" w:type="dxa"/>
            <w:tcBorders>
              <w:top w:val="single" w:sz="2" w:space="0" w:color="000000"/>
            </w:tcBorders>
            <w:shd w:fill="auto" w:val="clear"/>
            <w:tcMar>
              <w:top w:w="29" w:type="dxa"/>
              <w:left w:w="29" w:type="dxa"/>
              <w:bottom w:w="29" w:type="dxa"/>
              <w:right w:w="29" w:type="dxa"/>
            </w:tcM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t>1.2.</w:t>
            </w:r>
          </w:p>
        </w:tc>
        <w:tc>
          <w:tcPr>
            <w:tcW w:w="5305" w:type="dxa"/>
            <w:tcBorders>
              <w:top w:val="single" w:sz="2" w:space="0" w:color="000000"/>
            </w:tcBorders>
            <w:shd w:fill="auto" w:val="clear"/>
            <w:tcMar>
              <w:top w:w="29" w:type="dxa"/>
              <w:left w:w="29" w:type="dxa"/>
              <w:bottom w:w="29" w:type="dxa"/>
              <w:right w:w="29" w:type="dxa"/>
            </w:tcMar>
          </w:tcPr>
          <w:p>
            <w:pPr>
              <w:pStyle w:val="TableContents"/>
              <w:jc w:val="left"/>
              <w:rPr>
                <w:rFonts w:ascii="Arial" w:hAnsi="Arial"/>
                <w:i w:val="false"/>
                <w:i w:val="false"/>
                <w:iCs w:val="false"/>
                <w:sz w:val="18"/>
                <w:szCs w:val="18"/>
              </w:rPr>
            </w:pPr>
            <w:r>
              <w:rPr>
                <w:rFonts w:ascii="Arial" w:hAnsi="Arial"/>
                <w:i w:val="false"/>
                <w:iCs w:val="false"/>
                <w:sz w:val="18"/>
                <w:szCs w:val="18"/>
              </w:rPr>
              <w:t>ŠIROKI ISKOP U MATERIJALU KATEGORIJE “C”</w:t>
              <w:br/>
              <w:t>Stavka obuhvaća: široki iskop tla u sloju prosječne debljine do 20 cm, sa odguravanjem na deponiju na udaljenom do 10 m, uređenje eventualnog pokosa prema projektiranom profilu, sanacija eventualnih oštećenih ravnina.</w:t>
              <w:br/>
              <w:t xml:space="preserve">Obračun po m3 otkopanog materijala u sraslom stanju. </w:t>
            </w:r>
          </w:p>
        </w:tc>
        <w:tc>
          <w:tcPr>
            <w:tcW w:w="640" w:type="dxa"/>
            <w:tcBorders>
              <w:top w:val="single" w:sz="2" w:space="0" w:color="000000"/>
            </w:tcBorders>
            <w:shd w:fill="auto" w:val="clear"/>
            <w:tcMar>
              <w:top w:w="29" w:type="dxa"/>
              <w:left w:w="29" w:type="dxa"/>
              <w:bottom w:w="29" w:type="dxa"/>
              <w:right w:w="29" w:type="dxa"/>
            </w:tcMar>
            <w:vAlign w:val="bottom"/>
          </w:tcPr>
          <w:p>
            <w:pPr>
              <w:pStyle w:val="TableContents"/>
              <w:jc w:val="center"/>
              <w:rPr>
                <w:rFonts w:ascii="Arial" w:hAnsi="Arial"/>
                <w:i w:val="false"/>
                <w:i w:val="false"/>
                <w:iCs w:val="false"/>
                <w:color w:val="000000"/>
                <w:sz w:val="18"/>
                <w:szCs w:val="18"/>
              </w:rPr>
            </w:pPr>
            <w:r>
              <w:rPr>
                <w:rFonts w:ascii="Arial" w:hAnsi="Arial"/>
                <w:i w:val="false"/>
                <w:iCs w:val="false"/>
                <w:color w:val="000000"/>
                <w:sz w:val="18"/>
                <w:szCs w:val="18"/>
              </w:rPr>
              <w:t>m3</w:t>
            </w:r>
          </w:p>
        </w:tc>
        <w:tc>
          <w:tcPr>
            <w:tcW w:w="900" w:type="dxa"/>
            <w:tcBorders>
              <w:top w:val="single" w:sz="2" w:space="0" w:color="000000"/>
              <w:left w:val="single" w:sz="2" w:space="0" w:color="000000"/>
            </w:tcBorders>
            <w:shd w:fill="auto" w:val="clear"/>
            <w:tcMar>
              <w:top w:w="29" w:type="dxa"/>
              <w:bottom w:w="29" w:type="dxa"/>
              <w:right w:w="29" w:type="dxa"/>
            </w:tcMar>
            <w:vAlign w:val="bottom"/>
          </w:tcPr>
          <w:p>
            <w:pPr>
              <w:pStyle w:val="TableContents"/>
              <w:jc w:val="right"/>
              <w:rPr>
                <w:rFonts w:ascii="Arial" w:hAnsi="Arial"/>
                <w:i w:val="false"/>
                <w:i w:val="false"/>
                <w:iCs w:val="false"/>
                <w:color w:val="000000"/>
                <w:sz w:val="18"/>
                <w:szCs w:val="18"/>
              </w:rPr>
            </w:pPr>
            <w:r>
              <w:rPr>
                <w:rFonts w:ascii="Arial" w:hAnsi="Arial"/>
                <w:i w:val="false"/>
                <w:iCs w:val="false"/>
                <w:color w:val="000000"/>
                <w:sz w:val="18"/>
                <w:szCs w:val="18"/>
              </w:rPr>
              <w:t>34.40</w:t>
            </w:r>
          </w:p>
        </w:tc>
        <w:tc>
          <w:tcPr>
            <w:tcW w:w="1350" w:type="dxa"/>
            <w:tcBorders>
              <w:top w:val="single" w:sz="2" w:space="0" w:color="000000"/>
              <w:left w:val="single" w:sz="2" w:space="0" w:color="000000"/>
            </w:tcBorders>
            <w:shd w:fill="auto" w:val="clear"/>
            <w:tcMar>
              <w:top w:w="29" w:type="dxa"/>
              <w:bottom w:w="29" w:type="dxa"/>
              <w:right w:w="29" w:type="dxa"/>
            </w:tcMar>
            <w:vAlign w:val="center"/>
          </w:tcPr>
          <w:p>
            <w:pPr>
              <w:pStyle w:val="TableContents"/>
              <w:jc w:val="right"/>
              <w:rPr>
                <w:rFonts w:ascii="Arial" w:hAnsi="Arial"/>
                <w:i w:val="false"/>
                <w:i w:val="false"/>
                <w:iCs w:val="false"/>
                <w:color w:val="000000"/>
                <w:sz w:val="18"/>
                <w:szCs w:val="18"/>
              </w:rPr>
            </w:pPr>
            <w:r>
              <w:rPr>
                <w:rFonts w:ascii="Arial" w:hAnsi="Arial"/>
                <w:i w:val="false"/>
                <w:iCs w:val="false"/>
                <w:color w:val="000000"/>
                <w:sz w:val="18"/>
                <w:szCs w:val="18"/>
              </w:rPr>
            </w:r>
          </w:p>
        </w:tc>
        <w:tc>
          <w:tcPr>
            <w:tcW w:w="1610" w:type="dxa"/>
            <w:tcBorders>
              <w:top w:val="single" w:sz="2" w:space="0" w:color="000000"/>
              <w:left w:val="single" w:sz="2" w:space="0" w:color="000000"/>
            </w:tcBorders>
            <w:shd w:fill="auto" w:val="clear"/>
            <w:tcMar>
              <w:top w:w="29" w:type="dxa"/>
              <w:bottom w:w="29" w:type="dxa"/>
              <w:right w:w="29" w:type="dxa"/>
            </w:tcMar>
            <w:vAlign w:val="center"/>
          </w:tcPr>
          <w:p>
            <w:pPr>
              <w:pStyle w:val="TableContents"/>
              <w:jc w:val="right"/>
              <w:rPr>
                <w:rFonts w:ascii="Arial" w:hAnsi="Arial"/>
                <w:b/>
                <w:i w:val="false"/>
                <w:i w:val="false"/>
                <w:iCs w:val="false"/>
                <w:color w:val="000000"/>
                <w:sz w:val="18"/>
                <w:szCs w:val="18"/>
              </w:rPr>
            </w:pPr>
            <w:r>
              <w:rPr>
                <w:rFonts w:ascii="Arial" w:hAnsi="Arial"/>
                <w:b/>
                <w:i w:val="false"/>
                <w:iCs w:val="false"/>
                <w:color w:val="000000"/>
                <w:sz w:val="18"/>
                <w:szCs w:val="18"/>
              </w:rPr>
            </w:r>
          </w:p>
        </w:tc>
      </w:tr>
      <w:tr>
        <w:trPr/>
        <w:tc>
          <w:tcPr>
            <w:tcW w:w="450" w:type="dxa"/>
            <w:tcBorders>
              <w:top w:val="single" w:sz="2" w:space="0" w:color="000000"/>
            </w:tcBorders>
            <w:shd w:fill="FFFFFF" w:val="clear"/>
            <w:tcMar>
              <w:top w:w="29" w:type="dxa"/>
              <w:left w:w="29" w:type="dxa"/>
              <w:bottom w:w="29" w:type="dxa"/>
              <w:right w:w="29" w:type="dxa"/>
            </w:tcM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t>1.3.</w:t>
            </w:r>
          </w:p>
        </w:tc>
        <w:tc>
          <w:tcPr>
            <w:tcW w:w="5305" w:type="dxa"/>
            <w:tcBorders>
              <w:top w:val="single" w:sz="2" w:space="0" w:color="000000"/>
            </w:tcBorders>
            <w:shd w:fill="auto" w:val="clear"/>
            <w:tcMar>
              <w:top w:w="29" w:type="dxa"/>
              <w:left w:w="29" w:type="dxa"/>
              <w:bottom w:w="29" w:type="dxa"/>
              <w:right w:w="29" w:type="dxa"/>
            </w:tcMar>
          </w:tcPr>
          <w:p>
            <w:pPr>
              <w:pStyle w:val="TableContents"/>
              <w:jc w:val="left"/>
              <w:rPr>
                <w:rFonts w:ascii="Arial CE" w:hAnsi="Arial CE"/>
                <w:b/>
                <w:i w:val="false"/>
                <w:i w:val="false"/>
                <w:iCs w:val="false"/>
                <w:sz w:val="18"/>
                <w:szCs w:val="18"/>
              </w:rPr>
            </w:pPr>
            <w:r>
              <w:rPr>
                <w:rFonts w:ascii="Arial CE" w:hAnsi="Arial CE"/>
                <w:b/>
                <w:i w:val="false"/>
                <w:iCs w:val="false"/>
                <w:sz w:val="18"/>
                <w:szCs w:val="18"/>
              </w:rPr>
              <w:t>Izvedba travnjaka</w:t>
            </w:r>
          </w:p>
        </w:tc>
        <w:tc>
          <w:tcPr>
            <w:tcW w:w="640" w:type="dxa"/>
            <w:tcBorders>
              <w:top w:val="single" w:sz="2" w:space="0" w:color="000000"/>
            </w:tcBorders>
            <w:shd w:fill="auto" w:val="clear"/>
            <w:tcMar>
              <w:top w:w="29" w:type="dxa"/>
              <w:left w:w="29" w:type="dxa"/>
              <w:bottom w:w="29" w:type="dxa"/>
              <w:right w:w="29" w:type="dxa"/>
            </w:tcMar>
            <w:vAlign w:val="bottom"/>
          </w:tcPr>
          <w:p>
            <w:pPr>
              <w:pStyle w:val="TableContents"/>
              <w:rPr>
                <w:rFonts w:ascii="Arial" w:hAnsi="Arial"/>
                <w:i w:val="false"/>
                <w:i w:val="false"/>
                <w:iCs w:val="false"/>
                <w:color w:val="000000"/>
                <w:sz w:val="18"/>
                <w:szCs w:val="18"/>
              </w:rPr>
            </w:pPr>
            <w:r>
              <w:rPr>
                <w:rFonts w:ascii="Arial" w:hAnsi="Arial"/>
                <w:i w:val="false"/>
                <w:iCs w:val="false"/>
                <w:color w:val="000000"/>
                <w:sz w:val="18"/>
                <w:szCs w:val="18"/>
              </w:rPr>
            </w:r>
          </w:p>
        </w:tc>
        <w:tc>
          <w:tcPr>
            <w:tcW w:w="900" w:type="dxa"/>
            <w:tcBorders>
              <w:top w:val="single" w:sz="2" w:space="0" w:color="000000"/>
              <w:left w:val="single" w:sz="2" w:space="0" w:color="000000"/>
            </w:tcBorders>
            <w:shd w:fill="auto" w:val="clear"/>
            <w:tcMar>
              <w:top w:w="29" w:type="dxa"/>
              <w:bottom w:w="29" w:type="dxa"/>
              <w:right w:w="29" w:type="dxa"/>
            </w:tcMar>
            <w:vAlign w:val="bottom"/>
          </w:tcPr>
          <w:p>
            <w:pPr>
              <w:pStyle w:val="TableContents"/>
              <w:rPr>
                <w:rFonts w:ascii="Arial" w:hAnsi="Arial"/>
                <w:i w:val="false"/>
                <w:i w:val="false"/>
                <w:iCs w:val="false"/>
                <w:color w:val="000000"/>
                <w:sz w:val="18"/>
                <w:szCs w:val="18"/>
              </w:rPr>
            </w:pPr>
            <w:r>
              <w:rPr>
                <w:rFonts w:ascii="Arial" w:hAnsi="Arial"/>
                <w:i w:val="false"/>
                <w:iCs w:val="false"/>
                <w:color w:val="000000"/>
                <w:sz w:val="18"/>
                <w:szCs w:val="18"/>
              </w:rPr>
            </w:r>
          </w:p>
        </w:tc>
        <w:tc>
          <w:tcPr>
            <w:tcW w:w="1350" w:type="dxa"/>
            <w:tcBorders>
              <w:top w:val="single" w:sz="2" w:space="0" w:color="000000"/>
              <w:left w:val="single" w:sz="2" w:space="0" w:color="000000"/>
            </w:tcBorders>
            <w:shd w:fill="auto" w:val="clear"/>
            <w:tcMar>
              <w:top w:w="29" w:type="dxa"/>
              <w:bottom w:w="29" w:type="dxa"/>
              <w:right w:w="29" w:type="dxa"/>
            </w:tcMar>
            <w:vAlign w:val="center"/>
          </w:tcPr>
          <w:p>
            <w:pPr>
              <w:pStyle w:val="TableContents"/>
              <w:jc w:val="right"/>
              <w:rPr>
                <w:rFonts w:ascii="Arial" w:hAnsi="Arial"/>
                <w:i w:val="false"/>
                <w:i w:val="false"/>
                <w:iCs w:val="false"/>
                <w:color w:val="000000"/>
                <w:sz w:val="18"/>
                <w:szCs w:val="18"/>
              </w:rPr>
            </w:pPr>
            <w:r>
              <w:rPr>
                <w:rFonts w:ascii="Arial" w:hAnsi="Arial"/>
                <w:i w:val="false"/>
                <w:iCs w:val="false"/>
                <w:color w:val="000000"/>
                <w:sz w:val="18"/>
                <w:szCs w:val="18"/>
              </w:rPr>
            </w:r>
          </w:p>
        </w:tc>
        <w:tc>
          <w:tcPr>
            <w:tcW w:w="1610" w:type="dxa"/>
            <w:tcBorders>
              <w:top w:val="single" w:sz="2" w:space="0" w:color="000000"/>
              <w:left w:val="single" w:sz="2" w:space="0" w:color="000000"/>
            </w:tcBorders>
            <w:shd w:fill="auto" w:val="clear"/>
            <w:tcMar>
              <w:top w:w="29" w:type="dxa"/>
              <w:bottom w:w="29" w:type="dxa"/>
              <w:right w:w="29" w:type="dxa"/>
            </w:tcMar>
            <w:vAlign w:val="center"/>
          </w:tcPr>
          <w:p>
            <w:pPr>
              <w:pStyle w:val="TableContents"/>
              <w:jc w:val="right"/>
              <w:rPr>
                <w:rFonts w:ascii="Arial" w:hAnsi="Arial"/>
                <w:b/>
                <w:i w:val="false"/>
                <w:i w:val="false"/>
                <w:iCs w:val="false"/>
                <w:color w:val="000000"/>
                <w:sz w:val="18"/>
                <w:szCs w:val="18"/>
              </w:rPr>
            </w:pPr>
            <w:r>
              <w:rPr>
                <w:rFonts w:ascii="Arial" w:hAnsi="Arial"/>
                <w:b/>
                <w:i w:val="false"/>
                <w:iCs w:val="false"/>
                <w:color w:val="000000"/>
                <w:sz w:val="18"/>
                <w:szCs w:val="18"/>
              </w:rPr>
            </w:r>
          </w:p>
        </w:tc>
      </w:tr>
      <w:tr>
        <w:trPr/>
        <w:tc>
          <w:tcPr>
            <w:tcW w:w="450" w:type="dxa"/>
            <w:tcBorders/>
            <w:shd w:fill="auto" w:val="clear"/>
            <w:tcMar>
              <w:top w:w="29" w:type="dxa"/>
              <w:left w:w="29" w:type="dxa"/>
              <w:bottom w:w="29" w:type="dxa"/>
              <w:right w:w="29" w:type="dxa"/>
            </w:tcM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r>
          </w:p>
        </w:tc>
        <w:tc>
          <w:tcPr>
            <w:tcW w:w="5305" w:type="dxa"/>
            <w:tcBorders/>
            <w:shd w:fill="auto" w:val="clear"/>
            <w:tcMar>
              <w:top w:w="29" w:type="dxa"/>
              <w:left w:w="29" w:type="dxa"/>
              <w:bottom w:w="29" w:type="dxa"/>
              <w:right w:w="29" w:type="dxa"/>
            </w:tcMar>
          </w:tcPr>
          <w:p>
            <w:pPr>
              <w:pStyle w:val="TableContents"/>
              <w:jc w:val="left"/>
              <w:rPr>
                <w:rFonts w:ascii="Arial CE" w:hAnsi="Arial CE"/>
                <w:i w:val="false"/>
                <w:i w:val="false"/>
                <w:iCs w:val="false"/>
                <w:sz w:val="18"/>
                <w:szCs w:val="18"/>
              </w:rPr>
            </w:pPr>
            <w:r>
              <w:rPr>
                <w:rFonts w:ascii="Arial CE" w:hAnsi="Arial CE"/>
                <w:i w:val="false"/>
                <w:iCs w:val="false"/>
                <w:sz w:val="18"/>
                <w:szCs w:val="18"/>
              </w:rPr>
              <w:t>Izvedba travnjaka sa prekopavanjem na dubinu 15 cm na prethodno isplaniranim površinama budućih zelenih površina.</w:t>
            </w:r>
          </w:p>
        </w:tc>
        <w:tc>
          <w:tcPr>
            <w:tcW w:w="640" w:type="dxa"/>
            <w:tcBorders/>
            <w:shd w:fill="auto" w:val="clear"/>
            <w:tcMar>
              <w:top w:w="29" w:type="dxa"/>
              <w:left w:w="29" w:type="dxa"/>
              <w:bottom w:w="29" w:type="dxa"/>
              <w:right w:w="29" w:type="dxa"/>
            </w:tcMar>
            <w:vAlign w:val="bottom"/>
          </w:tcPr>
          <w:p>
            <w:pPr>
              <w:pStyle w:val="TableContents"/>
              <w:rPr>
                <w:rFonts w:ascii="Arial" w:hAnsi="Arial"/>
                <w:i w:val="false"/>
                <w:i w:val="false"/>
                <w:iCs w:val="false"/>
                <w:color w:val="000000"/>
                <w:sz w:val="18"/>
                <w:szCs w:val="18"/>
              </w:rPr>
            </w:pPr>
            <w:r>
              <w:rPr>
                <w:rFonts w:ascii="Arial" w:hAnsi="Arial"/>
                <w:i w:val="false"/>
                <w:iCs w:val="false"/>
                <w:color w:val="000000"/>
                <w:sz w:val="18"/>
                <w:szCs w:val="18"/>
              </w:rPr>
            </w:r>
          </w:p>
        </w:tc>
        <w:tc>
          <w:tcPr>
            <w:tcW w:w="900" w:type="dxa"/>
            <w:tcBorders>
              <w:left w:val="single" w:sz="2" w:space="0" w:color="000000"/>
            </w:tcBorders>
            <w:shd w:fill="auto" w:val="clear"/>
            <w:tcMar>
              <w:top w:w="29" w:type="dxa"/>
              <w:bottom w:w="29" w:type="dxa"/>
              <w:right w:w="29" w:type="dxa"/>
            </w:tcMar>
            <w:vAlign w:val="bottom"/>
          </w:tcPr>
          <w:p>
            <w:pPr>
              <w:pStyle w:val="TableContents"/>
              <w:rPr>
                <w:rFonts w:ascii="Arial" w:hAnsi="Arial"/>
                <w:i w:val="false"/>
                <w:i w:val="false"/>
                <w:iCs w:val="false"/>
                <w:color w:val="000000"/>
                <w:sz w:val="18"/>
                <w:szCs w:val="18"/>
              </w:rPr>
            </w:pPr>
            <w:r>
              <w:rPr>
                <w:rFonts w:ascii="Arial" w:hAnsi="Arial"/>
                <w:i w:val="false"/>
                <w:iCs w:val="false"/>
                <w:color w:val="000000"/>
                <w:sz w:val="18"/>
                <w:szCs w:val="18"/>
              </w:rPr>
            </w:r>
          </w:p>
        </w:tc>
        <w:tc>
          <w:tcPr>
            <w:tcW w:w="1350" w:type="dxa"/>
            <w:tcBorders>
              <w:left w:val="single" w:sz="2" w:space="0" w:color="000000"/>
            </w:tcBorders>
            <w:shd w:fill="auto" w:val="clear"/>
            <w:tcMar>
              <w:top w:w="29" w:type="dxa"/>
              <w:bottom w:w="29" w:type="dxa"/>
              <w:right w:w="29" w:type="dxa"/>
            </w:tcMar>
            <w:vAlign w:val="center"/>
          </w:tcPr>
          <w:p>
            <w:pPr>
              <w:pStyle w:val="TableContents"/>
              <w:jc w:val="right"/>
              <w:rPr>
                <w:rFonts w:ascii="Arial" w:hAnsi="Arial"/>
                <w:i w:val="false"/>
                <w:i w:val="false"/>
                <w:iCs w:val="false"/>
                <w:color w:val="000000"/>
                <w:sz w:val="18"/>
                <w:szCs w:val="18"/>
              </w:rPr>
            </w:pPr>
            <w:r>
              <w:rPr>
                <w:rFonts w:ascii="Arial" w:hAnsi="Arial"/>
                <w:i w:val="false"/>
                <w:iCs w:val="false"/>
                <w:color w:val="000000"/>
                <w:sz w:val="18"/>
                <w:szCs w:val="18"/>
              </w:rPr>
            </w:r>
          </w:p>
        </w:tc>
        <w:tc>
          <w:tcPr>
            <w:tcW w:w="1610" w:type="dxa"/>
            <w:tcBorders>
              <w:left w:val="single" w:sz="2" w:space="0" w:color="000000"/>
            </w:tcBorders>
            <w:shd w:fill="auto" w:val="clear"/>
            <w:tcMar>
              <w:top w:w="29" w:type="dxa"/>
              <w:bottom w:w="29" w:type="dxa"/>
              <w:right w:w="29" w:type="dxa"/>
            </w:tcMar>
            <w:vAlign w:val="center"/>
          </w:tcPr>
          <w:p>
            <w:pPr>
              <w:pStyle w:val="TableContents"/>
              <w:jc w:val="right"/>
              <w:rPr>
                <w:rFonts w:ascii="Arial" w:hAnsi="Arial"/>
                <w:b/>
                <w:i w:val="false"/>
                <w:i w:val="false"/>
                <w:iCs w:val="false"/>
                <w:color w:val="000000"/>
                <w:sz w:val="18"/>
                <w:szCs w:val="18"/>
              </w:rPr>
            </w:pPr>
            <w:r>
              <w:rPr>
                <w:rFonts w:ascii="Arial" w:hAnsi="Arial"/>
                <w:b/>
                <w:i w:val="false"/>
                <w:iCs w:val="false"/>
                <w:color w:val="000000"/>
                <w:sz w:val="18"/>
                <w:szCs w:val="18"/>
              </w:rPr>
            </w:r>
          </w:p>
        </w:tc>
      </w:tr>
      <w:tr>
        <w:trPr/>
        <w:tc>
          <w:tcPr>
            <w:tcW w:w="450" w:type="dxa"/>
            <w:tcBorders/>
            <w:shd w:fill="auto" w:val="clear"/>
            <w:tcMar>
              <w:top w:w="29" w:type="dxa"/>
              <w:left w:w="29" w:type="dxa"/>
              <w:bottom w:w="29" w:type="dxa"/>
              <w:right w:w="29" w:type="dxa"/>
            </w:tcM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r>
          </w:p>
        </w:tc>
        <w:tc>
          <w:tcPr>
            <w:tcW w:w="5305" w:type="dxa"/>
            <w:tcBorders/>
            <w:shd w:fill="auto" w:val="clear"/>
            <w:tcMar>
              <w:top w:w="29" w:type="dxa"/>
              <w:left w:w="29" w:type="dxa"/>
              <w:bottom w:w="29" w:type="dxa"/>
              <w:right w:w="29" w:type="dxa"/>
            </w:tcMar>
          </w:tcPr>
          <w:p>
            <w:pPr>
              <w:pStyle w:val="TableContents"/>
              <w:jc w:val="left"/>
              <w:rPr>
                <w:rFonts w:ascii="Arial" w:hAnsi="Arial"/>
                <w:i w:val="false"/>
                <w:i w:val="false"/>
                <w:iCs w:val="false"/>
                <w:sz w:val="18"/>
                <w:szCs w:val="18"/>
              </w:rPr>
            </w:pPr>
            <w:r>
              <w:rPr>
                <w:rFonts w:ascii="Arial" w:hAnsi="Arial"/>
                <w:i w:val="false"/>
                <w:iCs w:val="false"/>
                <w:sz w:val="18"/>
                <w:szCs w:val="18"/>
              </w:rPr>
              <w:t>Pognojavanje sa 5 lit/m2 zrelim stajskim gnojem, fino planiranje na ±2 cm s potrebnim nagibom za površinsku odvodnju, sjetva vrtno-parkovne travne smjeste 2 dag/m2, ježenje, valjanje, jednokratno zalijevanje.</w:t>
            </w:r>
          </w:p>
        </w:tc>
        <w:tc>
          <w:tcPr>
            <w:tcW w:w="640" w:type="dxa"/>
            <w:tcBorders/>
            <w:shd w:fill="auto" w:val="clear"/>
            <w:tcMar>
              <w:top w:w="29" w:type="dxa"/>
              <w:left w:w="29" w:type="dxa"/>
              <w:bottom w:w="29" w:type="dxa"/>
              <w:right w:w="29" w:type="dxa"/>
            </w:tcMar>
            <w:vAlign w:val="bottom"/>
          </w:tcPr>
          <w:p>
            <w:pPr>
              <w:pStyle w:val="TableContents"/>
              <w:rPr>
                <w:rFonts w:ascii="Arial" w:hAnsi="Arial"/>
                <w:i w:val="false"/>
                <w:i w:val="false"/>
                <w:iCs w:val="false"/>
                <w:color w:val="000000"/>
                <w:sz w:val="18"/>
                <w:szCs w:val="18"/>
              </w:rPr>
            </w:pPr>
            <w:r>
              <w:rPr>
                <w:rFonts w:ascii="Arial" w:hAnsi="Arial"/>
                <w:i w:val="false"/>
                <w:iCs w:val="false"/>
                <w:color w:val="000000"/>
                <w:sz w:val="18"/>
                <w:szCs w:val="18"/>
              </w:rPr>
            </w:r>
          </w:p>
        </w:tc>
        <w:tc>
          <w:tcPr>
            <w:tcW w:w="900" w:type="dxa"/>
            <w:tcBorders>
              <w:left w:val="single" w:sz="2" w:space="0" w:color="000000"/>
            </w:tcBorders>
            <w:shd w:fill="auto" w:val="clear"/>
            <w:tcMar>
              <w:top w:w="29" w:type="dxa"/>
              <w:bottom w:w="29" w:type="dxa"/>
              <w:right w:w="29" w:type="dxa"/>
            </w:tcMar>
            <w:vAlign w:val="bottom"/>
          </w:tcPr>
          <w:p>
            <w:pPr>
              <w:pStyle w:val="TableContents"/>
              <w:rPr>
                <w:rFonts w:ascii="Arial" w:hAnsi="Arial"/>
                <w:i w:val="false"/>
                <w:i w:val="false"/>
                <w:iCs w:val="false"/>
                <w:color w:val="000000"/>
                <w:sz w:val="18"/>
                <w:szCs w:val="18"/>
              </w:rPr>
            </w:pPr>
            <w:r>
              <w:rPr>
                <w:rFonts w:ascii="Arial" w:hAnsi="Arial"/>
                <w:i w:val="false"/>
                <w:iCs w:val="false"/>
                <w:color w:val="000000"/>
                <w:sz w:val="18"/>
                <w:szCs w:val="18"/>
              </w:rPr>
            </w:r>
          </w:p>
        </w:tc>
        <w:tc>
          <w:tcPr>
            <w:tcW w:w="1350" w:type="dxa"/>
            <w:tcBorders>
              <w:left w:val="single" w:sz="2" w:space="0" w:color="000000"/>
            </w:tcBorders>
            <w:shd w:fill="auto" w:val="clear"/>
            <w:tcMar>
              <w:top w:w="29" w:type="dxa"/>
              <w:bottom w:w="29" w:type="dxa"/>
              <w:right w:w="29" w:type="dxa"/>
            </w:tcMar>
            <w:vAlign w:val="center"/>
          </w:tcPr>
          <w:p>
            <w:pPr>
              <w:pStyle w:val="TableContents"/>
              <w:jc w:val="right"/>
              <w:rPr>
                <w:rFonts w:ascii="Arial" w:hAnsi="Arial"/>
                <w:i w:val="false"/>
                <w:i w:val="false"/>
                <w:iCs w:val="false"/>
                <w:color w:val="000000"/>
                <w:sz w:val="18"/>
                <w:szCs w:val="18"/>
              </w:rPr>
            </w:pPr>
            <w:r>
              <w:rPr>
                <w:rFonts w:ascii="Arial" w:hAnsi="Arial"/>
                <w:i w:val="false"/>
                <w:iCs w:val="false"/>
                <w:color w:val="000000"/>
                <w:sz w:val="18"/>
                <w:szCs w:val="18"/>
              </w:rPr>
            </w:r>
          </w:p>
        </w:tc>
        <w:tc>
          <w:tcPr>
            <w:tcW w:w="1610" w:type="dxa"/>
            <w:tcBorders>
              <w:left w:val="single" w:sz="2" w:space="0" w:color="000000"/>
            </w:tcBorders>
            <w:shd w:fill="auto" w:val="clear"/>
            <w:tcMar>
              <w:top w:w="29" w:type="dxa"/>
              <w:bottom w:w="29" w:type="dxa"/>
              <w:right w:w="29" w:type="dxa"/>
            </w:tcMar>
            <w:vAlign w:val="center"/>
          </w:tcPr>
          <w:p>
            <w:pPr>
              <w:pStyle w:val="TableContents"/>
              <w:jc w:val="right"/>
              <w:rPr>
                <w:rFonts w:ascii="Arial" w:hAnsi="Arial"/>
                <w:b/>
                <w:i w:val="false"/>
                <w:i w:val="false"/>
                <w:iCs w:val="false"/>
                <w:color w:val="000000"/>
                <w:sz w:val="18"/>
                <w:szCs w:val="18"/>
              </w:rPr>
            </w:pPr>
            <w:r>
              <w:rPr>
                <w:rFonts w:ascii="Arial" w:hAnsi="Arial"/>
                <w:b/>
                <w:i w:val="false"/>
                <w:iCs w:val="false"/>
                <w:color w:val="000000"/>
                <w:sz w:val="18"/>
                <w:szCs w:val="18"/>
              </w:rPr>
            </w:r>
          </w:p>
        </w:tc>
      </w:tr>
      <w:tr>
        <w:trPr/>
        <w:tc>
          <w:tcPr>
            <w:tcW w:w="450" w:type="dxa"/>
            <w:tcBorders>
              <w:bottom w:val="single" w:sz="2" w:space="0" w:color="000000"/>
              <w:insideH w:val="single" w:sz="2" w:space="0" w:color="000000"/>
            </w:tcBorders>
            <w:shd w:fill="auto" w:val="clear"/>
            <w:tcMar>
              <w:top w:w="29" w:type="dxa"/>
              <w:left w:w="29" w:type="dxa"/>
              <w:bottom w:w="29" w:type="dxa"/>
              <w:right w:w="29" w:type="dxa"/>
            </w:tcM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r>
          </w:p>
        </w:tc>
        <w:tc>
          <w:tcPr>
            <w:tcW w:w="5305" w:type="dxa"/>
            <w:tcBorders>
              <w:bottom w:val="single" w:sz="2" w:space="0" w:color="000000"/>
              <w:insideH w:val="single" w:sz="2" w:space="0" w:color="000000"/>
            </w:tcBorders>
            <w:shd w:fill="auto" w:val="clear"/>
            <w:tcMar>
              <w:top w:w="29" w:type="dxa"/>
              <w:left w:w="29" w:type="dxa"/>
              <w:bottom w:w="29" w:type="dxa"/>
              <w:right w:w="29" w:type="dxa"/>
            </w:tcMar>
          </w:tcPr>
          <w:p>
            <w:pPr>
              <w:pStyle w:val="TableContents"/>
              <w:jc w:val="left"/>
              <w:rPr>
                <w:rFonts w:ascii="Arial CE" w:hAnsi="Arial CE"/>
                <w:i w:val="false"/>
                <w:i w:val="false"/>
                <w:iCs w:val="false"/>
                <w:sz w:val="18"/>
                <w:szCs w:val="18"/>
              </w:rPr>
            </w:pPr>
            <w:r>
              <w:rPr>
                <w:rFonts w:ascii="Arial CE" w:hAnsi="Arial CE"/>
                <w:i w:val="false"/>
                <w:iCs w:val="false"/>
                <w:sz w:val="18"/>
                <w:szCs w:val="18"/>
              </w:rPr>
              <w:t>Obračunava se po m2.</w:t>
            </w:r>
          </w:p>
        </w:tc>
        <w:tc>
          <w:tcPr>
            <w:tcW w:w="640" w:type="dxa"/>
            <w:tcBorders>
              <w:bottom w:val="single" w:sz="2" w:space="0" w:color="000000"/>
              <w:insideH w:val="single" w:sz="2" w:space="0" w:color="000000"/>
            </w:tcBorders>
            <w:shd w:fill="auto" w:val="clear"/>
            <w:tcMar>
              <w:top w:w="29" w:type="dxa"/>
              <w:left w:w="29" w:type="dxa"/>
              <w:bottom w:w="29" w:type="dxa"/>
              <w:right w:w="29" w:type="dxa"/>
            </w:tcMar>
            <w:vAlign w:val="bottom"/>
          </w:tcPr>
          <w:p>
            <w:pPr>
              <w:pStyle w:val="TableContents"/>
              <w:jc w:val="center"/>
              <w:rPr>
                <w:rFonts w:ascii="Arial" w:hAnsi="Arial"/>
                <w:i w:val="false"/>
                <w:i w:val="false"/>
                <w:iCs w:val="false"/>
                <w:color w:val="000000"/>
                <w:sz w:val="18"/>
                <w:szCs w:val="18"/>
              </w:rPr>
            </w:pPr>
            <w:r>
              <w:rPr>
                <w:rFonts w:ascii="Arial" w:hAnsi="Arial"/>
                <w:i w:val="false"/>
                <w:iCs w:val="false"/>
                <w:color w:val="000000"/>
                <w:sz w:val="18"/>
                <w:szCs w:val="18"/>
              </w:rPr>
              <w:t>m2</w:t>
            </w:r>
          </w:p>
        </w:tc>
        <w:tc>
          <w:tcPr>
            <w:tcW w:w="900" w:type="dxa"/>
            <w:tcBorders>
              <w:left w:val="single" w:sz="2" w:space="0" w:color="000000"/>
              <w:bottom w:val="single" w:sz="2" w:space="0" w:color="000000"/>
              <w:insideH w:val="single" w:sz="2" w:space="0" w:color="000000"/>
            </w:tcBorders>
            <w:shd w:fill="auto" w:val="clear"/>
            <w:tcMar>
              <w:top w:w="29" w:type="dxa"/>
              <w:bottom w:w="29" w:type="dxa"/>
              <w:right w:w="29" w:type="dxa"/>
            </w:tcMar>
            <w:vAlign w:val="bottom"/>
          </w:tcPr>
          <w:p>
            <w:pPr>
              <w:pStyle w:val="TableContents"/>
              <w:jc w:val="right"/>
              <w:rPr>
                <w:rFonts w:ascii="Arial" w:hAnsi="Arial"/>
                <w:i w:val="false"/>
                <w:i w:val="false"/>
                <w:iCs w:val="false"/>
                <w:color w:val="000000"/>
                <w:sz w:val="18"/>
                <w:szCs w:val="18"/>
              </w:rPr>
            </w:pPr>
            <w:r>
              <w:rPr>
                <w:rFonts w:ascii="Arial" w:hAnsi="Arial"/>
                <w:i w:val="false"/>
                <w:iCs w:val="false"/>
                <w:color w:val="000000"/>
                <w:sz w:val="18"/>
                <w:szCs w:val="18"/>
              </w:rPr>
              <w:t>150.00</w:t>
            </w:r>
          </w:p>
        </w:tc>
        <w:tc>
          <w:tcPr>
            <w:tcW w:w="1350" w:type="dxa"/>
            <w:tcBorders>
              <w:left w:val="single" w:sz="2" w:space="0" w:color="000000"/>
              <w:bottom w:val="single" w:sz="2" w:space="0" w:color="000000"/>
              <w:insideH w:val="single" w:sz="2" w:space="0" w:color="000000"/>
            </w:tcBorders>
            <w:shd w:fill="auto" w:val="clear"/>
            <w:tcMar>
              <w:top w:w="29" w:type="dxa"/>
              <w:bottom w:w="29" w:type="dxa"/>
              <w:right w:w="29" w:type="dxa"/>
            </w:tcMar>
            <w:vAlign w:val="center"/>
          </w:tcPr>
          <w:p>
            <w:pPr>
              <w:pStyle w:val="TableContents"/>
              <w:jc w:val="right"/>
              <w:rPr>
                <w:rFonts w:ascii="Arial" w:hAnsi="Arial"/>
                <w:i w:val="false"/>
                <w:i w:val="false"/>
                <w:iCs w:val="false"/>
                <w:color w:val="000000"/>
                <w:sz w:val="18"/>
                <w:szCs w:val="18"/>
              </w:rPr>
            </w:pPr>
            <w:r>
              <w:rPr>
                <w:rFonts w:ascii="Arial" w:hAnsi="Arial"/>
                <w:i w:val="false"/>
                <w:iCs w:val="false"/>
                <w:color w:val="000000"/>
                <w:sz w:val="18"/>
                <w:szCs w:val="18"/>
              </w:rPr>
            </w:r>
          </w:p>
        </w:tc>
        <w:tc>
          <w:tcPr>
            <w:tcW w:w="1610" w:type="dxa"/>
            <w:tcBorders>
              <w:left w:val="single" w:sz="2" w:space="0" w:color="000000"/>
              <w:bottom w:val="single" w:sz="2" w:space="0" w:color="000000"/>
              <w:insideH w:val="single" w:sz="2" w:space="0" w:color="000000"/>
            </w:tcBorders>
            <w:shd w:fill="auto" w:val="clear"/>
            <w:tcMar>
              <w:top w:w="29" w:type="dxa"/>
              <w:bottom w:w="29" w:type="dxa"/>
              <w:right w:w="29" w:type="dxa"/>
            </w:tcMar>
            <w:vAlign w:val="center"/>
          </w:tcPr>
          <w:p>
            <w:pPr>
              <w:pStyle w:val="TableContents"/>
              <w:jc w:val="right"/>
              <w:rPr>
                <w:rFonts w:ascii="Arial" w:hAnsi="Arial"/>
                <w:b/>
                <w:i w:val="false"/>
                <w:i w:val="false"/>
                <w:iCs w:val="false"/>
                <w:color w:val="000000"/>
                <w:sz w:val="18"/>
                <w:szCs w:val="18"/>
              </w:rPr>
            </w:pPr>
            <w:r>
              <w:rPr>
                <w:rFonts w:ascii="Arial" w:hAnsi="Arial"/>
                <w:b/>
                <w:i w:val="false"/>
                <w:iCs w:val="false"/>
                <w:color w:val="000000"/>
                <w:sz w:val="18"/>
                <w:szCs w:val="18"/>
              </w:rPr>
            </w:r>
          </w:p>
        </w:tc>
      </w:tr>
      <w:tr>
        <w:trPr/>
        <w:tc>
          <w:tcPr>
            <w:tcW w:w="450" w:type="dxa"/>
            <w:tcBorders/>
            <w:shd w:fill="FFFFFF" w:val="cle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t>1.4.</w:t>
            </w:r>
          </w:p>
        </w:tc>
        <w:tc>
          <w:tcPr>
            <w:tcW w:w="5305" w:type="dxa"/>
            <w:tcBorders/>
            <w:shd w:fill="auto" w:val="clear"/>
          </w:tcPr>
          <w:p>
            <w:pPr>
              <w:pStyle w:val="TableContents"/>
              <w:jc w:val="left"/>
              <w:rPr>
                <w:rFonts w:ascii="Arial CE" w:hAnsi="Arial CE"/>
                <w:b/>
                <w:i w:val="false"/>
                <w:i w:val="false"/>
                <w:iCs w:val="false"/>
                <w:sz w:val="18"/>
                <w:szCs w:val="18"/>
              </w:rPr>
            </w:pPr>
            <w:r>
              <w:rPr>
                <w:rFonts w:ascii="Arial CE" w:hAnsi="Arial CE"/>
                <w:b/>
                <w:i w:val="false"/>
                <w:iCs w:val="false"/>
                <w:sz w:val="18"/>
                <w:szCs w:val="18"/>
              </w:rPr>
              <w:t xml:space="preserve">Izvedba zelenog zaštitnog pojasa - ukrasnog grmlja </w:t>
            </w:r>
          </w:p>
        </w:tc>
        <w:tc>
          <w:tcPr>
            <w:tcW w:w="640" w:type="dxa"/>
            <w:tcBorders/>
            <w:shd w:fill="auto" w:val="clear"/>
            <w:vAlign w:val="bottom"/>
          </w:tcPr>
          <w:p>
            <w:pPr>
              <w:pStyle w:val="TableContents"/>
              <w:rPr>
                <w:rFonts w:ascii="Arial" w:hAnsi="Arial"/>
                <w:i w:val="false"/>
                <w:i w:val="false"/>
                <w:iCs w:val="false"/>
                <w:color w:val="000000"/>
                <w:sz w:val="18"/>
                <w:szCs w:val="18"/>
              </w:rPr>
            </w:pPr>
            <w:r>
              <w:rPr>
                <w:rFonts w:ascii="Arial" w:hAnsi="Arial"/>
                <w:i w:val="false"/>
                <w:iCs w:val="false"/>
                <w:color w:val="000000"/>
                <w:sz w:val="18"/>
                <w:szCs w:val="18"/>
              </w:rPr>
            </w:r>
          </w:p>
        </w:tc>
        <w:tc>
          <w:tcPr>
            <w:tcW w:w="900" w:type="dxa"/>
            <w:tcBorders>
              <w:left w:val="single" w:sz="2" w:space="0" w:color="000000"/>
            </w:tcBorders>
            <w:shd w:fill="auto" w:val="clear"/>
            <w:tcMar>
              <w:left w:w="27" w:type="dxa"/>
            </w:tcMar>
            <w:vAlign w:val="bottom"/>
          </w:tcPr>
          <w:p>
            <w:pPr>
              <w:pStyle w:val="TableContents"/>
              <w:rPr>
                <w:rFonts w:ascii="Arial" w:hAnsi="Arial"/>
                <w:i w:val="false"/>
                <w:i w:val="false"/>
                <w:iCs w:val="false"/>
                <w:color w:val="000000"/>
                <w:sz w:val="18"/>
                <w:szCs w:val="18"/>
              </w:rPr>
            </w:pPr>
            <w:r>
              <w:rPr>
                <w:rFonts w:ascii="Arial" w:hAnsi="Arial"/>
                <w:i w:val="false"/>
                <w:iCs w:val="false"/>
                <w:color w:val="000000"/>
                <w:sz w:val="18"/>
                <w:szCs w:val="18"/>
              </w:rPr>
            </w:r>
          </w:p>
        </w:tc>
        <w:tc>
          <w:tcPr>
            <w:tcW w:w="1350" w:type="dxa"/>
            <w:tcBorders>
              <w:left w:val="single" w:sz="2" w:space="0" w:color="000000"/>
            </w:tcBorders>
            <w:shd w:fill="auto" w:val="clear"/>
            <w:tcMar>
              <w:left w:w="27" w:type="dxa"/>
            </w:tcMar>
            <w:vAlign w:val="center"/>
          </w:tcPr>
          <w:p>
            <w:pPr>
              <w:pStyle w:val="TableContents"/>
              <w:jc w:val="right"/>
              <w:rPr>
                <w:rFonts w:ascii="Arial" w:hAnsi="Arial"/>
                <w:i w:val="false"/>
                <w:i w:val="false"/>
                <w:iCs w:val="false"/>
                <w:color w:val="000000"/>
                <w:sz w:val="18"/>
                <w:szCs w:val="18"/>
              </w:rPr>
            </w:pPr>
            <w:r>
              <w:rPr>
                <w:rFonts w:ascii="Arial" w:hAnsi="Arial"/>
                <w:i w:val="false"/>
                <w:iCs w:val="false"/>
                <w:color w:val="000000"/>
                <w:sz w:val="18"/>
                <w:szCs w:val="18"/>
              </w:rPr>
            </w:r>
          </w:p>
        </w:tc>
        <w:tc>
          <w:tcPr>
            <w:tcW w:w="1610" w:type="dxa"/>
            <w:tcBorders>
              <w:left w:val="single" w:sz="2" w:space="0" w:color="000000"/>
            </w:tcBorders>
            <w:shd w:fill="auto" w:val="clear"/>
            <w:tcMar>
              <w:left w:w="27" w:type="dxa"/>
            </w:tcMar>
            <w:vAlign w:val="center"/>
          </w:tcPr>
          <w:p>
            <w:pPr>
              <w:pStyle w:val="TableContents"/>
              <w:jc w:val="right"/>
              <w:rPr>
                <w:rFonts w:ascii="Arial" w:hAnsi="Arial"/>
                <w:b/>
                <w:i w:val="false"/>
                <w:i w:val="false"/>
                <w:iCs w:val="false"/>
                <w:color w:val="000000"/>
                <w:sz w:val="18"/>
                <w:szCs w:val="18"/>
              </w:rPr>
            </w:pPr>
            <w:r>
              <w:rPr>
                <w:rFonts w:ascii="Arial" w:hAnsi="Arial"/>
                <w:b/>
                <w:i w:val="false"/>
                <w:iCs w:val="false"/>
                <w:color w:val="000000"/>
                <w:sz w:val="18"/>
                <w:szCs w:val="18"/>
              </w:rPr>
            </w:r>
          </w:p>
        </w:tc>
      </w:tr>
      <w:tr>
        <w:trPr/>
        <w:tc>
          <w:tcPr>
            <w:tcW w:w="450" w:type="dxa"/>
            <w:tcBorders/>
            <w:shd w:fill="auto" w:val="cle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r>
          </w:p>
        </w:tc>
        <w:tc>
          <w:tcPr>
            <w:tcW w:w="5305" w:type="dxa"/>
            <w:tcBorders/>
            <w:shd w:fill="auto" w:val="clear"/>
          </w:tcPr>
          <w:p>
            <w:pPr>
              <w:pStyle w:val="TableContents"/>
              <w:jc w:val="left"/>
              <w:rPr>
                <w:rFonts w:ascii="Arial CE" w:hAnsi="Arial CE"/>
                <w:i w:val="false"/>
                <w:i w:val="false"/>
                <w:iCs w:val="false"/>
                <w:sz w:val="18"/>
                <w:szCs w:val="18"/>
              </w:rPr>
            </w:pPr>
            <w:r>
              <w:rPr>
                <w:rFonts w:ascii="Arial CE" w:hAnsi="Arial CE"/>
                <w:i w:val="false"/>
                <w:iCs w:val="false"/>
                <w:sz w:val="18"/>
                <w:szCs w:val="18"/>
              </w:rPr>
              <w:t xml:space="preserve">Dobava i sadnja zelenog zaštitnog pojasa - ukrasnog grmlja na kosom pojasu između državne ceste i parka, kao </w:t>
            </w:r>
            <w:r>
              <w:rPr>
                <w:rFonts w:ascii="Arial CE" w:hAnsi="Arial CE"/>
                <w:i w:val="false"/>
                <w:iCs w:val="false"/>
                <w:sz w:val="18"/>
                <w:szCs w:val="18"/>
              </w:rPr>
              <w:t>zaštitne</w:t>
            </w:r>
            <w:r>
              <w:rPr>
                <w:rFonts w:ascii="Arial CE" w:hAnsi="Arial CE"/>
                <w:i w:val="false"/>
                <w:iCs w:val="false"/>
                <w:sz w:val="18"/>
                <w:szCs w:val="18"/>
              </w:rPr>
              <w:t xml:space="preserve"> barijere prostora parka.</w:t>
            </w:r>
          </w:p>
        </w:tc>
        <w:tc>
          <w:tcPr>
            <w:tcW w:w="640" w:type="dxa"/>
            <w:tcBorders/>
            <w:shd w:fill="auto" w:val="clear"/>
            <w:vAlign w:val="bottom"/>
          </w:tcPr>
          <w:p>
            <w:pPr>
              <w:pStyle w:val="TableContents"/>
              <w:rPr>
                <w:rFonts w:ascii="Arial" w:hAnsi="Arial"/>
                <w:i w:val="false"/>
                <w:i w:val="false"/>
                <w:iCs w:val="false"/>
                <w:color w:val="000000"/>
                <w:sz w:val="18"/>
                <w:szCs w:val="18"/>
              </w:rPr>
            </w:pPr>
            <w:r>
              <w:rPr>
                <w:rFonts w:ascii="Arial" w:hAnsi="Arial"/>
                <w:i w:val="false"/>
                <w:iCs w:val="false"/>
                <w:color w:val="000000"/>
                <w:sz w:val="18"/>
                <w:szCs w:val="18"/>
              </w:rPr>
            </w:r>
          </w:p>
        </w:tc>
        <w:tc>
          <w:tcPr>
            <w:tcW w:w="900" w:type="dxa"/>
            <w:tcBorders>
              <w:left w:val="single" w:sz="2" w:space="0" w:color="000000"/>
            </w:tcBorders>
            <w:shd w:fill="auto" w:val="clear"/>
            <w:tcMar>
              <w:left w:w="27" w:type="dxa"/>
            </w:tcMar>
            <w:vAlign w:val="bottom"/>
          </w:tcPr>
          <w:p>
            <w:pPr>
              <w:pStyle w:val="TableContents"/>
              <w:rPr>
                <w:rFonts w:ascii="Arial" w:hAnsi="Arial"/>
                <w:i w:val="false"/>
                <w:i w:val="false"/>
                <w:iCs w:val="false"/>
                <w:color w:val="000000"/>
                <w:sz w:val="18"/>
                <w:szCs w:val="18"/>
              </w:rPr>
            </w:pPr>
            <w:r>
              <w:rPr>
                <w:rFonts w:ascii="Arial" w:hAnsi="Arial"/>
                <w:i w:val="false"/>
                <w:iCs w:val="false"/>
                <w:color w:val="000000"/>
                <w:sz w:val="18"/>
                <w:szCs w:val="18"/>
              </w:rPr>
            </w:r>
          </w:p>
        </w:tc>
        <w:tc>
          <w:tcPr>
            <w:tcW w:w="1350" w:type="dxa"/>
            <w:tcBorders>
              <w:left w:val="single" w:sz="2" w:space="0" w:color="000000"/>
            </w:tcBorders>
            <w:shd w:fill="auto" w:val="clear"/>
            <w:tcMar>
              <w:left w:w="27" w:type="dxa"/>
            </w:tcMar>
            <w:vAlign w:val="center"/>
          </w:tcPr>
          <w:p>
            <w:pPr>
              <w:pStyle w:val="TableContents"/>
              <w:jc w:val="right"/>
              <w:rPr>
                <w:rFonts w:ascii="Arial" w:hAnsi="Arial"/>
                <w:i w:val="false"/>
                <w:i w:val="false"/>
                <w:iCs w:val="false"/>
                <w:color w:val="000000"/>
                <w:sz w:val="18"/>
                <w:szCs w:val="18"/>
              </w:rPr>
            </w:pPr>
            <w:r>
              <w:rPr>
                <w:rFonts w:ascii="Arial" w:hAnsi="Arial"/>
                <w:i w:val="false"/>
                <w:iCs w:val="false"/>
                <w:color w:val="000000"/>
                <w:sz w:val="18"/>
                <w:szCs w:val="18"/>
              </w:rPr>
            </w:r>
          </w:p>
        </w:tc>
        <w:tc>
          <w:tcPr>
            <w:tcW w:w="1610" w:type="dxa"/>
            <w:tcBorders>
              <w:left w:val="single" w:sz="2" w:space="0" w:color="000000"/>
            </w:tcBorders>
            <w:shd w:fill="auto" w:val="clear"/>
            <w:tcMar>
              <w:left w:w="27" w:type="dxa"/>
            </w:tcMar>
            <w:vAlign w:val="center"/>
          </w:tcPr>
          <w:p>
            <w:pPr>
              <w:pStyle w:val="TableContents"/>
              <w:jc w:val="right"/>
              <w:rPr>
                <w:rFonts w:ascii="Arial" w:hAnsi="Arial"/>
                <w:b/>
                <w:i w:val="false"/>
                <w:i w:val="false"/>
                <w:iCs w:val="false"/>
                <w:color w:val="000000"/>
                <w:sz w:val="18"/>
                <w:szCs w:val="18"/>
              </w:rPr>
            </w:pPr>
            <w:r>
              <w:rPr>
                <w:rFonts w:ascii="Arial" w:hAnsi="Arial"/>
                <w:b/>
                <w:i w:val="false"/>
                <w:iCs w:val="false"/>
                <w:color w:val="000000"/>
                <w:sz w:val="18"/>
                <w:szCs w:val="18"/>
              </w:rPr>
            </w:r>
          </w:p>
        </w:tc>
      </w:tr>
      <w:tr>
        <w:trPr/>
        <w:tc>
          <w:tcPr>
            <w:tcW w:w="450" w:type="dxa"/>
            <w:tcBorders/>
            <w:shd w:fill="auto" w:val="cle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r>
          </w:p>
        </w:tc>
        <w:tc>
          <w:tcPr>
            <w:tcW w:w="5305" w:type="dxa"/>
            <w:tcBorders/>
            <w:shd w:fill="auto" w:val="clear"/>
          </w:tcPr>
          <w:p>
            <w:pPr>
              <w:pStyle w:val="TableContents"/>
              <w:jc w:val="left"/>
              <w:rPr>
                <w:rFonts w:ascii="Arial CE" w:hAnsi="Arial CE"/>
                <w:i w:val="false"/>
                <w:i w:val="false"/>
                <w:iCs w:val="false"/>
                <w:sz w:val="18"/>
                <w:szCs w:val="18"/>
              </w:rPr>
            </w:pPr>
            <w:r>
              <w:rPr>
                <w:rFonts w:ascii="Arial CE" w:hAnsi="Arial CE"/>
                <w:i w:val="false"/>
                <w:iCs w:val="false"/>
                <w:sz w:val="18"/>
                <w:szCs w:val="18"/>
              </w:rPr>
              <w:t>Obračunava se po m2.</w:t>
            </w:r>
          </w:p>
        </w:tc>
        <w:tc>
          <w:tcPr>
            <w:tcW w:w="640" w:type="dxa"/>
            <w:tcBorders/>
            <w:shd w:fill="auto" w:val="clear"/>
            <w:vAlign w:val="bottom"/>
          </w:tcPr>
          <w:p>
            <w:pPr>
              <w:pStyle w:val="TableContents"/>
              <w:jc w:val="center"/>
              <w:rPr>
                <w:rFonts w:ascii="Arial" w:hAnsi="Arial"/>
                <w:i w:val="false"/>
                <w:i w:val="false"/>
                <w:iCs w:val="false"/>
                <w:color w:val="000000"/>
                <w:sz w:val="18"/>
                <w:szCs w:val="18"/>
              </w:rPr>
            </w:pPr>
            <w:r>
              <w:rPr>
                <w:rFonts w:ascii="Arial" w:hAnsi="Arial"/>
                <w:i w:val="false"/>
                <w:iCs w:val="false"/>
                <w:color w:val="000000"/>
                <w:sz w:val="18"/>
                <w:szCs w:val="18"/>
              </w:rPr>
              <w:t>m2</w:t>
            </w:r>
          </w:p>
        </w:tc>
        <w:tc>
          <w:tcPr>
            <w:tcW w:w="900" w:type="dxa"/>
            <w:tcBorders>
              <w:left w:val="single" w:sz="2" w:space="0" w:color="000000"/>
            </w:tcBorders>
            <w:shd w:fill="auto" w:val="clear"/>
            <w:tcMar>
              <w:left w:w="27" w:type="dxa"/>
            </w:tcMar>
            <w:vAlign w:val="bottom"/>
          </w:tcPr>
          <w:p>
            <w:pPr>
              <w:pStyle w:val="TableContents"/>
              <w:jc w:val="right"/>
              <w:rPr>
                <w:rFonts w:ascii="Arial" w:hAnsi="Arial"/>
                <w:i w:val="false"/>
                <w:i w:val="false"/>
                <w:iCs w:val="false"/>
                <w:color w:val="000000"/>
                <w:sz w:val="18"/>
                <w:szCs w:val="18"/>
              </w:rPr>
            </w:pPr>
            <w:r>
              <w:rPr>
                <w:rFonts w:ascii="Arial" w:hAnsi="Arial"/>
                <w:i w:val="false"/>
                <w:iCs w:val="false"/>
                <w:color w:val="000000"/>
                <w:sz w:val="18"/>
                <w:szCs w:val="18"/>
              </w:rPr>
              <w:t>90.00</w:t>
            </w:r>
          </w:p>
        </w:tc>
        <w:tc>
          <w:tcPr>
            <w:tcW w:w="1350" w:type="dxa"/>
            <w:tcBorders>
              <w:left w:val="single" w:sz="2" w:space="0" w:color="000000"/>
            </w:tcBorders>
            <w:shd w:fill="auto" w:val="clear"/>
            <w:tcMar>
              <w:left w:w="27" w:type="dxa"/>
            </w:tcMar>
            <w:vAlign w:val="center"/>
          </w:tcPr>
          <w:p>
            <w:pPr>
              <w:pStyle w:val="TableContents"/>
              <w:jc w:val="right"/>
              <w:rPr>
                <w:rFonts w:ascii="Arial" w:hAnsi="Arial"/>
                <w:i w:val="false"/>
                <w:i w:val="false"/>
                <w:iCs w:val="false"/>
                <w:color w:val="000000"/>
                <w:sz w:val="18"/>
                <w:szCs w:val="18"/>
              </w:rPr>
            </w:pPr>
            <w:r>
              <w:rPr>
                <w:rFonts w:ascii="Arial" w:hAnsi="Arial"/>
                <w:i w:val="false"/>
                <w:iCs w:val="false"/>
                <w:color w:val="000000"/>
                <w:sz w:val="18"/>
                <w:szCs w:val="18"/>
              </w:rPr>
            </w:r>
          </w:p>
        </w:tc>
        <w:tc>
          <w:tcPr>
            <w:tcW w:w="1610" w:type="dxa"/>
            <w:tcBorders>
              <w:left w:val="single" w:sz="2" w:space="0" w:color="000000"/>
            </w:tcBorders>
            <w:shd w:fill="auto" w:val="clear"/>
            <w:tcMar>
              <w:left w:w="27" w:type="dxa"/>
            </w:tcMar>
            <w:vAlign w:val="center"/>
          </w:tcPr>
          <w:p>
            <w:pPr>
              <w:pStyle w:val="TableContents"/>
              <w:jc w:val="right"/>
              <w:rPr>
                <w:rFonts w:ascii="Arial" w:hAnsi="Arial"/>
                <w:b/>
                <w:i w:val="false"/>
                <w:i w:val="false"/>
                <w:iCs w:val="false"/>
                <w:color w:val="000000"/>
                <w:sz w:val="18"/>
                <w:szCs w:val="18"/>
              </w:rPr>
            </w:pPr>
            <w:r>
              <w:rPr>
                <w:rFonts w:ascii="Arial" w:hAnsi="Arial"/>
                <w:b/>
                <w:i w:val="false"/>
                <w:iCs w:val="false"/>
                <w:color w:val="000000"/>
                <w:sz w:val="18"/>
                <w:szCs w:val="18"/>
              </w:rPr>
            </w:r>
          </w:p>
        </w:tc>
      </w:tr>
      <w:tr>
        <w:trPr>
          <w:trHeight w:val="582" w:hRule="atLeast"/>
        </w:trPr>
        <w:tc>
          <w:tcPr>
            <w:tcW w:w="450" w:type="dxa"/>
            <w:tcBorders>
              <w:top w:val="single" w:sz="2" w:space="0" w:color="212121"/>
            </w:tcBorders>
            <w:shd w:fill="auto" w:val="cle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r>
          </w:p>
        </w:tc>
        <w:tc>
          <w:tcPr>
            <w:tcW w:w="5305" w:type="dxa"/>
            <w:tcBorders>
              <w:top w:val="single" w:sz="2" w:space="0" w:color="212121"/>
            </w:tcBorders>
            <w:shd w:fill="auto" w:val="clear"/>
            <w:vAlign w:val="center"/>
          </w:tcPr>
          <w:p>
            <w:pPr>
              <w:pStyle w:val="TableContents"/>
              <w:jc w:val="right"/>
              <w:rPr>
                <w:rFonts w:ascii="Arial" w:hAnsi="Arial"/>
                <w:b/>
                <w:i w:val="false"/>
                <w:i w:val="false"/>
                <w:iCs w:val="false"/>
                <w:sz w:val="18"/>
                <w:szCs w:val="18"/>
              </w:rPr>
            </w:pPr>
            <w:r>
              <w:rPr>
                <w:rFonts w:ascii="Arial" w:hAnsi="Arial"/>
                <w:b/>
                <w:i w:val="false"/>
                <w:iCs w:val="false"/>
                <w:sz w:val="18"/>
                <w:szCs w:val="18"/>
              </w:rPr>
              <w:t>UKUPNO 1:</w:t>
            </w:r>
          </w:p>
        </w:tc>
        <w:tc>
          <w:tcPr>
            <w:tcW w:w="640" w:type="dxa"/>
            <w:tcBorders>
              <w:top w:val="single" w:sz="2" w:space="0" w:color="212121"/>
              <w:bottom w:val="single" w:sz="2" w:space="0" w:color="212121"/>
              <w:insideH w:val="single" w:sz="2" w:space="0" w:color="212121"/>
            </w:tcBorders>
            <w:shd w:fill="auto" w:val="clear"/>
            <w:tcMar>
              <w:top w:w="0" w:type="dxa"/>
              <w:left w:w="0" w:type="dxa"/>
              <w:right w:w="0" w:type="dxa"/>
            </w:tcMar>
            <w:vAlign w:val="center"/>
          </w:tcPr>
          <w:p>
            <w:pPr>
              <w:pStyle w:val="TableContents"/>
              <w:rPr>
                <w:rFonts w:ascii="Arial" w:hAnsi="Arial"/>
                <w:b/>
                <w:i w:val="false"/>
                <w:i w:val="false"/>
                <w:iCs w:val="false"/>
                <w:sz w:val="18"/>
                <w:szCs w:val="18"/>
              </w:rPr>
            </w:pPr>
            <w:r>
              <w:rPr>
                <w:rFonts w:ascii="Arial" w:hAnsi="Arial"/>
                <w:b/>
                <w:i w:val="false"/>
                <w:iCs w:val="false"/>
                <w:sz w:val="18"/>
                <w:szCs w:val="18"/>
              </w:rPr>
            </w:r>
          </w:p>
        </w:tc>
        <w:tc>
          <w:tcPr>
            <w:tcW w:w="900" w:type="dxa"/>
            <w:tcBorders>
              <w:top w:val="single" w:sz="2" w:space="0" w:color="212121"/>
              <w:bottom w:val="single" w:sz="2" w:space="0" w:color="212121"/>
              <w:insideH w:val="single" w:sz="2" w:space="0" w:color="212121"/>
            </w:tcBorders>
            <w:shd w:fill="auto" w:val="clear"/>
            <w:tcMar>
              <w:top w:w="0" w:type="dxa"/>
              <w:left w:w="0" w:type="dxa"/>
              <w:right w:w="0" w:type="dxa"/>
            </w:tcMar>
            <w:vAlign w:val="center"/>
          </w:tcPr>
          <w:p>
            <w:pPr>
              <w:pStyle w:val="TableContents"/>
              <w:rPr>
                <w:rFonts w:ascii="Arial" w:hAnsi="Arial"/>
                <w:b/>
                <w:i w:val="false"/>
                <w:i w:val="false"/>
                <w:iCs w:val="false"/>
                <w:sz w:val="18"/>
                <w:szCs w:val="18"/>
              </w:rPr>
            </w:pPr>
            <w:r>
              <w:rPr>
                <w:rFonts w:ascii="Arial" w:hAnsi="Arial"/>
                <w:b/>
                <w:i w:val="false"/>
                <w:iCs w:val="false"/>
                <w:sz w:val="18"/>
                <w:szCs w:val="18"/>
              </w:rPr>
            </w:r>
          </w:p>
        </w:tc>
        <w:tc>
          <w:tcPr>
            <w:tcW w:w="1350" w:type="dxa"/>
            <w:tcBorders>
              <w:top w:val="single" w:sz="2" w:space="0" w:color="212121"/>
              <w:bottom w:val="single" w:sz="2" w:space="0" w:color="212121"/>
              <w:insideH w:val="single" w:sz="2" w:space="0" w:color="212121"/>
            </w:tcBorders>
            <w:shd w:fill="auto" w:val="clear"/>
            <w:tcMar>
              <w:top w:w="0" w:type="dxa"/>
              <w:left w:w="0" w:type="dxa"/>
              <w:right w:w="0" w:type="dxa"/>
            </w:tcMar>
            <w:vAlign w:val="center"/>
          </w:tcPr>
          <w:p>
            <w:pPr>
              <w:pStyle w:val="TableContents"/>
              <w:jc w:val="right"/>
              <w:rPr>
                <w:rFonts w:ascii="Arial" w:hAnsi="Arial"/>
                <w:b/>
                <w:i w:val="false"/>
                <w:i w:val="false"/>
                <w:iCs w:val="false"/>
                <w:sz w:val="18"/>
                <w:szCs w:val="18"/>
              </w:rPr>
            </w:pPr>
            <w:r>
              <w:rPr>
                <w:rFonts w:ascii="Arial" w:hAnsi="Arial"/>
                <w:b/>
                <w:i w:val="false"/>
                <w:iCs w:val="false"/>
                <w:sz w:val="18"/>
                <w:szCs w:val="18"/>
              </w:rPr>
            </w:r>
          </w:p>
        </w:tc>
        <w:tc>
          <w:tcPr>
            <w:tcW w:w="1610" w:type="dxa"/>
            <w:tcBorders>
              <w:top w:val="single" w:sz="2" w:space="0" w:color="212121"/>
              <w:bottom w:val="single" w:sz="2" w:space="0" w:color="212121"/>
              <w:insideH w:val="single" w:sz="2" w:space="0" w:color="212121"/>
            </w:tcBorders>
            <w:shd w:fill="auto" w:val="clear"/>
            <w:tcMar>
              <w:top w:w="0" w:type="dxa"/>
              <w:left w:w="0" w:type="dxa"/>
              <w:right w:w="0" w:type="dxa"/>
            </w:tcMar>
            <w:vAlign w:val="center"/>
          </w:tcPr>
          <w:p>
            <w:pPr>
              <w:pStyle w:val="TableContents"/>
              <w:jc w:val="right"/>
              <w:rPr>
                <w:rFonts w:ascii="Arial" w:hAnsi="Arial"/>
                <w:b/>
                <w:i w:val="false"/>
                <w:i w:val="false"/>
                <w:iCs w:val="false"/>
                <w:sz w:val="18"/>
                <w:szCs w:val="18"/>
              </w:rPr>
            </w:pPr>
            <w:r>
              <w:rPr>
                <w:rFonts w:ascii="Arial" w:hAnsi="Arial"/>
                <w:b/>
                <w:i w:val="false"/>
                <w:iCs w:val="false"/>
                <w:sz w:val="18"/>
                <w:szCs w:val="18"/>
              </w:rPr>
            </w:r>
          </w:p>
        </w:tc>
      </w:tr>
      <w:tr>
        <w:trPr/>
        <w:tc>
          <w:tcPr>
            <w:tcW w:w="450" w:type="dxa"/>
            <w:tcBorders/>
            <w:shd w:fill="auto" w:val="cle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r>
          </w:p>
        </w:tc>
        <w:tc>
          <w:tcPr>
            <w:tcW w:w="5305" w:type="dxa"/>
            <w:tcBorders/>
            <w:shd w:fill="auto" w:val="clear"/>
          </w:tcPr>
          <w:p>
            <w:pPr>
              <w:pStyle w:val="TableContents"/>
              <w:jc w:val="left"/>
              <w:rPr>
                <w:rFonts w:ascii="Arial" w:hAnsi="Arial"/>
                <w:b/>
                <w:i w:val="false"/>
                <w:i w:val="false"/>
                <w:iCs w:val="false"/>
                <w:sz w:val="18"/>
                <w:szCs w:val="18"/>
              </w:rPr>
            </w:pPr>
            <w:r>
              <w:rPr>
                <w:rFonts w:ascii="Arial" w:hAnsi="Arial"/>
                <w:b/>
                <w:i w:val="false"/>
                <w:iCs w:val="false"/>
                <w:sz w:val="18"/>
                <w:szCs w:val="18"/>
              </w:rPr>
            </w:r>
          </w:p>
        </w:tc>
        <w:tc>
          <w:tcPr>
            <w:tcW w:w="640" w:type="dxa"/>
            <w:tcBorders/>
            <w:shd w:fill="auto" w:val="clear"/>
            <w:vAlign w:val="bottom"/>
          </w:tcPr>
          <w:p>
            <w:pPr>
              <w:pStyle w:val="TableContents"/>
              <w:rPr>
                <w:rFonts w:ascii="Arial" w:hAnsi="Arial"/>
                <w:i w:val="false"/>
                <w:i w:val="false"/>
                <w:iCs w:val="false"/>
                <w:sz w:val="18"/>
                <w:szCs w:val="18"/>
              </w:rPr>
            </w:pPr>
            <w:r>
              <w:rPr>
                <w:rFonts w:ascii="Arial" w:hAnsi="Arial"/>
                <w:i w:val="false"/>
                <w:iCs w:val="false"/>
                <w:sz w:val="18"/>
                <w:szCs w:val="18"/>
              </w:rPr>
            </w:r>
          </w:p>
        </w:tc>
        <w:tc>
          <w:tcPr>
            <w:tcW w:w="900" w:type="dxa"/>
            <w:tcBorders/>
            <w:shd w:fill="auto" w:val="clear"/>
            <w:vAlign w:val="bottom"/>
          </w:tcPr>
          <w:p>
            <w:pPr>
              <w:pStyle w:val="TableContents"/>
              <w:rPr>
                <w:rFonts w:ascii="Arial" w:hAnsi="Arial"/>
                <w:i w:val="false"/>
                <w:i w:val="false"/>
                <w:iCs w:val="false"/>
                <w:sz w:val="18"/>
                <w:szCs w:val="18"/>
              </w:rPr>
            </w:pPr>
            <w:r>
              <w:rPr>
                <w:rFonts w:ascii="Arial" w:hAnsi="Arial"/>
                <w:i w:val="false"/>
                <w:iCs w:val="false"/>
                <w:sz w:val="18"/>
                <w:szCs w:val="18"/>
              </w:rPr>
            </w:r>
          </w:p>
        </w:tc>
        <w:tc>
          <w:tcPr>
            <w:tcW w:w="1350" w:type="dxa"/>
            <w:tcBorders/>
            <w:shd w:fill="auto" w:val="clear"/>
            <w:vAlign w:val="center"/>
          </w:tcPr>
          <w:p>
            <w:pPr>
              <w:pStyle w:val="TableContents"/>
              <w:jc w:val="right"/>
              <w:rPr>
                <w:rFonts w:ascii="Arial" w:hAnsi="Arial"/>
                <w:i w:val="false"/>
                <w:i w:val="false"/>
                <w:iCs w:val="false"/>
                <w:sz w:val="18"/>
                <w:szCs w:val="18"/>
              </w:rPr>
            </w:pPr>
            <w:r>
              <w:rPr>
                <w:rFonts w:ascii="Arial" w:hAnsi="Arial"/>
                <w:i w:val="false"/>
                <w:iCs w:val="false"/>
                <w:sz w:val="18"/>
                <w:szCs w:val="18"/>
              </w:rPr>
            </w:r>
          </w:p>
        </w:tc>
        <w:tc>
          <w:tcPr>
            <w:tcW w:w="1610" w:type="dxa"/>
            <w:tcBorders/>
            <w:shd w:fill="auto" w:val="clear"/>
            <w:vAlign w:val="center"/>
          </w:tcPr>
          <w:p>
            <w:pPr>
              <w:pStyle w:val="TableContents"/>
              <w:jc w:val="right"/>
              <w:rPr>
                <w:rFonts w:ascii="Arial" w:hAnsi="Arial"/>
                <w:b/>
                <w:i w:val="false"/>
                <w:i w:val="false"/>
                <w:iCs w:val="false"/>
                <w:sz w:val="18"/>
                <w:szCs w:val="18"/>
              </w:rPr>
            </w:pPr>
            <w:r>
              <w:rPr>
                <w:rFonts w:ascii="Arial" w:hAnsi="Arial"/>
                <w:b/>
                <w:i w:val="false"/>
                <w:iCs w:val="false"/>
                <w:sz w:val="18"/>
                <w:szCs w:val="18"/>
              </w:rPr>
            </w:r>
          </w:p>
        </w:tc>
      </w:tr>
      <w:tr>
        <w:trPr/>
        <w:tc>
          <w:tcPr>
            <w:tcW w:w="450" w:type="dxa"/>
            <w:tcBorders/>
            <w:shd w:fill="auto" w:val="cle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t>2</w:t>
            </w:r>
          </w:p>
        </w:tc>
        <w:tc>
          <w:tcPr>
            <w:tcW w:w="5305" w:type="dxa"/>
            <w:tcBorders/>
            <w:shd w:fill="auto" w:val="clear"/>
          </w:tcPr>
          <w:p>
            <w:pPr>
              <w:pStyle w:val="TableContents"/>
              <w:jc w:val="left"/>
              <w:rPr>
                <w:rFonts w:ascii="Arial" w:hAnsi="Arial"/>
                <w:b/>
                <w:i w:val="false"/>
                <w:i w:val="false"/>
                <w:iCs w:val="false"/>
                <w:sz w:val="18"/>
                <w:szCs w:val="18"/>
              </w:rPr>
            </w:pPr>
            <w:r>
              <w:rPr>
                <w:rFonts w:ascii="Arial" w:hAnsi="Arial"/>
                <w:b/>
                <w:i w:val="false"/>
                <w:iCs w:val="false"/>
                <w:sz w:val="18"/>
                <w:szCs w:val="18"/>
              </w:rPr>
              <w:t>RADOVI OPLOČENJA BETONSKIM OPLOČNICIMA</w:t>
            </w:r>
          </w:p>
        </w:tc>
        <w:tc>
          <w:tcPr>
            <w:tcW w:w="640" w:type="dxa"/>
            <w:tcBorders/>
            <w:shd w:fill="auto" w:val="clear"/>
            <w:vAlign w:val="bottom"/>
          </w:tcPr>
          <w:p>
            <w:pPr>
              <w:pStyle w:val="TableContents"/>
              <w:rPr>
                <w:rFonts w:ascii="Arial" w:hAnsi="Arial"/>
                <w:i w:val="false"/>
                <w:i w:val="false"/>
                <w:iCs w:val="false"/>
                <w:sz w:val="18"/>
                <w:szCs w:val="18"/>
              </w:rPr>
            </w:pPr>
            <w:r>
              <w:rPr>
                <w:rFonts w:ascii="Arial" w:hAnsi="Arial"/>
                <w:i w:val="false"/>
                <w:iCs w:val="false"/>
                <w:sz w:val="18"/>
                <w:szCs w:val="18"/>
              </w:rPr>
            </w:r>
          </w:p>
        </w:tc>
        <w:tc>
          <w:tcPr>
            <w:tcW w:w="900" w:type="dxa"/>
            <w:tcBorders/>
            <w:shd w:fill="auto" w:val="clear"/>
            <w:vAlign w:val="bottom"/>
          </w:tcPr>
          <w:p>
            <w:pPr>
              <w:pStyle w:val="TableContents"/>
              <w:rPr>
                <w:rFonts w:ascii="Arial" w:hAnsi="Arial"/>
                <w:i w:val="false"/>
                <w:i w:val="false"/>
                <w:iCs w:val="false"/>
                <w:sz w:val="18"/>
                <w:szCs w:val="18"/>
              </w:rPr>
            </w:pPr>
            <w:r>
              <w:rPr>
                <w:rFonts w:ascii="Arial" w:hAnsi="Arial"/>
                <w:i w:val="false"/>
                <w:iCs w:val="false"/>
                <w:sz w:val="18"/>
                <w:szCs w:val="18"/>
              </w:rPr>
            </w:r>
          </w:p>
        </w:tc>
        <w:tc>
          <w:tcPr>
            <w:tcW w:w="1350" w:type="dxa"/>
            <w:tcBorders/>
            <w:shd w:fill="auto" w:val="clear"/>
            <w:vAlign w:val="center"/>
          </w:tcPr>
          <w:p>
            <w:pPr>
              <w:pStyle w:val="TableContents"/>
              <w:jc w:val="right"/>
              <w:rPr>
                <w:rFonts w:ascii="Arial" w:hAnsi="Arial"/>
                <w:i w:val="false"/>
                <w:i w:val="false"/>
                <w:iCs w:val="false"/>
                <w:sz w:val="18"/>
                <w:szCs w:val="18"/>
              </w:rPr>
            </w:pPr>
            <w:r>
              <w:rPr>
                <w:rFonts w:ascii="Arial" w:hAnsi="Arial"/>
                <w:i w:val="false"/>
                <w:iCs w:val="false"/>
                <w:sz w:val="18"/>
                <w:szCs w:val="18"/>
              </w:rPr>
            </w:r>
          </w:p>
        </w:tc>
        <w:tc>
          <w:tcPr>
            <w:tcW w:w="1610" w:type="dxa"/>
            <w:tcBorders/>
            <w:shd w:fill="auto" w:val="clear"/>
            <w:vAlign w:val="center"/>
          </w:tcPr>
          <w:p>
            <w:pPr>
              <w:pStyle w:val="TableContents"/>
              <w:jc w:val="right"/>
              <w:rPr>
                <w:rFonts w:ascii="Arial" w:hAnsi="Arial"/>
                <w:b/>
                <w:i w:val="false"/>
                <w:i w:val="false"/>
                <w:iCs w:val="false"/>
                <w:sz w:val="18"/>
                <w:szCs w:val="18"/>
              </w:rPr>
            </w:pPr>
            <w:r>
              <w:rPr>
                <w:rFonts w:ascii="Arial" w:hAnsi="Arial"/>
                <w:b/>
                <w:i w:val="false"/>
                <w:iCs w:val="false"/>
                <w:sz w:val="18"/>
                <w:szCs w:val="18"/>
              </w:rPr>
            </w:r>
          </w:p>
        </w:tc>
      </w:tr>
      <w:tr>
        <w:trPr/>
        <w:tc>
          <w:tcPr>
            <w:tcW w:w="450" w:type="dxa"/>
            <w:tcBorders>
              <w:top w:val="single" w:sz="2" w:space="0" w:color="000000"/>
            </w:tcBorders>
            <w:shd w:fill="auto" w:val="clear"/>
            <w:tcMar>
              <w:top w:w="29" w:type="dxa"/>
              <w:left w:w="29" w:type="dxa"/>
              <w:bottom w:w="29" w:type="dxa"/>
              <w:right w:w="29" w:type="dxa"/>
            </w:tcM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t>2.1.</w:t>
            </w:r>
          </w:p>
        </w:tc>
        <w:tc>
          <w:tcPr>
            <w:tcW w:w="5305" w:type="dxa"/>
            <w:tcBorders>
              <w:top w:val="single" w:sz="2" w:space="0" w:color="000000"/>
            </w:tcBorders>
            <w:shd w:fill="auto" w:val="clear"/>
            <w:tcMar>
              <w:top w:w="29" w:type="dxa"/>
              <w:left w:w="29" w:type="dxa"/>
              <w:bottom w:w="29" w:type="dxa"/>
              <w:right w:w="29" w:type="dxa"/>
            </w:tcMar>
          </w:tcPr>
          <w:p>
            <w:pPr>
              <w:pStyle w:val="TableContents"/>
              <w:jc w:val="left"/>
              <w:rPr>
                <w:rFonts w:ascii="Arial" w:hAnsi="Arial"/>
                <w:i w:val="false"/>
                <w:i w:val="false"/>
                <w:iCs w:val="false"/>
                <w:sz w:val="18"/>
                <w:szCs w:val="18"/>
              </w:rPr>
            </w:pPr>
            <w:r>
              <w:rPr>
                <w:rFonts w:ascii="Arial" w:hAnsi="Arial"/>
                <w:i w:val="false"/>
                <w:iCs w:val="false"/>
                <w:sz w:val="18"/>
                <w:szCs w:val="18"/>
              </w:rPr>
              <w:t xml:space="preserve">Nabava, prijevoz i ugradnja nosivog sloja od mehanički sabijenog drobljenog kamenog materijala, granulacije 0-32 mm, debljine sloja od 20 cm. Rad obuhvaća dobavu i ugradnju zrnatog drobljenog kamenog materijala, uvaljanog u nosivi sloj konstrukcije pločnika. </w:t>
              <w:br/>
              <w:t>Obračun po metru kubnom ugrađenog materijala mjereno u</w:t>
              <w:br/>
              <w:t>nabijenom stanju.</w:t>
            </w:r>
          </w:p>
        </w:tc>
        <w:tc>
          <w:tcPr>
            <w:tcW w:w="640" w:type="dxa"/>
            <w:tcBorders>
              <w:top w:val="single" w:sz="2" w:space="0" w:color="000000"/>
            </w:tcBorders>
            <w:shd w:fill="auto" w:val="clear"/>
            <w:tcMar>
              <w:top w:w="29" w:type="dxa"/>
              <w:left w:w="29" w:type="dxa"/>
              <w:bottom w:w="29" w:type="dxa"/>
              <w:right w:w="29" w:type="dxa"/>
            </w:tcMar>
            <w:vAlign w:val="bottom"/>
          </w:tcPr>
          <w:p>
            <w:pPr>
              <w:pStyle w:val="TableContents"/>
              <w:jc w:val="center"/>
              <w:rPr>
                <w:rFonts w:ascii="Arial" w:hAnsi="Arial"/>
                <w:i w:val="false"/>
                <w:i w:val="false"/>
                <w:iCs w:val="false"/>
                <w:color w:val="000000"/>
                <w:sz w:val="18"/>
                <w:szCs w:val="18"/>
              </w:rPr>
            </w:pPr>
            <w:r>
              <w:rPr>
                <w:rFonts w:ascii="Arial" w:hAnsi="Arial"/>
                <w:i w:val="false"/>
                <w:iCs w:val="false"/>
                <w:color w:val="000000"/>
                <w:sz w:val="18"/>
                <w:szCs w:val="18"/>
              </w:rPr>
              <w:t>m3</w:t>
            </w:r>
          </w:p>
        </w:tc>
        <w:tc>
          <w:tcPr>
            <w:tcW w:w="900" w:type="dxa"/>
            <w:tcBorders>
              <w:top w:val="single" w:sz="2" w:space="0" w:color="000000"/>
              <w:left w:val="single" w:sz="2" w:space="0" w:color="000000"/>
            </w:tcBorders>
            <w:shd w:fill="auto" w:val="clear"/>
            <w:tcMar>
              <w:top w:w="29" w:type="dxa"/>
              <w:bottom w:w="29" w:type="dxa"/>
              <w:right w:w="29" w:type="dxa"/>
            </w:tcMar>
            <w:vAlign w:val="bottom"/>
          </w:tcPr>
          <w:p>
            <w:pPr>
              <w:pStyle w:val="TableContents"/>
              <w:jc w:val="right"/>
              <w:rPr>
                <w:rFonts w:ascii="Arial" w:hAnsi="Arial"/>
                <w:i w:val="false"/>
                <w:i w:val="false"/>
                <w:iCs w:val="false"/>
                <w:color w:val="000000"/>
                <w:sz w:val="18"/>
                <w:szCs w:val="18"/>
              </w:rPr>
            </w:pPr>
            <w:r>
              <w:rPr>
                <w:rFonts w:ascii="Arial" w:hAnsi="Arial"/>
                <w:i w:val="false"/>
                <w:iCs w:val="false"/>
                <w:color w:val="000000"/>
                <w:sz w:val="18"/>
                <w:szCs w:val="18"/>
              </w:rPr>
              <w:t>34.40</w:t>
            </w:r>
          </w:p>
        </w:tc>
        <w:tc>
          <w:tcPr>
            <w:tcW w:w="1350" w:type="dxa"/>
            <w:tcBorders>
              <w:top w:val="single" w:sz="2" w:space="0" w:color="000000"/>
              <w:left w:val="single" w:sz="2" w:space="0" w:color="000000"/>
            </w:tcBorders>
            <w:shd w:fill="auto" w:val="clear"/>
            <w:tcMar>
              <w:top w:w="29" w:type="dxa"/>
              <w:bottom w:w="29" w:type="dxa"/>
              <w:right w:w="29" w:type="dxa"/>
            </w:tcMar>
            <w:vAlign w:val="center"/>
          </w:tcPr>
          <w:p>
            <w:pPr>
              <w:pStyle w:val="TableContents"/>
              <w:jc w:val="right"/>
              <w:rPr>
                <w:rFonts w:ascii="Arial" w:hAnsi="Arial"/>
                <w:i w:val="false"/>
                <w:i w:val="false"/>
                <w:iCs w:val="false"/>
                <w:sz w:val="18"/>
                <w:szCs w:val="18"/>
              </w:rPr>
            </w:pPr>
            <w:r>
              <w:rPr>
                <w:rFonts w:ascii="Arial" w:hAnsi="Arial"/>
                <w:i w:val="false"/>
                <w:iCs w:val="false"/>
                <w:sz w:val="18"/>
                <w:szCs w:val="18"/>
              </w:rPr>
            </w:r>
          </w:p>
        </w:tc>
        <w:tc>
          <w:tcPr>
            <w:tcW w:w="1610" w:type="dxa"/>
            <w:tcBorders>
              <w:top w:val="single" w:sz="2" w:space="0" w:color="000000"/>
              <w:left w:val="single" w:sz="2" w:space="0" w:color="000000"/>
            </w:tcBorders>
            <w:shd w:fill="auto" w:val="clear"/>
            <w:tcMar>
              <w:top w:w="29" w:type="dxa"/>
              <w:bottom w:w="29" w:type="dxa"/>
              <w:right w:w="29" w:type="dxa"/>
            </w:tcMar>
            <w:vAlign w:val="center"/>
          </w:tcPr>
          <w:p>
            <w:pPr>
              <w:pStyle w:val="TableContents"/>
              <w:jc w:val="right"/>
              <w:rPr>
                <w:rFonts w:ascii="Arial" w:hAnsi="Arial"/>
                <w:b/>
                <w:i w:val="false"/>
                <w:i w:val="false"/>
                <w:iCs w:val="false"/>
                <w:sz w:val="18"/>
                <w:szCs w:val="18"/>
              </w:rPr>
            </w:pPr>
            <w:r>
              <w:rPr>
                <w:rFonts w:ascii="Arial" w:hAnsi="Arial"/>
                <w:b/>
                <w:i w:val="false"/>
                <w:iCs w:val="false"/>
                <w:sz w:val="18"/>
                <w:szCs w:val="18"/>
              </w:rPr>
            </w:r>
          </w:p>
        </w:tc>
      </w:tr>
      <w:tr>
        <w:trPr/>
        <w:tc>
          <w:tcPr>
            <w:tcW w:w="450" w:type="dxa"/>
            <w:tcBorders>
              <w:top w:val="single" w:sz="2" w:space="0" w:color="000000"/>
            </w:tcBorders>
            <w:shd w:fill="auto" w:val="cle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t>2.2.</w:t>
            </w:r>
          </w:p>
        </w:tc>
        <w:tc>
          <w:tcPr>
            <w:tcW w:w="5305" w:type="dxa"/>
            <w:tcBorders>
              <w:top w:val="single" w:sz="2" w:space="0" w:color="000000"/>
            </w:tcBorders>
            <w:shd w:fill="auto" w:val="clear"/>
          </w:tcPr>
          <w:p>
            <w:pPr>
              <w:pStyle w:val="TableContents"/>
              <w:jc w:val="left"/>
              <w:rPr>
                <w:rFonts w:ascii="Arial" w:hAnsi="Arial"/>
                <w:i w:val="false"/>
                <w:i w:val="false"/>
                <w:iCs w:val="false"/>
                <w:sz w:val="18"/>
                <w:szCs w:val="18"/>
              </w:rPr>
            </w:pPr>
            <w:r>
              <w:rPr>
                <w:rFonts w:ascii="Arial" w:hAnsi="Arial"/>
                <w:i w:val="false"/>
                <w:iCs w:val="false"/>
                <w:sz w:val="18"/>
                <w:szCs w:val="18"/>
              </w:rPr>
              <w:t>Izrada parkovnih staza od betonskih opločnika na</w:t>
              <w:br/>
              <w:t>pješačkim površinama. Rad obuhvaća izradu podloge od kvarcnog pijeska 0-4 mm debljine 3-4 cm te izradu opločenja nogostupa od betonskih opločnika debljine 6 cm. Opločnici se ugrađuju na prethodno zbijenu i poravnatu podlogu. Zahtjevani modul stišljivosti nosivog sloja iznosi 40MN/m2. Površina opločnika prana, boja granit siva sa crvenim ili tamnosivim uzorcima u obliku šahovnice, u svemu prema projektu.</w:t>
              <w:br/>
              <w:t>Betonski opločnici debljine 6 cm polažu se na prethodno pripremljenu uvaljanu podlogu (obračunato kroz prethodnu stavku) u sloj kvarcnog pijeska ili kamene sitneži debljine 3-4 cm.</w:t>
              <w:br/>
              <w:t>Radovi obuhvaćaju nabavu materijala, prijevoz do mjesta</w:t>
              <w:br/>
              <w:t>ugradnje, ugradnju, zapunjavanje fuga pijeskom, te sve</w:t>
              <w:br/>
              <w:t xml:space="preserve">predradnje za izradu istog. </w:t>
            </w:r>
          </w:p>
        </w:tc>
        <w:tc>
          <w:tcPr>
            <w:tcW w:w="640" w:type="dxa"/>
            <w:tcBorders>
              <w:top w:val="single" w:sz="2" w:space="0" w:color="000000"/>
            </w:tcBorders>
            <w:shd w:fill="auto" w:val="clear"/>
            <w:vAlign w:val="bottom"/>
          </w:tcPr>
          <w:p>
            <w:pPr>
              <w:pStyle w:val="TableContents"/>
              <w:rPr>
                <w:rFonts w:ascii="Arial" w:hAnsi="Arial"/>
                <w:i w:val="false"/>
                <w:i w:val="false"/>
                <w:iCs w:val="false"/>
                <w:sz w:val="18"/>
                <w:szCs w:val="18"/>
              </w:rPr>
            </w:pPr>
            <w:r>
              <w:rPr>
                <w:rFonts w:ascii="Arial" w:hAnsi="Arial"/>
                <w:i w:val="false"/>
                <w:iCs w:val="false"/>
                <w:sz w:val="18"/>
                <w:szCs w:val="18"/>
              </w:rPr>
            </w:r>
          </w:p>
        </w:tc>
        <w:tc>
          <w:tcPr>
            <w:tcW w:w="900" w:type="dxa"/>
            <w:tcBorders>
              <w:top w:val="single" w:sz="2" w:space="0" w:color="000000"/>
              <w:left w:val="single" w:sz="2" w:space="0" w:color="000000"/>
            </w:tcBorders>
            <w:shd w:fill="auto" w:val="clear"/>
            <w:tcMar>
              <w:left w:w="27" w:type="dxa"/>
            </w:tcMar>
            <w:vAlign w:val="bottom"/>
          </w:tcPr>
          <w:p>
            <w:pPr>
              <w:pStyle w:val="TableContents"/>
              <w:rPr>
                <w:rFonts w:ascii="Arial" w:hAnsi="Arial"/>
                <w:i w:val="false"/>
                <w:i w:val="false"/>
                <w:iCs w:val="false"/>
                <w:sz w:val="18"/>
                <w:szCs w:val="18"/>
              </w:rPr>
            </w:pPr>
            <w:r>
              <w:rPr>
                <w:rFonts w:ascii="Arial" w:hAnsi="Arial"/>
                <w:i w:val="false"/>
                <w:iCs w:val="false"/>
                <w:sz w:val="18"/>
                <w:szCs w:val="18"/>
              </w:rPr>
            </w:r>
          </w:p>
        </w:tc>
        <w:tc>
          <w:tcPr>
            <w:tcW w:w="1350" w:type="dxa"/>
            <w:tcBorders>
              <w:top w:val="single" w:sz="2" w:space="0" w:color="000000"/>
              <w:left w:val="single" w:sz="2" w:space="0" w:color="000000"/>
            </w:tcBorders>
            <w:shd w:fill="auto" w:val="clear"/>
            <w:tcMar>
              <w:left w:w="27" w:type="dxa"/>
            </w:tcMar>
            <w:vAlign w:val="center"/>
          </w:tcPr>
          <w:p>
            <w:pPr>
              <w:pStyle w:val="TableContents"/>
              <w:jc w:val="right"/>
              <w:rPr>
                <w:rFonts w:ascii="Arial" w:hAnsi="Arial"/>
                <w:i w:val="false"/>
                <w:i w:val="false"/>
                <w:iCs w:val="false"/>
                <w:sz w:val="18"/>
                <w:szCs w:val="18"/>
              </w:rPr>
            </w:pPr>
            <w:r>
              <w:rPr>
                <w:rFonts w:ascii="Arial" w:hAnsi="Arial"/>
                <w:i w:val="false"/>
                <w:iCs w:val="false"/>
                <w:sz w:val="18"/>
                <w:szCs w:val="18"/>
              </w:rPr>
            </w:r>
          </w:p>
        </w:tc>
        <w:tc>
          <w:tcPr>
            <w:tcW w:w="1610" w:type="dxa"/>
            <w:tcBorders>
              <w:top w:val="single" w:sz="2" w:space="0" w:color="000000"/>
              <w:left w:val="single" w:sz="2" w:space="0" w:color="000000"/>
            </w:tcBorders>
            <w:shd w:fill="auto" w:val="clear"/>
            <w:tcMar>
              <w:left w:w="27" w:type="dxa"/>
            </w:tcMar>
            <w:vAlign w:val="center"/>
          </w:tcPr>
          <w:p>
            <w:pPr>
              <w:pStyle w:val="TableContents"/>
              <w:jc w:val="right"/>
              <w:rPr>
                <w:rFonts w:ascii="Arial" w:hAnsi="Arial"/>
                <w:b/>
                <w:i w:val="false"/>
                <w:i w:val="false"/>
                <w:iCs w:val="false"/>
                <w:sz w:val="18"/>
                <w:szCs w:val="18"/>
              </w:rPr>
            </w:pPr>
            <w:r>
              <w:rPr>
                <w:rFonts w:ascii="Arial" w:hAnsi="Arial"/>
                <w:b/>
                <w:i w:val="false"/>
                <w:iCs w:val="false"/>
                <w:sz w:val="18"/>
                <w:szCs w:val="18"/>
              </w:rPr>
            </w:r>
          </w:p>
        </w:tc>
      </w:tr>
      <w:tr>
        <w:trPr/>
        <w:tc>
          <w:tcPr>
            <w:tcW w:w="450" w:type="dxa"/>
            <w:tcBorders/>
            <w:shd w:fill="auto" w:val="cle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r>
          </w:p>
        </w:tc>
        <w:tc>
          <w:tcPr>
            <w:tcW w:w="5305" w:type="dxa"/>
            <w:tcBorders/>
            <w:shd w:fill="auto" w:val="clear"/>
          </w:tcPr>
          <w:p>
            <w:pPr>
              <w:pStyle w:val="TableContents"/>
              <w:jc w:val="left"/>
              <w:rPr>
                <w:rFonts w:ascii="Arial" w:hAnsi="Arial"/>
                <w:i w:val="false"/>
                <w:i w:val="false"/>
                <w:iCs w:val="false"/>
                <w:sz w:val="18"/>
                <w:szCs w:val="18"/>
              </w:rPr>
            </w:pPr>
            <w:r>
              <w:rPr>
                <w:rFonts w:ascii="Arial" w:hAnsi="Arial"/>
                <w:i w:val="false"/>
                <w:iCs w:val="false"/>
                <w:sz w:val="18"/>
                <w:szCs w:val="18"/>
              </w:rPr>
              <w:t>Obračun se vrši po m2 gornje površine nogostupa (staze).</w:t>
            </w:r>
          </w:p>
        </w:tc>
        <w:tc>
          <w:tcPr>
            <w:tcW w:w="640" w:type="dxa"/>
            <w:tcBorders/>
            <w:shd w:fill="auto" w:val="clear"/>
            <w:vAlign w:val="bottom"/>
          </w:tcPr>
          <w:p>
            <w:pPr>
              <w:pStyle w:val="TableContents"/>
              <w:jc w:val="center"/>
              <w:rPr>
                <w:rFonts w:ascii="Arial" w:hAnsi="Arial"/>
                <w:i w:val="false"/>
                <w:i w:val="false"/>
                <w:iCs w:val="false"/>
                <w:sz w:val="18"/>
                <w:szCs w:val="18"/>
              </w:rPr>
            </w:pPr>
            <w:r>
              <w:rPr>
                <w:rFonts w:ascii="Arial" w:hAnsi="Arial"/>
                <w:i w:val="false"/>
                <w:iCs w:val="false"/>
                <w:sz w:val="18"/>
                <w:szCs w:val="18"/>
              </w:rPr>
              <w:t>m2</w:t>
            </w:r>
          </w:p>
        </w:tc>
        <w:tc>
          <w:tcPr>
            <w:tcW w:w="900" w:type="dxa"/>
            <w:tcBorders>
              <w:left w:val="single" w:sz="2" w:space="0" w:color="000000"/>
            </w:tcBorders>
            <w:shd w:fill="auto" w:val="clear"/>
            <w:tcMar>
              <w:left w:w="27" w:type="dxa"/>
            </w:tcMar>
            <w:vAlign w:val="bottom"/>
          </w:tcPr>
          <w:p>
            <w:pPr>
              <w:pStyle w:val="TableContents"/>
              <w:jc w:val="right"/>
              <w:rPr>
                <w:rFonts w:ascii="Arial" w:hAnsi="Arial"/>
                <w:i w:val="false"/>
                <w:i w:val="false"/>
                <w:iCs w:val="false"/>
                <w:sz w:val="18"/>
                <w:szCs w:val="18"/>
              </w:rPr>
            </w:pPr>
            <w:r>
              <w:rPr>
                <w:rFonts w:ascii="Arial" w:hAnsi="Arial"/>
                <w:i w:val="false"/>
                <w:iCs w:val="false"/>
                <w:sz w:val="18"/>
                <w:szCs w:val="18"/>
              </w:rPr>
              <w:t>140.00</w:t>
            </w:r>
          </w:p>
        </w:tc>
        <w:tc>
          <w:tcPr>
            <w:tcW w:w="1350" w:type="dxa"/>
            <w:tcBorders>
              <w:left w:val="single" w:sz="2" w:space="0" w:color="000000"/>
            </w:tcBorders>
            <w:shd w:fill="auto" w:val="clear"/>
            <w:tcMar>
              <w:left w:w="27" w:type="dxa"/>
            </w:tcMar>
            <w:vAlign w:val="center"/>
          </w:tcPr>
          <w:p>
            <w:pPr>
              <w:pStyle w:val="TableContents"/>
              <w:jc w:val="right"/>
              <w:rPr>
                <w:rFonts w:ascii="Arial" w:hAnsi="Arial"/>
                <w:i w:val="false"/>
                <w:i w:val="false"/>
                <w:iCs w:val="false"/>
                <w:sz w:val="18"/>
                <w:szCs w:val="18"/>
              </w:rPr>
            </w:pPr>
            <w:r>
              <w:rPr>
                <w:rFonts w:ascii="Arial" w:hAnsi="Arial"/>
                <w:i w:val="false"/>
                <w:iCs w:val="false"/>
                <w:sz w:val="18"/>
                <w:szCs w:val="18"/>
              </w:rPr>
            </w:r>
          </w:p>
        </w:tc>
        <w:tc>
          <w:tcPr>
            <w:tcW w:w="1610" w:type="dxa"/>
            <w:tcBorders>
              <w:left w:val="single" w:sz="2" w:space="0" w:color="000000"/>
            </w:tcBorders>
            <w:shd w:fill="auto" w:val="clear"/>
            <w:tcMar>
              <w:left w:w="27" w:type="dxa"/>
            </w:tcMar>
            <w:vAlign w:val="center"/>
          </w:tcPr>
          <w:p>
            <w:pPr>
              <w:pStyle w:val="TableContents"/>
              <w:jc w:val="right"/>
              <w:rPr>
                <w:rFonts w:ascii="Arial" w:hAnsi="Arial"/>
                <w:b/>
                <w:i w:val="false"/>
                <w:i w:val="false"/>
                <w:iCs w:val="false"/>
                <w:sz w:val="18"/>
                <w:szCs w:val="18"/>
              </w:rPr>
            </w:pPr>
            <w:r>
              <w:rPr>
                <w:rFonts w:ascii="Arial" w:hAnsi="Arial"/>
                <w:b/>
                <w:i w:val="false"/>
                <w:iCs w:val="false"/>
                <w:sz w:val="18"/>
                <w:szCs w:val="18"/>
              </w:rPr>
            </w:r>
          </w:p>
        </w:tc>
      </w:tr>
      <w:tr>
        <w:trPr/>
        <w:tc>
          <w:tcPr>
            <w:tcW w:w="450" w:type="dxa"/>
            <w:tcBorders>
              <w:top w:val="single" w:sz="2" w:space="0" w:color="000000"/>
            </w:tcBorders>
            <w:shd w:fill="auto" w:val="clear"/>
            <w:tcMar>
              <w:top w:w="29" w:type="dxa"/>
              <w:left w:w="29" w:type="dxa"/>
              <w:bottom w:w="29" w:type="dxa"/>
              <w:right w:w="29" w:type="dxa"/>
            </w:tcM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t>2.3.</w:t>
            </w:r>
          </w:p>
        </w:tc>
        <w:tc>
          <w:tcPr>
            <w:tcW w:w="5305" w:type="dxa"/>
            <w:tcBorders>
              <w:top w:val="single" w:sz="2" w:space="0" w:color="000000"/>
            </w:tcBorders>
            <w:shd w:fill="auto" w:val="clear"/>
            <w:tcMar>
              <w:top w:w="29" w:type="dxa"/>
              <w:left w:w="29" w:type="dxa"/>
              <w:bottom w:w="29" w:type="dxa"/>
              <w:right w:w="29" w:type="dxa"/>
            </w:tcMar>
          </w:tcPr>
          <w:p>
            <w:pPr>
              <w:pStyle w:val="TableContents"/>
              <w:jc w:val="left"/>
              <w:rPr>
                <w:rFonts w:ascii="Arial" w:hAnsi="Arial"/>
                <w:i w:val="false"/>
                <w:i w:val="false"/>
                <w:iCs w:val="false"/>
                <w:sz w:val="18"/>
                <w:szCs w:val="18"/>
              </w:rPr>
            </w:pPr>
            <w:r>
              <w:rPr>
                <w:rFonts w:ascii="Arial" w:hAnsi="Arial"/>
                <w:i w:val="false"/>
                <w:iCs w:val="false"/>
                <w:sz w:val="18"/>
                <w:szCs w:val="18"/>
              </w:rPr>
              <w:t>Dobava i postava betonskih opločnika na prostoru oko spomenika - oblik osmerokuta. Opločnici se ugrađuju na prethodno zbijenu i poravnatu podlogu. Zahtjevani modul stišljivosti nosivog sloja iznosi 40MN/m2. Površina opločnika prana, boja granit siva sa crvenim ili tamnosivim uzorcima u obliku šahovnice, u svemu prema projektu.</w:t>
              <w:br/>
              <w:t>Betonski opločnici debljine 6 cm polažu se na prethodno pripremljenu uvaljanu podlogu (obračunato kroz prethodnu stavku) u sloj kvarcnog pijeska ili kamene sitneži debljine 3-4 cm.</w:t>
              <w:br/>
              <w:t>Radovi obuhvaćaju nabavu materijala, prijevoz do mjesta ugradnje, ugradnju, zapunjavanje fuga pijeskom, te sve</w:t>
              <w:br/>
              <w:t xml:space="preserve">predradnje za izradu istog. </w:t>
            </w:r>
          </w:p>
        </w:tc>
        <w:tc>
          <w:tcPr>
            <w:tcW w:w="640" w:type="dxa"/>
            <w:tcBorders>
              <w:top w:val="single" w:sz="2" w:space="0" w:color="000000"/>
            </w:tcBorders>
            <w:shd w:fill="auto" w:val="clear"/>
            <w:tcMar>
              <w:top w:w="29" w:type="dxa"/>
              <w:left w:w="29" w:type="dxa"/>
              <w:bottom w:w="29" w:type="dxa"/>
              <w:right w:w="29" w:type="dxa"/>
            </w:tcMar>
            <w:vAlign w:val="bottom"/>
          </w:tcPr>
          <w:p>
            <w:pPr>
              <w:pStyle w:val="TableContents"/>
              <w:rPr>
                <w:rFonts w:ascii="Arial" w:hAnsi="Arial"/>
                <w:i w:val="false"/>
                <w:i w:val="false"/>
                <w:iCs w:val="false"/>
                <w:sz w:val="18"/>
                <w:szCs w:val="18"/>
              </w:rPr>
            </w:pPr>
            <w:r>
              <w:rPr>
                <w:rFonts w:ascii="Arial" w:hAnsi="Arial"/>
                <w:i w:val="false"/>
                <w:iCs w:val="false"/>
                <w:sz w:val="18"/>
                <w:szCs w:val="18"/>
              </w:rPr>
            </w:r>
          </w:p>
        </w:tc>
        <w:tc>
          <w:tcPr>
            <w:tcW w:w="900" w:type="dxa"/>
            <w:tcBorders>
              <w:top w:val="single" w:sz="2" w:space="0" w:color="000000"/>
              <w:left w:val="single" w:sz="2" w:space="0" w:color="000000"/>
            </w:tcBorders>
            <w:shd w:fill="auto" w:val="clear"/>
            <w:tcMar>
              <w:top w:w="29" w:type="dxa"/>
              <w:bottom w:w="29" w:type="dxa"/>
              <w:right w:w="29" w:type="dxa"/>
            </w:tcMar>
            <w:vAlign w:val="bottom"/>
          </w:tcPr>
          <w:p>
            <w:pPr>
              <w:pStyle w:val="TableContents"/>
              <w:rPr>
                <w:rFonts w:ascii="Arial" w:hAnsi="Arial"/>
                <w:i w:val="false"/>
                <w:i w:val="false"/>
                <w:iCs w:val="false"/>
                <w:sz w:val="18"/>
                <w:szCs w:val="18"/>
              </w:rPr>
            </w:pPr>
            <w:r>
              <w:rPr>
                <w:rFonts w:ascii="Arial" w:hAnsi="Arial"/>
                <w:i w:val="false"/>
                <w:iCs w:val="false"/>
                <w:sz w:val="18"/>
                <w:szCs w:val="18"/>
              </w:rPr>
            </w:r>
          </w:p>
        </w:tc>
        <w:tc>
          <w:tcPr>
            <w:tcW w:w="1350" w:type="dxa"/>
            <w:tcBorders>
              <w:top w:val="single" w:sz="2" w:space="0" w:color="000000"/>
              <w:left w:val="single" w:sz="2" w:space="0" w:color="000000"/>
            </w:tcBorders>
            <w:shd w:fill="auto" w:val="clear"/>
            <w:tcMar>
              <w:top w:w="29" w:type="dxa"/>
              <w:bottom w:w="29" w:type="dxa"/>
              <w:right w:w="29" w:type="dxa"/>
            </w:tcMar>
            <w:vAlign w:val="center"/>
          </w:tcPr>
          <w:p>
            <w:pPr>
              <w:pStyle w:val="TableContents"/>
              <w:jc w:val="right"/>
              <w:rPr>
                <w:rFonts w:ascii="Arial" w:hAnsi="Arial"/>
                <w:i w:val="false"/>
                <w:i w:val="false"/>
                <w:iCs w:val="false"/>
                <w:sz w:val="18"/>
                <w:szCs w:val="18"/>
              </w:rPr>
            </w:pPr>
            <w:r>
              <w:rPr>
                <w:rFonts w:ascii="Arial" w:hAnsi="Arial"/>
                <w:i w:val="false"/>
                <w:iCs w:val="false"/>
                <w:sz w:val="18"/>
                <w:szCs w:val="18"/>
              </w:rPr>
            </w:r>
          </w:p>
        </w:tc>
        <w:tc>
          <w:tcPr>
            <w:tcW w:w="1610" w:type="dxa"/>
            <w:tcBorders>
              <w:top w:val="single" w:sz="2" w:space="0" w:color="000000"/>
              <w:left w:val="single" w:sz="2" w:space="0" w:color="000000"/>
            </w:tcBorders>
            <w:shd w:fill="auto" w:val="clear"/>
            <w:tcMar>
              <w:top w:w="29" w:type="dxa"/>
              <w:bottom w:w="29" w:type="dxa"/>
              <w:right w:w="29" w:type="dxa"/>
            </w:tcMar>
            <w:vAlign w:val="center"/>
          </w:tcPr>
          <w:p>
            <w:pPr>
              <w:pStyle w:val="TableContents"/>
              <w:jc w:val="right"/>
              <w:rPr>
                <w:rFonts w:ascii="Arial" w:hAnsi="Arial"/>
                <w:b/>
                <w:i w:val="false"/>
                <w:i w:val="false"/>
                <w:iCs w:val="false"/>
                <w:sz w:val="18"/>
                <w:szCs w:val="18"/>
              </w:rPr>
            </w:pPr>
            <w:r>
              <w:rPr>
                <w:rFonts w:ascii="Arial" w:hAnsi="Arial"/>
                <w:b/>
                <w:i w:val="false"/>
                <w:iCs w:val="false"/>
                <w:sz w:val="18"/>
                <w:szCs w:val="18"/>
              </w:rPr>
            </w:r>
          </w:p>
        </w:tc>
      </w:tr>
      <w:tr>
        <w:trPr/>
        <w:tc>
          <w:tcPr>
            <w:tcW w:w="450" w:type="dxa"/>
            <w:tcBorders>
              <w:bottom w:val="single" w:sz="2" w:space="0" w:color="000000"/>
              <w:insideH w:val="single" w:sz="2" w:space="0" w:color="000000"/>
            </w:tcBorders>
            <w:shd w:fill="auto" w:val="clear"/>
            <w:tcMar>
              <w:top w:w="29" w:type="dxa"/>
              <w:left w:w="29" w:type="dxa"/>
              <w:bottom w:w="29" w:type="dxa"/>
              <w:right w:w="29" w:type="dxa"/>
            </w:tcM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r>
          </w:p>
        </w:tc>
        <w:tc>
          <w:tcPr>
            <w:tcW w:w="5305" w:type="dxa"/>
            <w:tcBorders>
              <w:bottom w:val="single" w:sz="2" w:space="0" w:color="000000"/>
              <w:insideH w:val="single" w:sz="2" w:space="0" w:color="000000"/>
            </w:tcBorders>
            <w:shd w:fill="auto" w:val="clear"/>
            <w:tcMar>
              <w:top w:w="29" w:type="dxa"/>
              <w:left w:w="29" w:type="dxa"/>
              <w:bottom w:w="29" w:type="dxa"/>
              <w:right w:w="29" w:type="dxa"/>
            </w:tcMar>
          </w:tcPr>
          <w:p>
            <w:pPr>
              <w:pStyle w:val="TableContents"/>
              <w:jc w:val="left"/>
              <w:rPr>
                <w:rFonts w:ascii="Arial" w:hAnsi="Arial"/>
                <w:i w:val="false"/>
                <w:i w:val="false"/>
                <w:iCs w:val="false"/>
                <w:sz w:val="18"/>
                <w:szCs w:val="18"/>
              </w:rPr>
            </w:pPr>
            <w:r>
              <w:rPr>
                <w:rFonts w:ascii="Arial" w:hAnsi="Arial"/>
                <w:i w:val="false"/>
                <w:iCs w:val="false"/>
                <w:sz w:val="18"/>
                <w:szCs w:val="18"/>
              </w:rPr>
              <w:t>Obračun se vrši po m2 gornje površine plohe osmerokuta.</w:t>
            </w:r>
          </w:p>
        </w:tc>
        <w:tc>
          <w:tcPr>
            <w:tcW w:w="640" w:type="dxa"/>
            <w:tcBorders>
              <w:bottom w:val="single" w:sz="2" w:space="0" w:color="000000"/>
              <w:insideH w:val="single" w:sz="2" w:space="0" w:color="000000"/>
            </w:tcBorders>
            <w:shd w:fill="auto" w:val="clear"/>
            <w:tcMar>
              <w:top w:w="29" w:type="dxa"/>
              <w:left w:w="29" w:type="dxa"/>
              <w:bottom w:w="29" w:type="dxa"/>
              <w:right w:w="29" w:type="dxa"/>
            </w:tcMar>
            <w:vAlign w:val="bottom"/>
          </w:tcPr>
          <w:p>
            <w:pPr>
              <w:pStyle w:val="TableContents"/>
              <w:jc w:val="center"/>
              <w:rPr>
                <w:rFonts w:ascii="Arial" w:hAnsi="Arial"/>
                <w:i w:val="false"/>
                <w:i w:val="false"/>
                <w:iCs w:val="false"/>
                <w:sz w:val="18"/>
                <w:szCs w:val="18"/>
              </w:rPr>
            </w:pPr>
            <w:r>
              <w:rPr>
                <w:rFonts w:ascii="Arial" w:hAnsi="Arial"/>
                <w:i w:val="false"/>
                <w:iCs w:val="false"/>
                <w:sz w:val="18"/>
                <w:szCs w:val="18"/>
              </w:rPr>
              <w:t>m2</w:t>
            </w:r>
          </w:p>
        </w:tc>
        <w:tc>
          <w:tcPr>
            <w:tcW w:w="900" w:type="dxa"/>
            <w:tcBorders>
              <w:left w:val="single" w:sz="2" w:space="0" w:color="000000"/>
              <w:bottom w:val="single" w:sz="2" w:space="0" w:color="000000"/>
              <w:insideH w:val="single" w:sz="2" w:space="0" w:color="000000"/>
            </w:tcBorders>
            <w:shd w:fill="auto" w:val="clear"/>
            <w:tcMar>
              <w:top w:w="29" w:type="dxa"/>
              <w:bottom w:w="29" w:type="dxa"/>
              <w:right w:w="29" w:type="dxa"/>
            </w:tcMar>
            <w:vAlign w:val="bottom"/>
          </w:tcPr>
          <w:p>
            <w:pPr>
              <w:pStyle w:val="TableContents"/>
              <w:jc w:val="right"/>
              <w:rPr>
                <w:rFonts w:ascii="Arial" w:hAnsi="Arial"/>
                <w:i w:val="false"/>
                <w:i w:val="false"/>
                <w:iCs w:val="false"/>
                <w:sz w:val="18"/>
                <w:szCs w:val="18"/>
              </w:rPr>
            </w:pPr>
            <w:r>
              <w:rPr>
                <w:rFonts w:ascii="Arial" w:hAnsi="Arial"/>
                <w:i w:val="false"/>
                <w:iCs w:val="false"/>
                <w:sz w:val="18"/>
                <w:szCs w:val="18"/>
              </w:rPr>
              <w:t>34.00</w:t>
            </w:r>
          </w:p>
        </w:tc>
        <w:tc>
          <w:tcPr>
            <w:tcW w:w="1350" w:type="dxa"/>
            <w:tcBorders>
              <w:left w:val="single" w:sz="2" w:space="0" w:color="000000"/>
              <w:bottom w:val="single" w:sz="2" w:space="0" w:color="000000"/>
              <w:insideH w:val="single" w:sz="2" w:space="0" w:color="000000"/>
            </w:tcBorders>
            <w:shd w:fill="auto" w:val="clear"/>
            <w:tcMar>
              <w:top w:w="29" w:type="dxa"/>
              <w:bottom w:w="29" w:type="dxa"/>
              <w:right w:w="29" w:type="dxa"/>
            </w:tcMar>
            <w:vAlign w:val="center"/>
          </w:tcPr>
          <w:p>
            <w:pPr>
              <w:pStyle w:val="TableContents"/>
              <w:jc w:val="right"/>
              <w:rPr>
                <w:rFonts w:ascii="Arial" w:hAnsi="Arial"/>
                <w:i w:val="false"/>
                <w:i w:val="false"/>
                <w:iCs w:val="false"/>
                <w:sz w:val="18"/>
                <w:szCs w:val="18"/>
              </w:rPr>
            </w:pPr>
            <w:r>
              <w:rPr>
                <w:rFonts w:ascii="Arial" w:hAnsi="Arial"/>
                <w:i w:val="false"/>
                <w:iCs w:val="false"/>
                <w:sz w:val="18"/>
                <w:szCs w:val="18"/>
              </w:rPr>
            </w:r>
          </w:p>
        </w:tc>
        <w:tc>
          <w:tcPr>
            <w:tcW w:w="1610" w:type="dxa"/>
            <w:tcBorders>
              <w:left w:val="single" w:sz="2" w:space="0" w:color="000000"/>
              <w:bottom w:val="single" w:sz="2" w:space="0" w:color="000000"/>
              <w:insideH w:val="single" w:sz="2" w:space="0" w:color="000000"/>
            </w:tcBorders>
            <w:shd w:fill="auto" w:val="clear"/>
            <w:tcMar>
              <w:top w:w="29" w:type="dxa"/>
              <w:bottom w:w="29" w:type="dxa"/>
              <w:right w:w="29" w:type="dxa"/>
            </w:tcMar>
            <w:vAlign w:val="center"/>
          </w:tcPr>
          <w:p>
            <w:pPr>
              <w:pStyle w:val="TableContents"/>
              <w:jc w:val="right"/>
              <w:rPr>
                <w:rFonts w:ascii="Arial" w:hAnsi="Arial"/>
                <w:b/>
                <w:i w:val="false"/>
                <w:i w:val="false"/>
                <w:iCs w:val="false"/>
                <w:sz w:val="18"/>
                <w:szCs w:val="18"/>
              </w:rPr>
            </w:pPr>
            <w:r>
              <w:rPr>
                <w:rFonts w:ascii="Arial" w:hAnsi="Arial"/>
                <w:b/>
                <w:i w:val="false"/>
                <w:iCs w:val="false"/>
                <w:sz w:val="18"/>
                <w:szCs w:val="18"/>
              </w:rPr>
            </w:r>
          </w:p>
        </w:tc>
      </w:tr>
      <w:tr>
        <w:trPr/>
        <w:tc>
          <w:tcPr>
            <w:tcW w:w="450" w:type="dxa"/>
            <w:tcBorders/>
            <w:shd w:fill="auto" w:val="cle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t>2.4.</w:t>
            </w:r>
          </w:p>
        </w:tc>
        <w:tc>
          <w:tcPr>
            <w:tcW w:w="5305" w:type="dxa"/>
            <w:tcBorders/>
            <w:shd w:fill="auto" w:val="clear"/>
          </w:tcPr>
          <w:p>
            <w:pPr>
              <w:pStyle w:val="TableContents"/>
              <w:jc w:val="left"/>
              <w:rPr>
                <w:rFonts w:ascii="Arial" w:hAnsi="Arial"/>
                <w:i w:val="false"/>
                <w:i w:val="false"/>
                <w:iCs w:val="false"/>
                <w:sz w:val="18"/>
                <w:szCs w:val="18"/>
              </w:rPr>
            </w:pPr>
            <w:r>
              <w:rPr>
                <w:rFonts w:ascii="Arial" w:hAnsi="Arial"/>
                <w:i w:val="false"/>
                <w:iCs w:val="false"/>
                <w:sz w:val="18"/>
                <w:szCs w:val="18"/>
              </w:rPr>
              <w:t>Izrada malog parkovnog rubnjaka od predgotovljenih betonskih elemenata tipskog poprečnog presjeka 10/10 (8x22) cm uz slobodne rubove zastora pješačkih površina iz betona klase C40/45 na betonskoj podlozi iz betona klase C12/15, prema detaljima iz projekta. Radovi obuhvaćaju nabavu rubnjaka, materijala, proizvodnju mješavina i betona i prijevoz do mjesta ugradnje, ugradnju, te sve predradnje za izradu kompletnog rubnjaka.</w:t>
              <w:br/>
              <w:t>Obračun po metru dužnom izvedenog rubnjaka.</w:t>
            </w:r>
          </w:p>
        </w:tc>
        <w:tc>
          <w:tcPr>
            <w:tcW w:w="640" w:type="dxa"/>
            <w:tcBorders/>
            <w:shd w:fill="auto" w:val="clear"/>
            <w:vAlign w:val="bottom"/>
          </w:tcPr>
          <w:p>
            <w:pPr>
              <w:pStyle w:val="TableContents"/>
              <w:jc w:val="center"/>
              <w:rPr>
                <w:rFonts w:ascii="Arial" w:hAnsi="Arial"/>
                <w:i w:val="false"/>
                <w:i w:val="false"/>
                <w:iCs w:val="false"/>
                <w:sz w:val="18"/>
                <w:szCs w:val="18"/>
              </w:rPr>
            </w:pPr>
            <w:r>
              <w:rPr>
                <w:rFonts w:ascii="Arial" w:hAnsi="Arial"/>
                <w:i w:val="false"/>
                <w:iCs w:val="false"/>
                <w:sz w:val="18"/>
                <w:szCs w:val="18"/>
              </w:rPr>
              <w:t>m1</w:t>
            </w:r>
          </w:p>
        </w:tc>
        <w:tc>
          <w:tcPr>
            <w:tcW w:w="900" w:type="dxa"/>
            <w:tcBorders>
              <w:left w:val="single" w:sz="2" w:space="0" w:color="000000"/>
            </w:tcBorders>
            <w:shd w:fill="auto" w:val="clear"/>
            <w:tcMar>
              <w:left w:w="27" w:type="dxa"/>
            </w:tcMar>
            <w:vAlign w:val="bottom"/>
          </w:tcPr>
          <w:p>
            <w:pPr>
              <w:pStyle w:val="TableContents"/>
              <w:jc w:val="right"/>
              <w:rPr>
                <w:rFonts w:ascii="Arial" w:hAnsi="Arial"/>
                <w:i w:val="false"/>
                <w:i w:val="false"/>
                <w:iCs w:val="false"/>
                <w:sz w:val="18"/>
                <w:szCs w:val="18"/>
              </w:rPr>
            </w:pPr>
            <w:r>
              <w:rPr>
                <w:rFonts w:ascii="Arial" w:hAnsi="Arial"/>
                <w:i w:val="false"/>
                <w:iCs w:val="false"/>
                <w:sz w:val="18"/>
                <w:szCs w:val="18"/>
              </w:rPr>
              <w:t>144.00</w:t>
            </w:r>
          </w:p>
        </w:tc>
        <w:tc>
          <w:tcPr>
            <w:tcW w:w="1350" w:type="dxa"/>
            <w:tcBorders>
              <w:left w:val="single" w:sz="2" w:space="0" w:color="000000"/>
            </w:tcBorders>
            <w:shd w:fill="auto" w:val="clear"/>
            <w:tcMar>
              <w:left w:w="27" w:type="dxa"/>
            </w:tcMar>
            <w:vAlign w:val="center"/>
          </w:tcPr>
          <w:p>
            <w:pPr>
              <w:pStyle w:val="TableContents"/>
              <w:jc w:val="right"/>
              <w:rPr>
                <w:rFonts w:ascii="Arial" w:hAnsi="Arial"/>
                <w:i w:val="false"/>
                <w:i w:val="false"/>
                <w:iCs w:val="false"/>
                <w:sz w:val="18"/>
                <w:szCs w:val="18"/>
              </w:rPr>
            </w:pPr>
            <w:r>
              <w:rPr>
                <w:rFonts w:ascii="Arial" w:hAnsi="Arial"/>
                <w:i w:val="false"/>
                <w:iCs w:val="false"/>
                <w:sz w:val="18"/>
                <w:szCs w:val="18"/>
              </w:rPr>
            </w:r>
          </w:p>
        </w:tc>
        <w:tc>
          <w:tcPr>
            <w:tcW w:w="1610" w:type="dxa"/>
            <w:tcBorders>
              <w:left w:val="single" w:sz="2" w:space="0" w:color="000000"/>
            </w:tcBorders>
            <w:shd w:fill="auto" w:val="clear"/>
            <w:tcMar>
              <w:left w:w="27" w:type="dxa"/>
            </w:tcMar>
            <w:vAlign w:val="center"/>
          </w:tcPr>
          <w:p>
            <w:pPr>
              <w:pStyle w:val="TableContents"/>
              <w:jc w:val="right"/>
              <w:rPr>
                <w:rFonts w:ascii="Arial" w:hAnsi="Arial"/>
                <w:b/>
                <w:i w:val="false"/>
                <w:i w:val="false"/>
                <w:iCs w:val="false"/>
                <w:sz w:val="18"/>
                <w:szCs w:val="18"/>
              </w:rPr>
            </w:pPr>
            <w:r>
              <w:rPr>
                <w:rFonts w:ascii="Arial" w:hAnsi="Arial"/>
                <w:b/>
                <w:i w:val="false"/>
                <w:iCs w:val="false"/>
                <w:sz w:val="18"/>
                <w:szCs w:val="18"/>
              </w:rPr>
            </w:r>
          </w:p>
        </w:tc>
      </w:tr>
      <w:tr>
        <w:trPr/>
        <w:tc>
          <w:tcPr>
            <w:tcW w:w="450" w:type="dxa"/>
            <w:tcBorders>
              <w:top w:val="single" w:sz="2" w:space="0" w:color="000000"/>
            </w:tcBorders>
            <w:shd w:fill="auto" w:val="clear"/>
            <w:tcMar>
              <w:top w:w="29" w:type="dxa"/>
              <w:left w:w="29" w:type="dxa"/>
              <w:bottom w:w="29" w:type="dxa"/>
              <w:right w:w="29" w:type="dxa"/>
            </w:tcM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t>2.5.</w:t>
            </w:r>
          </w:p>
        </w:tc>
        <w:tc>
          <w:tcPr>
            <w:tcW w:w="5305" w:type="dxa"/>
            <w:tcBorders>
              <w:top w:val="single" w:sz="2" w:space="0" w:color="000000"/>
            </w:tcBorders>
            <w:shd w:fill="auto" w:val="clear"/>
            <w:tcMar>
              <w:top w:w="29" w:type="dxa"/>
              <w:left w:w="29" w:type="dxa"/>
              <w:bottom w:w="29" w:type="dxa"/>
              <w:right w:w="29" w:type="dxa"/>
            </w:tcMar>
          </w:tcPr>
          <w:p>
            <w:pPr>
              <w:pStyle w:val="TableContents"/>
              <w:jc w:val="left"/>
              <w:rPr>
                <w:rFonts w:ascii="Arial" w:hAnsi="Arial"/>
                <w:i w:val="false"/>
                <w:i w:val="false"/>
                <w:iCs w:val="false"/>
                <w:sz w:val="18"/>
                <w:szCs w:val="18"/>
              </w:rPr>
            </w:pPr>
            <w:r>
              <w:rPr>
                <w:rFonts w:ascii="Arial" w:hAnsi="Arial"/>
                <w:i w:val="false"/>
                <w:iCs w:val="false"/>
                <w:sz w:val="18"/>
                <w:szCs w:val="18"/>
              </w:rPr>
              <w:t>Nabava svog materijala, transport i ugradnja tipskih betonskih kanalica za linijsku odvodnju oborinske vode, dimenzije 50x40x10 cm, sa slivničkom rešetkom po potrebi i spajanjem na sustav odvodnje (cijevima), uključivo sav spojni materijal, iskopi, priprema podloge, utovar i odvoz na deponiju s koeficijentom rastresitosti, a sve do potpune funkcionalne gotovosti. Kompletnu oborinsku odvodnju na dijelovima parka prema lokalnim cestama u potpunosti uskladiti s odvodnjom ove dvije lokalne ceste koje se planiraju rekonstruirati.</w:t>
            </w:r>
          </w:p>
        </w:tc>
        <w:tc>
          <w:tcPr>
            <w:tcW w:w="640" w:type="dxa"/>
            <w:tcBorders>
              <w:top w:val="single" w:sz="2" w:space="0" w:color="000000"/>
            </w:tcBorders>
            <w:shd w:fill="auto" w:val="clear"/>
            <w:tcMar>
              <w:top w:w="29" w:type="dxa"/>
              <w:left w:w="29" w:type="dxa"/>
              <w:bottom w:w="29" w:type="dxa"/>
              <w:right w:w="29" w:type="dxa"/>
            </w:tcMar>
            <w:vAlign w:val="bottom"/>
          </w:tcPr>
          <w:p>
            <w:pPr>
              <w:pStyle w:val="TableContents"/>
              <w:jc w:val="center"/>
              <w:rPr>
                <w:rFonts w:ascii="Arial" w:hAnsi="Arial"/>
                <w:i w:val="false"/>
                <w:i w:val="false"/>
                <w:iCs w:val="false"/>
                <w:sz w:val="18"/>
                <w:szCs w:val="18"/>
              </w:rPr>
            </w:pPr>
            <w:r>
              <w:rPr>
                <w:rFonts w:ascii="Arial" w:hAnsi="Arial"/>
                <w:i w:val="false"/>
                <w:iCs w:val="false"/>
                <w:sz w:val="18"/>
                <w:szCs w:val="18"/>
              </w:rPr>
              <w:t>m1</w:t>
            </w:r>
          </w:p>
        </w:tc>
        <w:tc>
          <w:tcPr>
            <w:tcW w:w="900" w:type="dxa"/>
            <w:tcBorders>
              <w:top w:val="single" w:sz="2" w:space="0" w:color="000000"/>
              <w:left w:val="single" w:sz="2" w:space="0" w:color="000000"/>
            </w:tcBorders>
            <w:shd w:fill="auto" w:val="clear"/>
            <w:tcMar>
              <w:top w:w="29" w:type="dxa"/>
              <w:bottom w:w="29" w:type="dxa"/>
              <w:right w:w="29" w:type="dxa"/>
            </w:tcMar>
            <w:vAlign w:val="bottom"/>
          </w:tcPr>
          <w:p>
            <w:pPr>
              <w:pStyle w:val="TableContents"/>
              <w:jc w:val="right"/>
              <w:rPr>
                <w:rFonts w:ascii="Arial" w:hAnsi="Arial"/>
                <w:i w:val="false"/>
                <w:i w:val="false"/>
                <w:iCs w:val="false"/>
                <w:sz w:val="18"/>
                <w:szCs w:val="18"/>
              </w:rPr>
            </w:pPr>
            <w:r>
              <w:rPr>
                <w:rFonts w:ascii="Arial" w:hAnsi="Arial"/>
                <w:i w:val="false"/>
                <w:iCs w:val="false"/>
                <w:sz w:val="18"/>
                <w:szCs w:val="18"/>
              </w:rPr>
              <w:t>45.00</w:t>
            </w:r>
          </w:p>
        </w:tc>
        <w:tc>
          <w:tcPr>
            <w:tcW w:w="1350" w:type="dxa"/>
            <w:tcBorders>
              <w:top w:val="single" w:sz="2" w:space="0" w:color="000000"/>
              <w:left w:val="single" w:sz="2" w:space="0" w:color="000000"/>
            </w:tcBorders>
            <w:shd w:fill="auto" w:val="clear"/>
            <w:tcMar>
              <w:top w:w="29" w:type="dxa"/>
              <w:bottom w:w="29" w:type="dxa"/>
              <w:right w:w="29" w:type="dxa"/>
            </w:tcMar>
            <w:vAlign w:val="center"/>
          </w:tcPr>
          <w:p>
            <w:pPr>
              <w:pStyle w:val="TableContents"/>
              <w:jc w:val="right"/>
              <w:rPr>
                <w:rFonts w:ascii="Arial" w:hAnsi="Arial"/>
                <w:i w:val="false"/>
                <w:i w:val="false"/>
                <w:iCs w:val="false"/>
                <w:sz w:val="18"/>
                <w:szCs w:val="18"/>
              </w:rPr>
            </w:pPr>
            <w:r>
              <w:rPr>
                <w:rFonts w:ascii="Arial" w:hAnsi="Arial"/>
                <w:i w:val="false"/>
                <w:iCs w:val="false"/>
                <w:sz w:val="18"/>
                <w:szCs w:val="18"/>
              </w:rPr>
            </w:r>
          </w:p>
        </w:tc>
        <w:tc>
          <w:tcPr>
            <w:tcW w:w="1610" w:type="dxa"/>
            <w:tcBorders>
              <w:top w:val="single" w:sz="2" w:space="0" w:color="000000"/>
              <w:left w:val="single" w:sz="2" w:space="0" w:color="000000"/>
            </w:tcBorders>
            <w:shd w:fill="auto" w:val="clear"/>
            <w:tcMar>
              <w:top w:w="29" w:type="dxa"/>
              <w:bottom w:w="29" w:type="dxa"/>
              <w:right w:w="29" w:type="dxa"/>
            </w:tcMar>
            <w:vAlign w:val="center"/>
          </w:tcPr>
          <w:p>
            <w:pPr>
              <w:pStyle w:val="TableContents"/>
              <w:jc w:val="right"/>
              <w:rPr>
                <w:rFonts w:ascii="Arial" w:hAnsi="Arial"/>
                <w:b/>
                <w:i w:val="false"/>
                <w:i w:val="false"/>
                <w:iCs w:val="false"/>
                <w:sz w:val="18"/>
                <w:szCs w:val="18"/>
              </w:rPr>
            </w:pPr>
            <w:r>
              <w:rPr>
                <w:rFonts w:ascii="Arial" w:hAnsi="Arial"/>
                <w:b/>
                <w:i w:val="false"/>
                <w:iCs w:val="false"/>
                <w:sz w:val="18"/>
                <w:szCs w:val="18"/>
              </w:rPr>
            </w:r>
          </w:p>
        </w:tc>
      </w:tr>
      <w:tr>
        <w:trPr>
          <w:trHeight w:val="531" w:hRule="atLeast"/>
        </w:trPr>
        <w:tc>
          <w:tcPr>
            <w:tcW w:w="450" w:type="dxa"/>
            <w:tcBorders>
              <w:top w:val="single" w:sz="2" w:space="0" w:color="212121"/>
            </w:tcBorders>
            <w:shd w:fill="auto" w:val="cle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r>
          </w:p>
        </w:tc>
        <w:tc>
          <w:tcPr>
            <w:tcW w:w="5305" w:type="dxa"/>
            <w:tcBorders>
              <w:top w:val="single" w:sz="2" w:space="0" w:color="212121"/>
            </w:tcBorders>
            <w:shd w:fill="auto" w:val="clear"/>
            <w:vAlign w:val="center"/>
          </w:tcPr>
          <w:p>
            <w:pPr>
              <w:pStyle w:val="TableContents"/>
              <w:jc w:val="right"/>
              <w:rPr>
                <w:rFonts w:ascii="Arial" w:hAnsi="Arial"/>
                <w:b/>
                <w:i w:val="false"/>
                <w:i w:val="false"/>
                <w:iCs w:val="false"/>
                <w:sz w:val="18"/>
                <w:szCs w:val="18"/>
              </w:rPr>
            </w:pPr>
            <w:r>
              <w:rPr>
                <w:rFonts w:ascii="Arial" w:hAnsi="Arial"/>
                <w:b/>
                <w:i w:val="false"/>
                <w:iCs w:val="false"/>
                <w:sz w:val="18"/>
                <w:szCs w:val="18"/>
              </w:rPr>
              <w:t>UKUPNO 2:</w:t>
            </w:r>
          </w:p>
        </w:tc>
        <w:tc>
          <w:tcPr>
            <w:tcW w:w="640" w:type="dxa"/>
            <w:tcBorders>
              <w:top w:val="single" w:sz="2" w:space="0" w:color="212121"/>
              <w:bottom w:val="single" w:sz="2" w:space="0" w:color="212121"/>
              <w:insideH w:val="single" w:sz="2" w:space="0" w:color="212121"/>
            </w:tcBorders>
            <w:shd w:fill="auto" w:val="clear"/>
            <w:tcMar>
              <w:top w:w="0" w:type="dxa"/>
              <w:left w:w="0" w:type="dxa"/>
              <w:right w:w="0" w:type="dxa"/>
            </w:tcMar>
            <w:vAlign w:val="center"/>
          </w:tcPr>
          <w:p>
            <w:pPr>
              <w:pStyle w:val="TableContents"/>
              <w:rPr>
                <w:rFonts w:ascii="Arial" w:hAnsi="Arial"/>
                <w:b/>
                <w:i w:val="false"/>
                <w:i w:val="false"/>
                <w:iCs w:val="false"/>
                <w:sz w:val="18"/>
                <w:szCs w:val="18"/>
              </w:rPr>
            </w:pPr>
            <w:r>
              <w:rPr>
                <w:rFonts w:ascii="Arial" w:hAnsi="Arial"/>
                <w:b/>
                <w:i w:val="false"/>
                <w:iCs w:val="false"/>
                <w:sz w:val="18"/>
                <w:szCs w:val="18"/>
              </w:rPr>
            </w:r>
          </w:p>
        </w:tc>
        <w:tc>
          <w:tcPr>
            <w:tcW w:w="900" w:type="dxa"/>
            <w:tcBorders>
              <w:top w:val="single" w:sz="2" w:space="0" w:color="212121"/>
              <w:bottom w:val="single" w:sz="2" w:space="0" w:color="212121"/>
              <w:insideH w:val="single" w:sz="2" w:space="0" w:color="212121"/>
            </w:tcBorders>
            <w:shd w:fill="auto" w:val="clear"/>
            <w:tcMar>
              <w:top w:w="0" w:type="dxa"/>
              <w:left w:w="0" w:type="dxa"/>
              <w:right w:w="0" w:type="dxa"/>
            </w:tcMar>
            <w:vAlign w:val="center"/>
          </w:tcPr>
          <w:p>
            <w:pPr>
              <w:pStyle w:val="TableContents"/>
              <w:rPr>
                <w:rFonts w:ascii="Arial" w:hAnsi="Arial"/>
                <w:b/>
                <w:i w:val="false"/>
                <w:i w:val="false"/>
                <w:iCs w:val="false"/>
                <w:sz w:val="18"/>
                <w:szCs w:val="18"/>
              </w:rPr>
            </w:pPr>
            <w:r>
              <w:rPr>
                <w:rFonts w:ascii="Arial" w:hAnsi="Arial"/>
                <w:b/>
                <w:i w:val="false"/>
                <w:iCs w:val="false"/>
                <w:sz w:val="18"/>
                <w:szCs w:val="18"/>
              </w:rPr>
            </w:r>
          </w:p>
        </w:tc>
        <w:tc>
          <w:tcPr>
            <w:tcW w:w="1350" w:type="dxa"/>
            <w:tcBorders>
              <w:top w:val="single" w:sz="2" w:space="0" w:color="212121"/>
              <w:bottom w:val="single" w:sz="2" w:space="0" w:color="212121"/>
              <w:insideH w:val="single" w:sz="2" w:space="0" w:color="212121"/>
            </w:tcBorders>
            <w:shd w:fill="auto" w:val="clear"/>
            <w:tcMar>
              <w:top w:w="0" w:type="dxa"/>
              <w:left w:w="0" w:type="dxa"/>
              <w:right w:w="0" w:type="dxa"/>
            </w:tcMar>
            <w:vAlign w:val="center"/>
          </w:tcPr>
          <w:p>
            <w:pPr>
              <w:pStyle w:val="TableContents"/>
              <w:jc w:val="right"/>
              <w:rPr>
                <w:rFonts w:ascii="Arial" w:hAnsi="Arial"/>
                <w:b/>
                <w:i w:val="false"/>
                <w:i w:val="false"/>
                <w:iCs w:val="false"/>
                <w:sz w:val="18"/>
                <w:szCs w:val="18"/>
              </w:rPr>
            </w:pPr>
            <w:r>
              <w:rPr>
                <w:rFonts w:ascii="Arial" w:hAnsi="Arial"/>
                <w:b/>
                <w:i w:val="false"/>
                <w:iCs w:val="false"/>
                <w:sz w:val="18"/>
                <w:szCs w:val="18"/>
              </w:rPr>
            </w:r>
          </w:p>
        </w:tc>
        <w:tc>
          <w:tcPr>
            <w:tcW w:w="1610" w:type="dxa"/>
            <w:tcBorders>
              <w:top w:val="single" w:sz="2" w:space="0" w:color="212121"/>
              <w:bottom w:val="single" w:sz="2" w:space="0" w:color="212121"/>
              <w:insideH w:val="single" w:sz="2" w:space="0" w:color="212121"/>
            </w:tcBorders>
            <w:shd w:fill="auto" w:val="clear"/>
            <w:tcMar>
              <w:top w:w="0" w:type="dxa"/>
              <w:left w:w="0" w:type="dxa"/>
              <w:right w:w="0" w:type="dxa"/>
            </w:tcMar>
            <w:vAlign w:val="center"/>
          </w:tcPr>
          <w:p>
            <w:pPr>
              <w:pStyle w:val="TableContents"/>
              <w:jc w:val="right"/>
              <w:rPr>
                <w:rFonts w:ascii="Arial" w:hAnsi="Arial"/>
                <w:b/>
                <w:i w:val="false"/>
                <w:i w:val="false"/>
                <w:iCs w:val="false"/>
                <w:sz w:val="18"/>
                <w:szCs w:val="18"/>
              </w:rPr>
            </w:pPr>
            <w:r>
              <w:rPr>
                <w:rFonts w:ascii="Arial" w:hAnsi="Arial"/>
                <w:b/>
                <w:i w:val="false"/>
                <w:iCs w:val="false"/>
                <w:sz w:val="18"/>
                <w:szCs w:val="18"/>
              </w:rPr>
            </w:r>
          </w:p>
        </w:tc>
      </w:tr>
      <w:tr>
        <w:trPr/>
        <w:tc>
          <w:tcPr>
            <w:tcW w:w="450" w:type="dxa"/>
            <w:tcBorders/>
            <w:shd w:fill="auto" w:val="cle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r>
          </w:p>
        </w:tc>
        <w:tc>
          <w:tcPr>
            <w:tcW w:w="5305" w:type="dxa"/>
            <w:tcBorders/>
            <w:shd w:fill="auto" w:val="clear"/>
          </w:tcPr>
          <w:p>
            <w:pPr>
              <w:pStyle w:val="TableContents"/>
              <w:jc w:val="left"/>
              <w:rPr>
                <w:rFonts w:ascii="Arial" w:hAnsi="Arial"/>
                <w:i w:val="false"/>
                <w:i w:val="false"/>
                <w:iCs w:val="false"/>
                <w:sz w:val="18"/>
                <w:szCs w:val="18"/>
              </w:rPr>
            </w:pPr>
            <w:r>
              <w:rPr>
                <w:rFonts w:ascii="Arial" w:hAnsi="Arial"/>
                <w:i w:val="false"/>
                <w:iCs w:val="false"/>
                <w:sz w:val="18"/>
                <w:szCs w:val="18"/>
              </w:rPr>
            </w:r>
          </w:p>
        </w:tc>
        <w:tc>
          <w:tcPr>
            <w:tcW w:w="640" w:type="dxa"/>
            <w:tcBorders/>
            <w:shd w:fill="auto" w:val="clear"/>
            <w:vAlign w:val="bottom"/>
          </w:tcPr>
          <w:p>
            <w:pPr>
              <w:pStyle w:val="TableContents"/>
              <w:rPr>
                <w:rFonts w:ascii="Arial" w:hAnsi="Arial"/>
                <w:i w:val="false"/>
                <w:i w:val="false"/>
                <w:iCs w:val="false"/>
                <w:sz w:val="18"/>
                <w:szCs w:val="18"/>
              </w:rPr>
            </w:pPr>
            <w:r>
              <w:rPr>
                <w:rFonts w:ascii="Arial" w:hAnsi="Arial"/>
                <w:i w:val="false"/>
                <w:iCs w:val="false"/>
                <w:sz w:val="18"/>
                <w:szCs w:val="18"/>
              </w:rPr>
            </w:r>
          </w:p>
        </w:tc>
        <w:tc>
          <w:tcPr>
            <w:tcW w:w="900" w:type="dxa"/>
            <w:tcBorders/>
            <w:shd w:fill="auto" w:val="clear"/>
            <w:vAlign w:val="bottom"/>
          </w:tcPr>
          <w:p>
            <w:pPr>
              <w:pStyle w:val="TableContents"/>
              <w:rPr>
                <w:rFonts w:ascii="Arial" w:hAnsi="Arial"/>
                <w:i w:val="false"/>
                <w:i w:val="false"/>
                <w:iCs w:val="false"/>
                <w:sz w:val="18"/>
                <w:szCs w:val="18"/>
              </w:rPr>
            </w:pPr>
            <w:r>
              <w:rPr>
                <w:rFonts w:ascii="Arial" w:hAnsi="Arial"/>
                <w:i w:val="false"/>
                <w:iCs w:val="false"/>
                <w:sz w:val="18"/>
                <w:szCs w:val="18"/>
              </w:rPr>
            </w:r>
          </w:p>
        </w:tc>
        <w:tc>
          <w:tcPr>
            <w:tcW w:w="1350" w:type="dxa"/>
            <w:tcBorders/>
            <w:shd w:fill="auto" w:val="clear"/>
            <w:vAlign w:val="center"/>
          </w:tcPr>
          <w:p>
            <w:pPr>
              <w:pStyle w:val="TableContents"/>
              <w:jc w:val="right"/>
              <w:rPr>
                <w:rFonts w:ascii="Arial" w:hAnsi="Arial"/>
                <w:i w:val="false"/>
                <w:i w:val="false"/>
                <w:iCs w:val="false"/>
                <w:sz w:val="18"/>
                <w:szCs w:val="18"/>
              </w:rPr>
            </w:pPr>
            <w:r>
              <w:rPr>
                <w:rFonts w:ascii="Arial" w:hAnsi="Arial"/>
                <w:i w:val="false"/>
                <w:iCs w:val="false"/>
                <w:sz w:val="18"/>
                <w:szCs w:val="18"/>
              </w:rPr>
            </w:r>
          </w:p>
        </w:tc>
        <w:tc>
          <w:tcPr>
            <w:tcW w:w="1610" w:type="dxa"/>
            <w:tcBorders/>
            <w:shd w:fill="auto" w:val="clear"/>
            <w:vAlign w:val="center"/>
          </w:tcPr>
          <w:p>
            <w:pPr>
              <w:pStyle w:val="TableContents"/>
              <w:jc w:val="right"/>
              <w:rPr>
                <w:rFonts w:ascii="Arial" w:hAnsi="Arial"/>
                <w:b/>
                <w:i w:val="false"/>
                <w:i w:val="false"/>
                <w:iCs w:val="false"/>
                <w:sz w:val="18"/>
                <w:szCs w:val="18"/>
              </w:rPr>
            </w:pPr>
            <w:r>
              <w:rPr>
                <w:rFonts w:ascii="Arial" w:hAnsi="Arial"/>
                <w:b/>
                <w:i w:val="false"/>
                <w:iCs w:val="false"/>
                <w:sz w:val="18"/>
                <w:szCs w:val="18"/>
              </w:rPr>
            </w:r>
          </w:p>
        </w:tc>
      </w:tr>
      <w:tr>
        <w:trPr/>
        <w:tc>
          <w:tcPr>
            <w:tcW w:w="450" w:type="dxa"/>
            <w:tcBorders/>
            <w:shd w:fill="auto" w:val="cle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r>
          </w:p>
        </w:tc>
        <w:tc>
          <w:tcPr>
            <w:tcW w:w="5305" w:type="dxa"/>
            <w:tcBorders/>
            <w:shd w:fill="auto" w:val="clear"/>
          </w:tcPr>
          <w:p>
            <w:pPr>
              <w:pStyle w:val="TableContents"/>
              <w:jc w:val="left"/>
              <w:rPr>
                <w:rFonts w:ascii="Arial" w:hAnsi="Arial"/>
                <w:i w:val="false"/>
                <w:i w:val="false"/>
                <w:iCs w:val="false"/>
                <w:sz w:val="18"/>
                <w:szCs w:val="18"/>
              </w:rPr>
            </w:pPr>
            <w:r>
              <w:rPr>
                <w:rFonts w:ascii="Arial" w:hAnsi="Arial"/>
                <w:i w:val="false"/>
                <w:iCs w:val="false"/>
                <w:sz w:val="18"/>
                <w:szCs w:val="18"/>
              </w:rPr>
            </w:r>
          </w:p>
        </w:tc>
        <w:tc>
          <w:tcPr>
            <w:tcW w:w="640" w:type="dxa"/>
            <w:tcBorders/>
            <w:shd w:fill="auto" w:val="clear"/>
            <w:vAlign w:val="bottom"/>
          </w:tcPr>
          <w:p>
            <w:pPr>
              <w:pStyle w:val="TableContents"/>
              <w:rPr>
                <w:rFonts w:ascii="Arial" w:hAnsi="Arial"/>
                <w:i w:val="false"/>
                <w:i w:val="false"/>
                <w:iCs w:val="false"/>
                <w:sz w:val="18"/>
                <w:szCs w:val="18"/>
              </w:rPr>
            </w:pPr>
            <w:r>
              <w:rPr>
                <w:rFonts w:ascii="Arial" w:hAnsi="Arial"/>
                <w:i w:val="false"/>
                <w:iCs w:val="false"/>
                <w:sz w:val="18"/>
                <w:szCs w:val="18"/>
              </w:rPr>
            </w:r>
          </w:p>
        </w:tc>
        <w:tc>
          <w:tcPr>
            <w:tcW w:w="900" w:type="dxa"/>
            <w:tcBorders/>
            <w:shd w:fill="auto" w:val="clear"/>
            <w:vAlign w:val="bottom"/>
          </w:tcPr>
          <w:p>
            <w:pPr>
              <w:pStyle w:val="TableContents"/>
              <w:rPr>
                <w:rFonts w:ascii="Arial" w:hAnsi="Arial"/>
                <w:i w:val="false"/>
                <w:i w:val="false"/>
                <w:iCs w:val="false"/>
                <w:sz w:val="18"/>
                <w:szCs w:val="18"/>
              </w:rPr>
            </w:pPr>
            <w:r>
              <w:rPr>
                <w:rFonts w:ascii="Arial" w:hAnsi="Arial"/>
                <w:i w:val="false"/>
                <w:iCs w:val="false"/>
                <w:sz w:val="18"/>
                <w:szCs w:val="18"/>
              </w:rPr>
            </w:r>
          </w:p>
        </w:tc>
        <w:tc>
          <w:tcPr>
            <w:tcW w:w="1350" w:type="dxa"/>
            <w:tcBorders/>
            <w:shd w:fill="auto" w:val="clear"/>
            <w:vAlign w:val="center"/>
          </w:tcPr>
          <w:p>
            <w:pPr>
              <w:pStyle w:val="TableContents"/>
              <w:jc w:val="right"/>
              <w:rPr>
                <w:rFonts w:ascii="Arial" w:hAnsi="Arial"/>
                <w:i w:val="false"/>
                <w:i w:val="false"/>
                <w:iCs w:val="false"/>
                <w:sz w:val="18"/>
                <w:szCs w:val="18"/>
              </w:rPr>
            </w:pPr>
            <w:r>
              <w:rPr>
                <w:rFonts w:ascii="Arial" w:hAnsi="Arial"/>
                <w:i w:val="false"/>
                <w:iCs w:val="false"/>
                <w:sz w:val="18"/>
                <w:szCs w:val="18"/>
              </w:rPr>
            </w:r>
          </w:p>
        </w:tc>
        <w:tc>
          <w:tcPr>
            <w:tcW w:w="1610" w:type="dxa"/>
            <w:tcBorders/>
            <w:shd w:fill="auto" w:val="clear"/>
            <w:vAlign w:val="center"/>
          </w:tcPr>
          <w:p>
            <w:pPr>
              <w:pStyle w:val="TableContents"/>
              <w:jc w:val="right"/>
              <w:rPr>
                <w:rFonts w:ascii="Arial" w:hAnsi="Arial"/>
                <w:b/>
                <w:i w:val="false"/>
                <w:i w:val="false"/>
                <w:iCs w:val="false"/>
                <w:sz w:val="18"/>
                <w:szCs w:val="18"/>
              </w:rPr>
            </w:pPr>
            <w:r>
              <w:rPr>
                <w:rFonts w:ascii="Arial" w:hAnsi="Arial"/>
                <w:b/>
                <w:i w:val="false"/>
                <w:iCs w:val="false"/>
                <w:sz w:val="18"/>
                <w:szCs w:val="18"/>
              </w:rPr>
            </w:r>
          </w:p>
        </w:tc>
      </w:tr>
      <w:tr>
        <w:trPr/>
        <w:tc>
          <w:tcPr>
            <w:tcW w:w="450" w:type="dxa"/>
            <w:tcBorders/>
            <w:shd w:fill="auto" w:val="cle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r>
          </w:p>
        </w:tc>
        <w:tc>
          <w:tcPr>
            <w:tcW w:w="5305" w:type="dxa"/>
            <w:tcBorders/>
            <w:shd w:fill="auto" w:val="clear"/>
          </w:tcPr>
          <w:p>
            <w:pPr>
              <w:pStyle w:val="TableContents"/>
              <w:jc w:val="left"/>
              <w:rPr>
                <w:rFonts w:ascii="Arial" w:hAnsi="Arial"/>
                <w:i w:val="false"/>
                <w:i w:val="false"/>
                <w:iCs w:val="false"/>
                <w:sz w:val="18"/>
                <w:szCs w:val="18"/>
              </w:rPr>
            </w:pPr>
            <w:r>
              <w:rPr>
                <w:rFonts w:ascii="Arial" w:hAnsi="Arial"/>
                <w:i w:val="false"/>
                <w:iCs w:val="false"/>
                <w:sz w:val="18"/>
                <w:szCs w:val="18"/>
              </w:rPr>
            </w:r>
          </w:p>
        </w:tc>
        <w:tc>
          <w:tcPr>
            <w:tcW w:w="640" w:type="dxa"/>
            <w:tcBorders/>
            <w:shd w:fill="auto" w:val="clear"/>
            <w:vAlign w:val="bottom"/>
          </w:tcPr>
          <w:p>
            <w:pPr>
              <w:pStyle w:val="TableContents"/>
              <w:rPr>
                <w:rFonts w:ascii="Arial" w:hAnsi="Arial"/>
                <w:i w:val="false"/>
                <w:i w:val="false"/>
                <w:iCs w:val="false"/>
                <w:sz w:val="18"/>
                <w:szCs w:val="18"/>
              </w:rPr>
            </w:pPr>
            <w:r>
              <w:rPr>
                <w:rFonts w:ascii="Arial" w:hAnsi="Arial"/>
                <w:i w:val="false"/>
                <w:iCs w:val="false"/>
                <w:sz w:val="18"/>
                <w:szCs w:val="18"/>
              </w:rPr>
            </w:r>
          </w:p>
        </w:tc>
        <w:tc>
          <w:tcPr>
            <w:tcW w:w="900" w:type="dxa"/>
            <w:tcBorders/>
            <w:shd w:fill="auto" w:val="clear"/>
            <w:vAlign w:val="bottom"/>
          </w:tcPr>
          <w:p>
            <w:pPr>
              <w:pStyle w:val="TableContents"/>
              <w:rPr>
                <w:rFonts w:ascii="Arial" w:hAnsi="Arial"/>
                <w:i w:val="false"/>
                <w:i w:val="false"/>
                <w:iCs w:val="false"/>
                <w:sz w:val="18"/>
                <w:szCs w:val="18"/>
              </w:rPr>
            </w:pPr>
            <w:r>
              <w:rPr>
                <w:rFonts w:ascii="Arial" w:hAnsi="Arial"/>
                <w:i w:val="false"/>
                <w:iCs w:val="false"/>
                <w:sz w:val="18"/>
                <w:szCs w:val="18"/>
              </w:rPr>
            </w:r>
          </w:p>
        </w:tc>
        <w:tc>
          <w:tcPr>
            <w:tcW w:w="1350" w:type="dxa"/>
            <w:tcBorders/>
            <w:shd w:fill="auto" w:val="clear"/>
            <w:vAlign w:val="center"/>
          </w:tcPr>
          <w:p>
            <w:pPr>
              <w:pStyle w:val="TableContents"/>
              <w:jc w:val="right"/>
              <w:rPr>
                <w:rFonts w:ascii="Arial" w:hAnsi="Arial"/>
                <w:i w:val="false"/>
                <w:i w:val="false"/>
                <w:iCs w:val="false"/>
                <w:sz w:val="18"/>
                <w:szCs w:val="18"/>
              </w:rPr>
            </w:pPr>
            <w:r>
              <w:rPr>
                <w:rFonts w:ascii="Arial" w:hAnsi="Arial"/>
                <w:i w:val="false"/>
                <w:iCs w:val="false"/>
                <w:sz w:val="18"/>
                <w:szCs w:val="18"/>
              </w:rPr>
            </w:r>
          </w:p>
        </w:tc>
        <w:tc>
          <w:tcPr>
            <w:tcW w:w="1610" w:type="dxa"/>
            <w:tcBorders/>
            <w:shd w:fill="auto" w:val="clear"/>
            <w:vAlign w:val="center"/>
          </w:tcPr>
          <w:p>
            <w:pPr>
              <w:pStyle w:val="TableContents"/>
              <w:jc w:val="right"/>
              <w:rPr>
                <w:rFonts w:ascii="Arial" w:hAnsi="Arial"/>
                <w:b/>
                <w:i w:val="false"/>
                <w:i w:val="false"/>
                <w:iCs w:val="false"/>
                <w:sz w:val="18"/>
                <w:szCs w:val="18"/>
              </w:rPr>
            </w:pPr>
            <w:r>
              <w:rPr>
                <w:rFonts w:ascii="Arial" w:hAnsi="Arial"/>
                <w:b/>
                <w:i w:val="false"/>
                <w:iCs w:val="false"/>
                <w:sz w:val="18"/>
                <w:szCs w:val="18"/>
              </w:rPr>
            </w:r>
          </w:p>
        </w:tc>
      </w:tr>
      <w:tr>
        <w:trPr/>
        <w:tc>
          <w:tcPr>
            <w:tcW w:w="450" w:type="dxa"/>
            <w:tcBorders/>
            <w:shd w:fill="auto" w:val="cle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r>
          </w:p>
        </w:tc>
        <w:tc>
          <w:tcPr>
            <w:tcW w:w="5305" w:type="dxa"/>
            <w:tcBorders/>
            <w:shd w:fill="auto" w:val="clear"/>
          </w:tcPr>
          <w:p>
            <w:pPr>
              <w:pStyle w:val="TableContents"/>
              <w:jc w:val="left"/>
              <w:rPr>
                <w:rFonts w:ascii="Arial" w:hAnsi="Arial"/>
                <w:i w:val="false"/>
                <w:i w:val="false"/>
                <w:iCs w:val="false"/>
                <w:sz w:val="18"/>
                <w:szCs w:val="18"/>
              </w:rPr>
            </w:pPr>
            <w:r>
              <w:rPr>
                <w:rFonts w:ascii="Arial" w:hAnsi="Arial"/>
                <w:i w:val="false"/>
                <w:iCs w:val="false"/>
                <w:sz w:val="18"/>
                <w:szCs w:val="18"/>
              </w:rPr>
            </w:r>
          </w:p>
        </w:tc>
        <w:tc>
          <w:tcPr>
            <w:tcW w:w="640" w:type="dxa"/>
            <w:tcBorders/>
            <w:shd w:fill="auto" w:val="clear"/>
            <w:vAlign w:val="bottom"/>
          </w:tcPr>
          <w:p>
            <w:pPr>
              <w:pStyle w:val="TableContents"/>
              <w:rPr>
                <w:rFonts w:ascii="Arial" w:hAnsi="Arial"/>
                <w:i w:val="false"/>
                <w:i w:val="false"/>
                <w:iCs w:val="false"/>
                <w:sz w:val="18"/>
                <w:szCs w:val="18"/>
              </w:rPr>
            </w:pPr>
            <w:r>
              <w:rPr>
                <w:rFonts w:ascii="Arial" w:hAnsi="Arial"/>
                <w:i w:val="false"/>
                <w:iCs w:val="false"/>
                <w:sz w:val="18"/>
                <w:szCs w:val="18"/>
              </w:rPr>
            </w:r>
          </w:p>
        </w:tc>
        <w:tc>
          <w:tcPr>
            <w:tcW w:w="900" w:type="dxa"/>
            <w:tcBorders/>
            <w:shd w:fill="auto" w:val="clear"/>
            <w:vAlign w:val="bottom"/>
          </w:tcPr>
          <w:p>
            <w:pPr>
              <w:pStyle w:val="TableContents"/>
              <w:rPr>
                <w:rFonts w:ascii="Arial" w:hAnsi="Arial"/>
                <w:i w:val="false"/>
                <w:i w:val="false"/>
                <w:iCs w:val="false"/>
                <w:sz w:val="18"/>
                <w:szCs w:val="18"/>
              </w:rPr>
            </w:pPr>
            <w:r>
              <w:rPr>
                <w:rFonts w:ascii="Arial" w:hAnsi="Arial"/>
                <w:i w:val="false"/>
                <w:iCs w:val="false"/>
                <w:sz w:val="18"/>
                <w:szCs w:val="18"/>
              </w:rPr>
            </w:r>
          </w:p>
        </w:tc>
        <w:tc>
          <w:tcPr>
            <w:tcW w:w="1350" w:type="dxa"/>
            <w:tcBorders/>
            <w:shd w:fill="auto" w:val="clear"/>
            <w:vAlign w:val="center"/>
          </w:tcPr>
          <w:p>
            <w:pPr>
              <w:pStyle w:val="TableContents"/>
              <w:jc w:val="right"/>
              <w:rPr>
                <w:rFonts w:ascii="Arial" w:hAnsi="Arial"/>
                <w:i w:val="false"/>
                <w:i w:val="false"/>
                <w:iCs w:val="false"/>
                <w:sz w:val="18"/>
                <w:szCs w:val="18"/>
              </w:rPr>
            </w:pPr>
            <w:r>
              <w:rPr>
                <w:rFonts w:ascii="Arial" w:hAnsi="Arial"/>
                <w:i w:val="false"/>
                <w:iCs w:val="false"/>
                <w:sz w:val="18"/>
                <w:szCs w:val="18"/>
              </w:rPr>
            </w:r>
          </w:p>
        </w:tc>
        <w:tc>
          <w:tcPr>
            <w:tcW w:w="1610" w:type="dxa"/>
            <w:tcBorders/>
            <w:shd w:fill="auto" w:val="clear"/>
            <w:vAlign w:val="center"/>
          </w:tcPr>
          <w:p>
            <w:pPr>
              <w:pStyle w:val="TableContents"/>
              <w:jc w:val="right"/>
              <w:rPr>
                <w:rFonts w:ascii="Arial" w:hAnsi="Arial"/>
                <w:b/>
                <w:i w:val="false"/>
                <w:i w:val="false"/>
                <w:iCs w:val="false"/>
                <w:sz w:val="18"/>
                <w:szCs w:val="18"/>
              </w:rPr>
            </w:pPr>
            <w:r>
              <w:rPr>
                <w:rFonts w:ascii="Arial" w:hAnsi="Arial"/>
                <w:b/>
                <w:i w:val="false"/>
                <w:iCs w:val="false"/>
                <w:sz w:val="18"/>
                <w:szCs w:val="18"/>
              </w:rPr>
            </w:r>
          </w:p>
        </w:tc>
      </w:tr>
      <w:tr>
        <w:trPr/>
        <w:tc>
          <w:tcPr>
            <w:tcW w:w="450" w:type="dxa"/>
            <w:tcBorders/>
            <w:shd w:fill="auto" w:val="cle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r>
          </w:p>
        </w:tc>
        <w:tc>
          <w:tcPr>
            <w:tcW w:w="5305" w:type="dxa"/>
            <w:tcBorders/>
            <w:shd w:fill="auto" w:val="clear"/>
          </w:tcPr>
          <w:p>
            <w:pPr>
              <w:pStyle w:val="TableContents"/>
              <w:jc w:val="left"/>
              <w:rPr>
                <w:rFonts w:ascii="Arial" w:hAnsi="Arial"/>
                <w:i w:val="false"/>
                <w:i w:val="false"/>
                <w:iCs w:val="false"/>
                <w:sz w:val="18"/>
                <w:szCs w:val="18"/>
              </w:rPr>
            </w:pPr>
            <w:r>
              <w:rPr>
                <w:rFonts w:ascii="Arial" w:hAnsi="Arial"/>
                <w:i w:val="false"/>
                <w:iCs w:val="false"/>
                <w:sz w:val="18"/>
                <w:szCs w:val="18"/>
              </w:rPr>
            </w:r>
          </w:p>
        </w:tc>
        <w:tc>
          <w:tcPr>
            <w:tcW w:w="640" w:type="dxa"/>
            <w:tcBorders/>
            <w:shd w:fill="auto" w:val="clear"/>
            <w:vAlign w:val="bottom"/>
          </w:tcPr>
          <w:p>
            <w:pPr>
              <w:pStyle w:val="TableContents"/>
              <w:rPr>
                <w:rFonts w:ascii="Arial" w:hAnsi="Arial"/>
                <w:i w:val="false"/>
                <w:i w:val="false"/>
                <w:iCs w:val="false"/>
                <w:sz w:val="18"/>
                <w:szCs w:val="18"/>
              </w:rPr>
            </w:pPr>
            <w:r>
              <w:rPr>
                <w:rFonts w:ascii="Arial" w:hAnsi="Arial"/>
                <w:i w:val="false"/>
                <w:iCs w:val="false"/>
                <w:sz w:val="18"/>
                <w:szCs w:val="18"/>
              </w:rPr>
            </w:r>
          </w:p>
        </w:tc>
        <w:tc>
          <w:tcPr>
            <w:tcW w:w="900" w:type="dxa"/>
            <w:tcBorders/>
            <w:shd w:fill="auto" w:val="clear"/>
            <w:vAlign w:val="bottom"/>
          </w:tcPr>
          <w:p>
            <w:pPr>
              <w:pStyle w:val="TableContents"/>
              <w:rPr>
                <w:rFonts w:ascii="Arial" w:hAnsi="Arial"/>
                <w:i w:val="false"/>
                <w:i w:val="false"/>
                <w:iCs w:val="false"/>
                <w:sz w:val="18"/>
                <w:szCs w:val="18"/>
              </w:rPr>
            </w:pPr>
            <w:r>
              <w:rPr>
                <w:rFonts w:ascii="Arial" w:hAnsi="Arial"/>
                <w:i w:val="false"/>
                <w:iCs w:val="false"/>
                <w:sz w:val="18"/>
                <w:szCs w:val="18"/>
              </w:rPr>
            </w:r>
          </w:p>
        </w:tc>
        <w:tc>
          <w:tcPr>
            <w:tcW w:w="1350" w:type="dxa"/>
            <w:tcBorders/>
            <w:shd w:fill="auto" w:val="clear"/>
            <w:vAlign w:val="center"/>
          </w:tcPr>
          <w:p>
            <w:pPr>
              <w:pStyle w:val="TableContents"/>
              <w:jc w:val="right"/>
              <w:rPr>
                <w:rFonts w:ascii="Arial" w:hAnsi="Arial"/>
                <w:i w:val="false"/>
                <w:i w:val="false"/>
                <w:iCs w:val="false"/>
                <w:sz w:val="18"/>
                <w:szCs w:val="18"/>
              </w:rPr>
            </w:pPr>
            <w:r>
              <w:rPr>
                <w:rFonts w:ascii="Arial" w:hAnsi="Arial"/>
                <w:i w:val="false"/>
                <w:iCs w:val="false"/>
                <w:sz w:val="18"/>
                <w:szCs w:val="18"/>
              </w:rPr>
            </w:r>
          </w:p>
        </w:tc>
        <w:tc>
          <w:tcPr>
            <w:tcW w:w="1610" w:type="dxa"/>
            <w:tcBorders/>
            <w:shd w:fill="auto" w:val="clear"/>
            <w:vAlign w:val="center"/>
          </w:tcPr>
          <w:p>
            <w:pPr>
              <w:pStyle w:val="TableContents"/>
              <w:jc w:val="right"/>
              <w:rPr>
                <w:rFonts w:ascii="Arial" w:hAnsi="Arial"/>
                <w:b/>
                <w:i w:val="false"/>
                <w:i w:val="false"/>
                <w:iCs w:val="false"/>
                <w:sz w:val="18"/>
                <w:szCs w:val="18"/>
              </w:rPr>
            </w:pPr>
            <w:r>
              <w:rPr>
                <w:rFonts w:ascii="Arial" w:hAnsi="Arial"/>
                <w:b/>
                <w:i w:val="false"/>
                <w:iCs w:val="false"/>
                <w:sz w:val="18"/>
                <w:szCs w:val="18"/>
              </w:rPr>
            </w:r>
          </w:p>
        </w:tc>
      </w:tr>
      <w:tr>
        <w:trPr/>
        <w:tc>
          <w:tcPr>
            <w:tcW w:w="450" w:type="dxa"/>
            <w:tcBorders/>
            <w:shd w:fill="auto" w:val="cle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t>3</w:t>
            </w:r>
          </w:p>
        </w:tc>
        <w:tc>
          <w:tcPr>
            <w:tcW w:w="5305" w:type="dxa"/>
            <w:tcBorders/>
            <w:shd w:fill="auto" w:val="clear"/>
          </w:tcPr>
          <w:p>
            <w:pPr>
              <w:pStyle w:val="TableContents"/>
              <w:jc w:val="left"/>
              <w:rPr>
                <w:rFonts w:ascii="Arial" w:hAnsi="Arial"/>
                <w:b/>
                <w:i w:val="false"/>
                <w:i w:val="false"/>
                <w:iCs w:val="false"/>
                <w:sz w:val="18"/>
                <w:szCs w:val="18"/>
              </w:rPr>
            </w:pPr>
            <w:r>
              <w:rPr>
                <w:rFonts w:ascii="Arial" w:hAnsi="Arial"/>
                <w:b/>
                <w:i w:val="false"/>
                <w:iCs w:val="false"/>
                <w:sz w:val="18"/>
                <w:szCs w:val="18"/>
              </w:rPr>
              <w:t>RADOVI NA SANACIJI SPOMENIKA</w:t>
            </w:r>
          </w:p>
        </w:tc>
        <w:tc>
          <w:tcPr>
            <w:tcW w:w="640" w:type="dxa"/>
            <w:tcBorders/>
            <w:shd w:fill="auto" w:val="clear"/>
            <w:vAlign w:val="bottom"/>
          </w:tcPr>
          <w:p>
            <w:pPr>
              <w:pStyle w:val="TableContents"/>
              <w:rPr>
                <w:rFonts w:ascii="Arial" w:hAnsi="Arial"/>
                <w:i w:val="false"/>
                <w:i w:val="false"/>
                <w:iCs w:val="false"/>
                <w:sz w:val="18"/>
                <w:szCs w:val="18"/>
              </w:rPr>
            </w:pPr>
            <w:r>
              <w:rPr>
                <w:rFonts w:ascii="Arial" w:hAnsi="Arial"/>
                <w:i w:val="false"/>
                <w:iCs w:val="false"/>
                <w:sz w:val="18"/>
                <w:szCs w:val="18"/>
              </w:rPr>
            </w:r>
          </w:p>
        </w:tc>
        <w:tc>
          <w:tcPr>
            <w:tcW w:w="900" w:type="dxa"/>
            <w:tcBorders/>
            <w:shd w:fill="auto" w:val="clear"/>
            <w:vAlign w:val="bottom"/>
          </w:tcPr>
          <w:p>
            <w:pPr>
              <w:pStyle w:val="TableContents"/>
              <w:rPr>
                <w:rFonts w:ascii="Arial" w:hAnsi="Arial"/>
                <w:i w:val="false"/>
                <w:i w:val="false"/>
                <w:iCs w:val="false"/>
                <w:sz w:val="18"/>
                <w:szCs w:val="18"/>
              </w:rPr>
            </w:pPr>
            <w:r>
              <w:rPr>
                <w:rFonts w:ascii="Arial" w:hAnsi="Arial"/>
                <w:i w:val="false"/>
                <w:iCs w:val="false"/>
                <w:sz w:val="18"/>
                <w:szCs w:val="18"/>
              </w:rPr>
            </w:r>
          </w:p>
        </w:tc>
        <w:tc>
          <w:tcPr>
            <w:tcW w:w="1350" w:type="dxa"/>
            <w:tcBorders/>
            <w:shd w:fill="auto" w:val="clear"/>
            <w:vAlign w:val="center"/>
          </w:tcPr>
          <w:p>
            <w:pPr>
              <w:pStyle w:val="TableContents"/>
              <w:jc w:val="right"/>
              <w:rPr>
                <w:rFonts w:ascii="Arial" w:hAnsi="Arial"/>
                <w:i w:val="false"/>
                <w:i w:val="false"/>
                <w:iCs w:val="false"/>
                <w:sz w:val="18"/>
                <w:szCs w:val="18"/>
              </w:rPr>
            </w:pPr>
            <w:r>
              <w:rPr>
                <w:rFonts w:ascii="Arial" w:hAnsi="Arial"/>
                <w:i w:val="false"/>
                <w:iCs w:val="false"/>
                <w:sz w:val="18"/>
                <w:szCs w:val="18"/>
              </w:rPr>
            </w:r>
          </w:p>
        </w:tc>
        <w:tc>
          <w:tcPr>
            <w:tcW w:w="1610" w:type="dxa"/>
            <w:tcBorders/>
            <w:shd w:fill="auto" w:val="clear"/>
            <w:vAlign w:val="center"/>
          </w:tcPr>
          <w:p>
            <w:pPr>
              <w:pStyle w:val="TableContents"/>
              <w:jc w:val="right"/>
              <w:rPr>
                <w:rFonts w:ascii="Arial" w:hAnsi="Arial"/>
                <w:b/>
                <w:i w:val="false"/>
                <w:i w:val="false"/>
                <w:iCs w:val="false"/>
                <w:sz w:val="18"/>
                <w:szCs w:val="18"/>
              </w:rPr>
            </w:pPr>
            <w:r>
              <w:rPr>
                <w:rFonts w:ascii="Arial" w:hAnsi="Arial"/>
                <w:b/>
                <w:i w:val="false"/>
                <w:iCs w:val="false"/>
                <w:sz w:val="18"/>
                <w:szCs w:val="18"/>
              </w:rPr>
            </w:r>
          </w:p>
        </w:tc>
      </w:tr>
      <w:tr>
        <w:trPr/>
        <w:tc>
          <w:tcPr>
            <w:tcW w:w="450" w:type="dxa"/>
            <w:tcBorders/>
            <w:shd w:fill="auto" w:val="cle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r>
          </w:p>
        </w:tc>
        <w:tc>
          <w:tcPr>
            <w:tcW w:w="5305" w:type="dxa"/>
            <w:tcBorders/>
            <w:shd w:fill="auto" w:val="clear"/>
          </w:tcPr>
          <w:p>
            <w:pPr>
              <w:pStyle w:val="TableContents"/>
              <w:jc w:val="left"/>
              <w:rPr>
                <w:rFonts w:ascii="Arial" w:hAnsi="Arial"/>
                <w:b/>
                <w:i w:val="false"/>
                <w:i w:val="false"/>
                <w:iCs w:val="false"/>
                <w:sz w:val="18"/>
                <w:szCs w:val="18"/>
                <w:u w:val="none"/>
              </w:rPr>
            </w:pPr>
            <w:r>
              <w:rPr>
                <w:rFonts w:ascii="Arial" w:hAnsi="Arial"/>
                <w:b/>
                <w:i w:val="false"/>
                <w:iCs w:val="false"/>
                <w:sz w:val="18"/>
                <w:szCs w:val="18"/>
                <w:u w:val="none"/>
              </w:rPr>
              <w:t>Sanacija podnožja spomenika</w:t>
            </w:r>
          </w:p>
        </w:tc>
        <w:tc>
          <w:tcPr>
            <w:tcW w:w="640" w:type="dxa"/>
            <w:tcBorders/>
            <w:shd w:fill="auto" w:val="clear"/>
            <w:vAlign w:val="bottom"/>
          </w:tcPr>
          <w:p>
            <w:pPr>
              <w:pStyle w:val="TableContents"/>
              <w:rPr>
                <w:rFonts w:ascii="Arial" w:hAnsi="Arial"/>
                <w:i w:val="false"/>
                <w:i w:val="false"/>
                <w:iCs w:val="false"/>
                <w:sz w:val="18"/>
                <w:szCs w:val="18"/>
              </w:rPr>
            </w:pPr>
            <w:r>
              <w:rPr>
                <w:rFonts w:ascii="Arial" w:hAnsi="Arial"/>
                <w:i w:val="false"/>
                <w:iCs w:val="false"/>
                <w:sz w:val="18"/>
                <w:szCs w:val="18"/>
              </w:rPr>
            </w:r>
          </w:p>
        </w:tc>
        <w:tc>
          <w:tcPr>
            <w:tcW w:w="900" w:type="dxa"/>
            <w:tcBorders/>
            <w:shd w:fill="auto" w:val="clear"/>
            <w:vAlign w:val="bottom"/>
          </w:tcPr>
          <w:p>
            <w:pPr>
              <w:pStyle w:val="TableContents"/>
              <w:rPr>
                <w:rFonts w:ascii="Arial" w:hAnsi="Arial"/>
                <w:i w:val="false"/>
                <w:i w:val="false"/>
                <w:iCs w:val="false"/>
                <w:sz w:val="18"/>
                <w:szCs w:val="18"/>
              </w:rPr>
            </w:pPr>
            <w:r>
              <w:rPr>
                <w:rFonts w:ascii="Arial" w:hAnsi="Arial"/>
                <w:i w:val="false"/>
                <w:iCs w:val="false"/>
                <w:sz w:val="18"/>
                <w:szCs w:val="18"/>
              </w:rPr>
            </w:r>
          </w:p>
        </w:tc>
        <w:tc>
          <w:tcPr>
            <w:tcW w:w="1350" w:type="dxa"/>
            <w:tcBorders/>
            <w:shd w:fill="auto" w:val="clear"/>
            <w:vAlign w:val="center"/>
          </w:tcPr>
          <w:p>
            <w:pPr>
              <w:pStyle w:val="TableContents"/>
              <w:jc w:val="right"/>
              <w:rPr>
                <w:rFonts w:ascii="Arial" w:hAnsi="Arial"/>
                <w:i w:val="false"/>
                <w:i w:val="false"/>
                <w:iCs w:val="false"/>
                <w:sz w:val="18"/>
                <w:szCs w:val="18"/>
              </w:rPr>
            </w:pPr>
            <w:r>
              <w:rPr>
                <w:rFonts w:ascii="Arial" w:hAnsi="Arial"/>
                <w:i w:val="false"/>
                <w:iCs w:val="false"/>
                <w:sz w:val="18"/>
                <w:szCs w:val="18"/>
              </w:rPr>
            </w:r>
          </w:p>
        </w:tc>
        <w:tc>
          <w:tcPr>
            <w:tcW w:w="1610" w:type="dxa"/>
            <w:tcBorders/>
            <w:shd w:fill="auto" w:val="clear"/>
            <w:vAlign w:val="center"/>
          </w:tcPr>
          <w:p>
            <w:pPr>
              <w:pStyle w:val="TableContents"/>
              <w:jc w:val="right"/>
              <w:rPr>
                <w:rFonts w:ascii="Arial" w:hAnsi="Arial"/>
                <w:b/>
                <w:i w:val="false"/>
                <w:i w:val="false"/>
                <w:iCs w:val="false"/>
                <w:sz w:val="18"/>
                <w:szCs w:val="18"/>
              </w:rPr>
            </w:pPr>
            <w:r>
              <w:rPr>
                <w:rFonts w:ascii="Arial" w:hAnsi="Arial"/>
                <w:b/>
                <w:i w:val="false"/>
                <w:iCs w:val="false"/>
                <w:sz w:val="18"/>
                <w:szCs w:val="18"/>
              </w:rPr>
            </w:r>
          </w:p>
        </w:tc>
      </w:tr>
      <w:tr>
        <w:trPr/>
        <w:tc>
          <w:tcPr>
            <w:tcW w:w="450" w:type="dxa"/>
            <w:tcBorders>
              <w:top w:val="single" w:sz="2" w:space="0" w:color="000000"/>
            </w:tcBorders>
            <w:shd w:fill="auto" w:val="clear"/>
            <w:tcMar>
              <w:top w:w="29" w:type="dxa"/>
              <w:left w:w="29" w:type="dxa"/>
              <w:bottom w:w="29" w:type="dxa"/>
              <w:right w:w="29" w:type="dxa"/>
            </w:tcM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t>3.1.</w:t>
            </w:r>
          </w:p>
        </w:tc>
        <w:tc>
          <w:tcPr>
            <w:tcW w:w="5305" w:type="dxa"/>
            <w:tcBorders>
              <w:top w:val="single" w:sz="2" w:space="0" w:color="000000"/>
            </w:tcBorders>
            <w:shd w:fill="auto" w:val="clear"/>
            <w:tcMar>
              <w:top w:w="29" w:type="dxa"/>
              <w:left w:w="29" w:type="dxa"/>
              <w:bottom w:w="29" w:type="dxa"/>
              <w:right w:w="29" w:type="dxa"/>
            </w:tcMar>
          </w:tcPr>
          <w:p>
            <w:pPr>
              <w:pStyle w:val="TableContents"/>
              <w:jc w:val="left"/>
              <w:rPr>
                <w:rFonts w:ascii="Arial" w:hAnsi="Arial"/>
                <w:i w:val="false"/>
                <w:i w:val="false"/>
                <w:iCs w:val="false"/>
                <w:sz w:val="18"/>
                <w:szCs w:val="18"/>
              </w:rPr>
            </w:pPr>
            <w:r>
              <w:rPr>
                <w:rFonts w:ascii="Arial" w:hAnsi="Arial"/>
                <w:i w:val="false"/>
                <w:iCs w:val="false"/>
                <w:sz w:val="18"/>
                <w:szCs w:val="18"/>
              </w:rPr>
              <w:t>Sanaciju podnožja spomenika od granita izvesti jednaku postojećim materijalima i načinu ugradnje, uz prethodno otprašivanje zrakom ili vodom, ispiranje spojnih dijelova (Specijaliziranim strojem tzv. miniwashem pažljivo će biti odstranjivane nakupine nataloženih nečistoća na površini granitnog podnožja (čađa, ptičji izmet, slojevi prašine, razne nečistoće).</w:t>
            </w:r>
          </w:p>
        </w:tc>
        <w:tc>
          <w:tcPr>
            <w:tcW w:w="640" w:type="dxa"/>
            <w:tcBorders>
              <w:top w:val="single" w:sz="2" w:space="0" w:color="000000"/>
            </w:tcBorders>
            <w:shd w:fill="auto" w:val="clear"/>
            <w:tcMar>
              <w:top w:w="29" w:type="dxa"/>
              <w:left w:w="29" w:type="dxa"/>
              <w:bottom w:w="29" w:type="dxa"/>
              <w:right w:w="29" w:type="dxa"/>
            </w:tcMar>
            <w:vAlign w:val="bottom"/>
          </w:tcPr>
          <w:p>
            <w:pPr>
              <w:pStyle w:val="TableContents"/>
              <w:rPr>
                <w:rFonts w:ascii="Arial" w:hAnsi="Arial"/>
                <w:i w:val="false"/>
                <w:i w:val="false"/>
                <w:iCs w:val="false"/>
                <w:sz w:val="18"/>
                <w:szCs w:val="18"/>
              </w:rPr>
            </w:pPr>
            <w:r>
              <w:rPr>
                <w:rFonts w:ascii="Arial" w:hAnsi="Arial"/>
                <w:i w:val="false"/>
                <w:iCs w:val="false"/>
                <w:sz w:val="18"/>
                <w:szCs w:val="18"/>
              </w:rPr>
            </w:r>
          </w:p>
        </w:tc>
        <w:tc>
          <w:tcPr>
            <w:tcW w:w="900" w:type="dxa"/>
            <w:tcBorders>
              <w:top w:val="single" w:sz="2" w:space="0" w:color="000000"/>
              <w:left w:val="single" w:sz="2" w:space="0" w:color="000000"/>
            </w:tcBorders>
            <w:shd w:fill="auto" w:val="clear"/>
            <w:tcMar>
              <w:top w:w="29" w:type="dxa"/>
              <w:bottom w:w="29" w:type="dxa"/>
              <w:right w:w="29" w:type="dxa"/>
            </w:tcMar>
            <w:vAlign w:val="bottom"/>
          </w:tcPr>
          <w:p>
            <w:pPr>
              <w:pStyle w:val="TableContents"/>
              <w:rPr>
                <w:rFonts w:ascii="Arial" w:hAnsi="Arial"/>
                <w:i w:val="false"/>
                <w:i w:val="false"/>
                <w:iCs w:val="false"/>
                <w:sz w:val="18"/>
                <w:szCs w:val="18"/>
              </w:rPr>
            </w:pPr>
            <w:r>
              <w:rPr>
                <w:rFonts w:ascii="Arial" w:hAnsi="Arial"/>
                <w:i w:val="false"/>
                <w:iCs w:val="false"/>
                <w:sz w:val="18"/>
                <w:szCs w:val="18"/>
              </w:rPr>
            </w:r>
          </w:p>
        </w:tc>
        <w:tc>
          <w:tcPr>
            <w:tcW w:w="1350" w:type="dxa"/>
            <w:tcBorders>
              <w:top w:val="single" w:sz="2" w:space="0" w:color="000000"/>
              <w:left w:val="single" w:sz="2" w:space="0" w:color="000000"/>
            </w:tcBorders>
            <w:shd w:fill="auto" w:val="clear"/>
            <w:tcMar>
              <w:top w:w="29" w:type="dxa"/>
              <w:bottom w:w="29" w:type="dxa"/>
              <w:right w:w="29" w:type="dxa"/>
            </w:tcMar>
            <w:vAlign w:val="center"/>
          </w:tcPr>
          <w:p>
            <w:pPr>
              <w:pStyle w:val="TableContents"/>
              <w:jc w:val="right"/>
              <w:rPr>
                <w:rFonts w:ascii="Arial" w:hAnsi="Arial"/>
                <w:i w:val="false"/>
                <w:i w:val="false"/>
                <w:iCs w:val="false"/>
                <w:sz w:val="18"/>
                <w:szCs w:val="18"/>
              </w:rPr>
            </w:pPr>
            <w:r>
              <w:rPr>
                <w:rFonts w:ascii="Arial" w:hAnsi="Arial"/>
                <w:i w:val="false"/>
                <w:iCs w:val="false"/>
                <w:sz w:val="18"/>
                <w:szCs w:val="18"/>
              </w:rPr>
            </w:r>
          </w:p>
        </w:tc>
        <w:tc>
          <w:tcPr>
            <w:tcW w:w="1610" w:type="dxa"/>
            <w:tcBorders>
              <w:top w:val="single" w:sz="2" w:space="0" w:color="000000"/>
              <w:left w:val="single" w:sz="2" w:space="0" w:color="000000"/>
            </w:tcBorders>
            <w:shd w:fill="auto" w:val="clear"/>
            <w:tcMar>
              <w:top w:w="29" w:type="dxa"/>
              <w:bottom w:w="29" w:type="dxa"/>
              <w:right w:w="29" w:type="dxa"/>
            </w:tcMar>
            <w:vAlign w:val="center"/>
          </w:tcPr>
          <w:p>
            <w:pPr>
              <w:pStyle w:val="TableContents"/>
              <w:jc w:val="right"/>
              <w:rPr>
                <w:rFonts w:ascii="Arial" w:hAnsi="Arial"/>
                <w:b/>
                <w:i w:val="false"/>
                <w:i w:val="false"/>
                <w:iCs w:val="false"/>
                <w:sz w:val="18"/>
                <w:szCs w:val="18"/>
              </w:rPr>
            </w:pPr>
            <w:r>
              <w:rPr>
                <w:rFonts w:ascii="Arial" w:hAnsi="Arial"/>
                <w:b/>
                <w:i w:val="false"/>
                <w:iCs w:val="false"/>
                <w:sz w:val="18"/>
                <w:szCs w:val="18"/>
              </w:rPr>
            </w:r>
          </w:p>
        </w:tc>
      </w:tr>
      <w:tr>
        <w:trPr/>
        <w:tc>
          <w:tcPr>
            <w:tcW w:w="450" w:type="dxa"/>
            <w:tcBorders/>
            <w:shd w:fill="auto" w:val="clear"/>
            <w:tcMar>
              <w:top w:w="29" w:type="dxa"/>
              <w:left w:w="29" w:type="dxa"/>
              <w:bottom w:w="29" w:type="dxa"/>
              <w:right w:w="29" w:type="dxa"/>
            </w:tcM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r>
          </w:p>
        </w:tc>
        <w:tc>
          <w:tcPr>
            <w:tcW w:w="5305" w:type="dxa"/>
            <w:tcBorders/>
            <w:shd w:fill="auto" w:val="clear"/>
            <w:tcMar>
              <w:top w:w="29" w:type="dxa"/>
              <w:left w:w="29" w:type="dxa"/>
              <w:bottom w:w="29" w:type="dxa"/>
              <w:right w:w="29" w:type="dxa"/>
            </w:tcMar>
          </w:tcPr>
          <w:p>
            <w:pPr>
              <w:pStyle w:val="TableContents"/>
              <w:jc w:val="left"/>
              <w:rPr>
                <w:rFonts w:ascii="Arial" w:hAnsi="Arial"/>
                <w:i w:val="false"/>
                <w:i w:val="false"/>
                <w:iCs w:val="false"/>
                <w:sz w:val="18"/>
                <w:szCs w:val="18"/>
              </w:rPr>
            </w:pPr>
            <w:r>
              <w:rPr>
                <w:rFonts w:ascii="Arial" w:hAnsi="Arial"/>
                <w:i w:val="false"/>
                <w:iCs w:val="false"/>
                <w:sz w:val="18"/>
                <w:szCs w:val="18"/>
              </w:rPr>
              <w:t>Navedeni slojevi će se odstranjivati mlazom vode pod reguliranim tlakom. Pri tom će se naročita pažnja posvetiti osjetljivim mjestima na kojima je uznapredovalo propadanje kamenog materijala.</w:t>
            </w:r>
          </w:p>
        </w:tc>
        <w:tc>
          <w:tcPr>
            <w:tcW w:w="640" w:type="dxa"/>
            <w:tcBorders/>
            <w:shd w:fill="auto" w:val="clear"/>
            <w:tcMar>
              <w:top w:w="29" w:type="dxa"/>
              <w:left w:w="29" w:type="dxa"/>
              <w:bottom w:w="29" w:type="dxa"/>
              <w:right w:w="29" w:type="dxa"/>
            </w:tcMar>
            <w:vAlign w:val="bottom"/>
          </w:tcPr>
          <w:p>
            <w:pPr>
              <w:pStyle w:val="TableContents"/>
              <w:rPr>
                <w:rFonts w:ascii="Arial" w:hAnsi="Arial"/>
                <w:i w:val="false"/>
                <w:i w:val="false"/>
                <w:iCs w:val="false"/>
                <w:sz w:val="18"/>
                <w:szCs w:val="18"/>
              </w:rPr>
            </w:pPr>
            <w:r>
              <w:rPr>
                <w:rFonts w:ascii="Arial" w:hAnsi="Arial"/>
                <w:i w:val="false"/>
                <w:iCs w:val="false"/>
                <w:sz w:val="18"/>
                <w:szCs w:val="18"/>
              </w:rPr>
            </w:r>
          </w:p>
        </w:tc>
        <w:tc>
          <w:tcPr>
            <w:tcW w:w="900" w:type="dxa"/>
            <w:tcBorders>
              <w:left w:val="single" w:sz="2" w:space="0" w:color="000000"/>
            </w:tcBorders>
            <w:shd w:fill="auto" w:val="clear"/>
            <w:tcMar>
              <w:top w:w="29" w:type="dxa"/>
              <w:bottom w:w="29" w:type="dxa"/>
              <w:right w:w="29" w:type="dxa"/>
            </w:tcMar>
            <w:vAlign w:val="bottom"/>
          </w:tcPr>
          <w:p>
            <w:pPr>
              <w:pStyle w:val="TableContents"/>
              <w:rPr>
                <w:rFonts w:ascii="Arial" w:hAnsi="Arial"/>
                <w:i w:val="false"/>
                <w:i w:val="false"/>
                <w:iCs w:val="false"/>
                <w:sz w:val="18"/>
                <w:szCs w:val="18"/>
              </w:rPr>
            </w:pPr>
            <w:r>
              <w:rPr>
                <w:rFonts w:ascii="Arial" w:hAnsi="Arial"/>
                <w:i w:val="false"/>
                <w:iCs w:val="false"/>
                <w:sz w:val="18"/>
                <w:szCs w:val="18"/>
              </w:rPr>
            </w:r>
          </w:p>
        </w:tc>
        <w:tc>
          <w:tcPr>
            <w:tcW w:w="1350" w:type="dxa"/>
            <w:tcBorders>
              <w:left w:val="single" w:sz="2" w:space="0" w:color="000000"/>
            </w:tcBorders>
            <w:shd w:fill="auto" w:val="clear"/>
            <w:tcMar>
              <w:top w:w="29" w:type="dxa"/>
              <w:bottom w:w="29" w:type="dxa"/>
              <w:right w:w="29" w:type="dxa"/>
            </w:tcMar>
            <w:vAlign w:val="center"/>
          </w:tcPr>
          <w:p>
            <w:pPr>
              <w:pStyle w:val="TableContents"/>
              <w:jc w:val="right"/>
              <w:rPr>
                <w:rFonts w:ascii="Arial" w:hAnsi="Arial"/>
                <w:i w:val="false"/>
                <w:i w:val="false"/>
                <w:iCs w:val="false"/>
                <w:sz w:val="18"/>
                <w:szCs w:val="18"/>
              </w:rPr>
            </w:pPr>
            <w:r>
              <w:rPr>
                <w:rFonts w:ascii="Arial" w:hAnsi="Arial"/>
                <w:i w:val="false"/>
                <w:iCs w:val="false"/>
                <w:sz w:val="18"/>
                <w:szCs w:val="18"/>
              </w:rPr>
            </w:r>
          </w:p>
        </w:tc>
        <w:tc>
          <w:tcPr>
            <w:tcW w:w="1610" w:type="dxa"/>
            <w:tcBorders>
              <w:left w:val="single" w:sz="2" w:space="0" w:color="000000"/>
            </w:tcBorders>
            <w:shd w:fill="auto" w:val="clear"/>
            <w:tcMar>
              <w:top w:w="29" w:type="dxa"/>
              <w:bottom w:w="29" w:type="dxa"/>
              <w:right w:w="29" w:type="dxa"/>
            </w:tcMar>
            <w:vAlign w:val="center"/>
          </w:tcPr>
          <w:p>
            <w:pPr>
              <w:pStyle w:val="TableContents"/>
              <w:jc w:val="right"/>
              <w:rPr>
                <w:rFonts w:ascii="Arial" w:hAnsi="Arial"/>
                <w:b/>
                <w:i w:val="false"/>
                <w:i w:val="false"/>
                <w:iCs w:val="false"/>
                <w:sz w:val="18"/>
                <w:szCs w:val="18"/>
              </w:rPr>
            </w:pPr>
            <w:r>
              <w:rPr>
                <w:rFonts w:ascii="Arial" w:hAnsi="Arial"/>
                <w:b/>
                <w:i w:val="false"/>
                <w:iCs w:val="false"/>
                <w:sz w:val="18"/>
                <w:szCs w:val="18"/>
              </w:rPr>
            </w:r>
          </w:p>
        </w:tc>
      </w:tr>
      <w:tr>
        <w:trPr/>
        <w:tc>
          <w:tcPr>
            <w:tcW w:w="450" w:type="dxa"/>
            <w:tcBorders/>
            <w:shd w:fill="auto" w:val="clear"/>
            <w:tcMar>
              <w:top w:w="29" w:type="dxa"/>
              <w:left w:w="29" w:type="dxa"/>
              <w:bottom w:w="29" w:type="dxa"/>
              <w:right w:w="29" w:type="dxa"/>
            </w:tcM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r>
          </w:p>
        </w:tc>
        <w:tc>
          <w:tcPr>
            <w:tcW w:w="5305" w:type="dxa"/>
            <w:tcBorders/>
            <w:shd w:fill="auto" w:val="clear"/>
            <w:tcMar>
              <w:top w:w="29" w:type="dxa"/>
              <w:left w:w="29" w:type="dxa"/>
              <w:bottom w:w="29" w:type="dxa"/>
              <w:right w:w="29" w:type="dxa"/>
            </w:tcMar>
          </w:tcPr>
          <w:p>
            <w:pPr>
              <w:pStyle w:val="TableContents"/>
              <w:jc w:val="left"/>
              <w:rPr>
                <w:rFonts w:ascii="Arial" w:hAnsi="Arial"/>
                <w:i w:val="false"/>
                <w:i w:val="false"/>
                <w:iCs w:val="false"/>
                <w:sz w:val="18"/>
                <w:szCs w:val="18"/>
              </w:rPr>
            </w:pPr>
            <w:r>
              <w:rPr>
                <w:rFonts w:ascii="Arial" w:hAnsi="Arial"/>
                <w:i w:val="false"/>
                <w:iCs w:val="false"/>
                <w:sz w:val="18"/>
                <w:szCs w:val="18"/>
              </w:rPr>
              <w:t>Obračun je po m2 ukupne površine kamenog postolja spomenika.</w:t>
            </w:r>
          </w:p>
        </w:tc>
        <w:tc>
          <w:tcPr>
            <w:tcW w:w="640" w:type="dxa"/>
            <w:tcBorders/>
            <w:shd w:fill="auto" w:val="clear"/>
            <w:tcMar>
              <w:top w:w="29" w:type="dxa"/>
              <w:left w:w="29" w:type="dxa"/>
              <w:bottom w:w="29" w:type="dxa"/>
              <w:right w:w="29" w:type="dxa"/>
            </w:tcMar>
            <w:vAlign w:val="bottom"/>
          </w:tcPr>
          <w:p>
            <w:pPr>
              <w:pStyle w:val="TableContents"/>
              <w:rPr>
                <w:rFonts w:ascii="Arial" w:hAnsi="Arial"/>
                <w:i w:val="false"/>
                <w:i w:val="false"/>
                <w:iCs w:val="false"/>
                <w:sz w:val="18"/>
                <w:szCs w:val="18"/>
              </w:rPr>
            </w:pPr>
            <w:r>
              <w:rPr>
                <w:rFonts w:ascii="Arial" w:hAnsi="Arial"/>
                <w:i w:val="false"/>
                <w:iCs w:val="false"/>
                <w:sz w:val="18"/>
                <w:szCs w:val="18"/>
              </w:rPr>
            </w:r>
          </w:p>
        </w:tc>
        <w:tc>
          <w:tcPr>
            <w:tcW w:w="900" w:type="dxa"/>
            <w:tcBorders>
              <w:left w:val="single" w:sz="2" w:space="0" w:color="000000"/>
            </w:tcBorders>
            <w:shd w:fill="auto" w:val="clear"/>
            <w:tcMar>
              <w:top w:w="29" w:type="dxa"/>
              <w:bottom w:w="29" w:type="dxa"/>
              <w:right w:w="29" w:type="dxa"/>
            </w:tcMar>
            <w:vAlign w:val="bottom"/>
          </w:tcPr>
          <w:p>
            <w:pPr>
              <w:pStyle w:val="TableContents"/>
              <w:rPr>
                <w:rFonts w:ascii="Arial" w:hAnsi="Arial"/>
                <w:i w:val="false"/>
                <w:i w:val="false"/>
                <w:iCs w:val="false"/>
                <w:sz w:val="18"/>
                <w:szCs w:val="18"/>
              </w:rPr>
            </w:pPr>
            <w:r>
              <w:rPr>
                <w:rFonts w:ascii="Arial" w:hAnsi="Arial"/>
                <w:i w:val="false"/>
                <w:iCs w:val="false"/>
                <w:sz w:val="18"/>
                <w:szCs w:val="18"/>
              </w:rPr>
            </w:r>
          </w:p>
        </w:tc>
        <w:tc>
          <w:tcPr>
            <w:tcW w:w="1350" w:type="dxa"/>
            <w:tcBorders>
              <w:left w:val="single" w:sz="2" w:space="0" w:color="000000"/>
            </w:tcBorders>
            <w:shd w:fill="auto" w:val="clear"/>
            <w:tcMar>
              <w:top w:w="29" w:type="dxa"/>
              <w:bottom w:w="29" w:type="dxa"/>
              <w:right w:w="29" w:type="dxa"/>
            </w:tcMar>
            <w:vAlign w:val="center"/>
          </w:tcPr>
          <w:p>
            <w:pPr>
              <w:pStyle w:val="TableContents"/>
              <w:jc w:val="right"/>
              <w:rPr>
                <w:rFonts w:ascii="Arial" w:hAnsi="Arial"/>
                <w:i w:val="false"/>
                <w:i w:val="false"/>
                <w:iCs w:val="false"/>
                <w:sz w:val="18"/>
                <w:szCs w:val="18"/>
              </w:rPr>
            </w:pPr>
            <w:r>
              <w:rPr>
                <w:rFonts w:ascii="Arial" w:hAnsi="Arial"/>
                <w:i w:val="false"/>
                <w:iCs w:val="false"/>
                <w:sz w:val="18"/>
                <w:szCs w:val="18"/>
              </w:rPr>
            </w:r>
          </w:p>
        </w:tc>
        <w:tc>
          <w:tcPr>
            <w:tcW w:w="1610" w:type="dxa"/>
            <w:tcBorders>
              <w:left w:val="single" w:sz="2" w:space="0" w:color="000000"/>
            </w:tcBorders>
            <w:shd w:fill="auto" w:val="clear"/>
            <w:tcMar>
              <w:top w:w="29" w:type="dxa"/>
              <w:bottom w:w="29" w:type="dxa"/>
              <w:right w:w="29" w:type="dxa"/>
            </w:tcMar>
            <w:vAlign w:val="center"/>
          </w:tcPr>
          <w:p>
            <w:pPr>
              <w:pStyle w:val="TableContents"/>
              <w:jc w:val="right"/>
              <w:rPr>
                <w:rFonts w:ascii="Arial" w:hAnsi="Arial"/>
                <w:b/>
                <w:i w:val="false"/>
                <w:i w:val="false"/>
                <w:iCs w:val="false"/>
                <w:sz w:val="18"/>
                <w:szCs w:val="18"/>
              </w:rPr>
            </w:pPr>
            <w:r>
              <w:rPr>
                <w:rFonts w:ascii="Arial" w:hAnsi="Arial"/>
                <w:b/>
                <w:i w:val="false"/>
                <w:iCs w:val="false"/>
                <w:sz w:val="18"/>
                <w:szCs w:val="18"/>
              </w:rPr>
            </w:r>
          </w:p>
        </w:tc>
      </w:tr>
      <w:tr>
        <w:trPr/>
        <w:tc>
          <w:tcPr>
            <w:tcW w:w="450" w:type="dxa"/>
            <w:tcBorders>
              <w:bottom w:val="single" w:sz="2" w:space="0" w:color="000000"/>
              <w:insideH w:val="single" w:sz="2" w:space="0" w:color="000000"/>
            </w:tcBorders>
            <w:shd w:fill="auto" w:val="clear"/>
            <w:tcMar>
              <w:top w:w="29" w:type="dxa"/>
              <w:left w:w="29" w:type="dxa"/>
              <w:bottom w:w="29" w:type="dxa"/>
              <w:right w:w="29" w:type="dxa"/>
            </w:tcM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r>
          </w:p>
        </w:tc>
        <w:tc>
          <w:tcPr>
            <w:tcW w:w="5305" w:type="dxa"/>
            <w:tcBorders>
              <w:bottom w:val="single" w:sz="2" w:space="0" w:color="000000"/>
              <w:insideH w:val="single" w:sz="2" w:space="0" w:color="000000"/>
            </w:tcBorders>
            <w:shd w:fill="auto" w:val="clear"/>
            <w:tcMar>
              <w:top w:w="29" w:type="dxa"/>
              <w:left w:w="29" w:type="dxa"/>
              <w:bottom w:w="29" w:type="dxa"/>
              <w:right w:w="29" w:type="dxa"/>
            </w:tcMar>
          </w:tcPr>
          <w:p>
            <w:pPr>
              <w:pStyle w:val="TableContents"/>
              <w:jc w:val="left"/>
              <w:rPr>
                <w:rFonts w:ascii="Arial" w:hAnsi="Arial"/>
                <w:i w:val="false"/>
                <w:i w:val="false"/>
                <w:iCs w:val="false"/>
                <w:sz w:val="18"/>
                <w:szCs w:val="18"/>
              </w:rPr>
            </w:pPr>
            <w:r>
              <w:rPr>
                <w:rFonts w:ascii="Arial" w:hAnsi="Arial"/>
                <w:i w:val="false"/>
                <w:iCs w:val="false"/>
                <w:sz w:val="18"/>
                <w:szCs w:val="18"/>
              </w:rPr>
              <w:t>- kameni postament od granita</w:t>
            </w:r>
          </w:p>
        </w:tc>
        <w:tc>
          <w:tcPr>
            <w:tcW w:w="640" w:type="dxa"/>
            <w:tcBorders>
              <w:bottom w:val="single" w:sz="2" w:space="0" w:color="000000"/>
              <w:insideH w:val="single" w:sz="2" w:space="0" w:color="000000"/>
            </w:tcBorders>
            <w:shd w:fill="auto" w:val="clear"/>
            <w:tcMar>
              <w:top w:w="29" w:type="dxa"/>
              <w:left w:w="29" w:type="dxa"/>
              <w:bottom w:w="29" w:type="dxa"/>
              <w:right w:w="29" w:type="dxa"/>
            </w:tcMar>
            <w:vAlign w:val="bottom"/>
          </w:tcPr>
          <w:p>
            <w:pPr>
              <w:pStyle w:val="TableContents"/>
              <w:jc w:val="center"/>
              <w:rPr>
                <w:rFonts w:ascii="Arial" w:hAnsi="Arial"/>
                <w:i w:val="false"/>
                <w:i w:val="false"/>
                <w:iCs w:val="false"/>
                <w:sz w:val="18"/>
                <w:szCs w:val="18"/>
              </w:rPr>
            </w:pPr>
            <w:r>
              <w:rPr>
                <w:rFonts w:ascii="Arial" w:hAnsi="Arial"/>
                <w:i w:val="false"/>
                <w:iCs w:val="false"/>
                <w:sz w:val="18"/>
                <w:szCs w:val="18"/>
              </w:rPr>
              <w:t>m2</w:t>
            </w:r>
          </w:p>
        </w:tc>
        <w:tc>
          <w:tcPr>
            <w:tcW w:w="900" w:type="dxa"/>
            <w:tcBorders>
              <w:left w:val="single" w:sz="2" w:space="0" w:color="000000"/>
              <w:bottom w:val="single" w:sz="2" w:space="0" w:color="000000"/>
              <w:insideH w:val="single" w:sz="2" w:space="0" w:color="000000"/>
            </w:tcBorders>
            <w:shd w:fill="auto" w:val="clear"/>
            <w:tcMar>
              <w:top w:w="29" w:type="dxa"/>
              <w:bottom w:w="29" w:type="dxa"/>
              <w:right w:w="29" w:type="dxa"/>
            </w:tcMar>
            <w:vAlign w:val="bottom"/>
          </w:tcPr>
          <w:p>
            <w:pPr>
              <w:pStyle w:val="TableContents"/>
              <w:jc w:val="right"/>
              <w:rPr>
                <w:rFonts w:ascii="Arial" w:hAnsi="Arial"/>
                <w:i w:val="false"/>
                <w:i w:val="false"/>
                <w:iCs w:val="false"/>
                <w:sz w:val="18"/>
                <w:szCs w:val="18"/>
              </w:rPr>
            </w:pPr>
            <w:r>
              <w:rPr>
                <w:rFonts w:ascii="Arial" w:hAnsi="Arial"/>
                <w:i w:val="false"/>
                <w:iCs w:val="false"/>
                <w:sz w:val="18"/>
                <w:szCs w:val="18"/>
              </w:rPr>
              <w:t>13.20</w:t>
            </w:r>
          </w:p>
        </w:tc>
        <w:tc>
          <w:tcPr>
            <w:tcW w:w="1350" w:type="dxa"/>
            <w:tcBorders>
              <w:left w:val="single" w:sz="2" w:space="0" w:color="000000"/>
              <w:bottom w:val="single" w:sz="2" w:space="0" w:color="000000"/>
              <w:insideH w:val="single" w:sz="2" w:space="0" w:color="000000"/>
            </w:tcBorders>
            <w:shd w:fill="auto" w:val="clear"/>
            <w:tcMar>
              <w:top w:w="29" w:type="dxa"/>
              <w:bottom w:w="29" w:type="dxa"/>
              <w:right w:w="29" w:type="dxa"/>
            </w:tcMar>
            <w:vAlign w:val="center"/>
          </w:tcPr>
          <w:p>
            <w:pPr>
              <w:pStyle w:val="TableContents"/>
              <w:jc w:val="right"/>
              <w:rPr>
                <w:rFonts w:ascii="Arial" w:hAnsi="Arial"/>
                <w:i w:val="false"/>
                <w:i w:val="false"/>
                <w:iCs w:val="false"/>
                <w:sz w:val="18"/>
                <w:szCs w:val="18"/>
              </w:rPr>
            </w:pPr>
            <w:r>
              <w:rPr>
                <w:rFonts w:ascii="Arial" w:hAnsi="Arial"/>
                <w:i w:val="false"/>
                <w:iCs w:val="false"/>
                <w:sz w:val="18"/>
                <w:szCs w:val="18"/>
              </w:rPr>
            </w:r>
          </w:p>
        </w:tc>
        <w:tc>
          <w:tcPr>
            <w:tcW w:w="1610" w:type="dxa"/>
            <w:tcBorders>
              <w:left w:val="single" w:sz="2" w:space="0" w:color="000000"/>
              <w:bottom w:val="single" w:sz="2" w:space="0" w:color="000000"/>
              <w:insideH w:val="single" w:sz="2" w:space="0" w:color="000000"/>
            </w:tcBorders>
            <w:shd w:fill="auto" w:val="clear"/>
            <w:tcMar>
              <w:top w:w="29" w:type="dxa"/>
              <w:bottom w:w="29" w:type="dxa"/>
              <w:right w:w="29" w:type="dxa"/>
            </w:tcMar>
            <w:vAlign w:val="center"/>
          </w:tcPr>
          <w:p>
            <w:pPr>
              <w:pStyle w:val="TableContents"/>
              <w:jc w:val="right"/>
              <w:rPr>
                <w:rFonts w:ascii="Arial" w:hAnsi="Arial"/>
                <w:b/>
                <w:i w:val="false"/>
                <w:i w:val="false"/>
                <w:iCs w:val="false"/>
                <w:sz w:val="18"/>
                <w:szCs w:val="18"/>
              </w:rPr>
            </w:pPr>
            <w:r>
              <w:rPr>
                <w:rFonts w:ascii="Arial" w:hAnsi="Arial"/>
                <w:b/>
                <w:i w:val="false"/>
                <w:iCs w:val="false"/>
                <w:sz w:val="18"/>
                <w:szCs w:val="18"/>
              </w:rPr>
            </w:r>
          </w:p>
        </w:tc>
      </w:tr>
      <w:tr>
        <w:trPr/>
        <w:tc>
          <w:tcPr>
            <w:tcW w:w="450" w:type="dxa"/>
            <w:tcBorders>
              <w:top w:val="single" w:sz="2" w:space="0" w:color="000000"/>
            </w:tcBorders>
            <w:shd w:fill="auto" w:val="clear"/>
            <w:tcMar>
              <w:top w:w="29" w:type="dxa"/>
              <w:left w:w="29" w:type="dxa"/>
              <w:bottom w:w="29" w:type="dxa"/>
              <w:right w:w="29" w:type="dxa"/>
            </w:tcM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t>3.2.</w:t>
            </w:r>
          </w:p>
        </w:tc>
        <w:tc>
          <w:tcPr>
            <w:tcW w:w="5305" w:type="dxa"/>
            <w:tcBorders>
              <w:top w:val="single" w:sz="2" w:space="0" w:color="000000"/>
            </w:tcBorders>
            <w:shd w:fill="auto" w:val="clear"/>
            <w:tcMar>
              <w:top w:w="29" w:type="dxa"/>
              <w:left w:w="29" w:type="dxa"/>
              <w:bottom w:w="29" w:type="dxa"/>
              <w:right w:w="29" w:type="dxa"/>
            </w:tcMar>
          </w:tcPr>
          <w:p>
            <w:pPr>
              <w:pStyle w:val="TableContents"/>
              <w:jc w:val="left"/>
              <w:rPr>
                <w:rFonts w:ascii="Arial" w:hAnsi="Arial"/>
                <w:i w:val="false"/>
                <w:i w:val="false"/>
                <w:iCs w:val="false"/>
                <w:sz w:val="18"/>
                <w:szCs w:val="18"/>
              </w:rPr>
            </w:pPr>
            <w:r>
              <w:rPr>
                <w:rFonts w:ascii="Arial" w:hAnsi="Arial"/>
                <w:i w:val="false"/>
                <w:iCs w:val="false"/>
                <w:sz w:val="18"/>
                <w:szCs w:val="18"/>
              </w:rPr>
              <w:t>Mehaničko čišćenje</w:t>
            </w:r>
          </w:p>
        </w:tc>
        <w:tc>
          <w:tcPr>
            <w:tcW w:w="640" w:type="dxa"/>
            <w:tcBorders>
              <w:top w:val="single" w:sz="2" w:space="0" w:color="000000"/>
            </w:tcBorders>
            <w:shd w:fill="auto" w:val="clear"/>
            <w:tcMar>
              <w:top w:w="29" w:type="dxa"/>
              <w:left w:w="29" w:type="dxa"/>
              <w:bottom w:w="29" w:type="dxa"/>
              <w:right w:w="29" w:type="dxa"/>
            </w:tcMar>
            <w:vAlign w:val="bottom"/>
          </w:tcPr>
          <w:p>
            <w:pPr>
              <w:pStyle w:val="TableContents"/>
              <w:rPr>
                <w:rFonts w:ascii="Arial" w:hAnsi="Arial"/>
                <w:i w:val="false"/>
                <w:i w:val="false"/>
                <w:iCs w:val="false"/>
                <w:sz w:val="18"/>
                <w:szCs w:val="18"/>
              </w:rPr>
            </w:pPr>
            <w:r>
              <w:rPr>
                <w:rFonts w:ascii="Arial" w:hAnsi="Arial"/>
                <w:i w:val="false"/>
                <w:iCs w:val="false"/>
                <w:sz w:val="18"/>
                <w:szCs w:val="18"/>
              </w:rPr>
            </w:r>
          </w:p>
        </w:tc>
        <w:tc>
          <w:tcPr>
            <w:tcW w:w="900" w:type="dxa"/>
            <w:tcBorders>
              <w:top w:val="single" w:sz="2" w:space="0" w:color="000000"/>
              <w:left w:val="single" w:sz="2" w:space="0" w:color="000000"/>
            </w:tcBorders>
            <w:shd w:fill="auto" w:val="clear"/>
            <w:tcMar>
              <w:top w:w="29" w:type="dxa"/>
              <w:bottom w:w="29" w:type="dxa"/>
              <w:right w:w="29" w:type="dxa"/>
            </w:tcMar>
            <w:vAlign w:val="bottom"/>
          </w:tcPr>
          <w:p>
            <w:pPr>
              <w:pStyle w:val="TableContents"/>
              <w:rPr>
                <w:rFonts w:ascii="Arial" w:hAnsi="Arial"/>
                <w:i w:val="false"/>
                <w:i w:val="false"/>
                <w:iCs w:val="false"/>
                <w:sz w:val="18"/>
                <w:szCs w:val="18"/>
              </w:rPr>
            </w:pPr>
            <w:r>
              <w:rPr>
                <w:rFonts w:ascii="Arial" w:hAnsi="Arial"/>
                <w:i w:val="false"/>
                <w:iCs w:val="false"/>
                <w:sz w:val="18"/>
                <w:szCs w:val="18"/>
              </w:rPr>
            </w:r>
          </w:p>
        </w:tc>
        <w:tc>
          <w:tcPr>
            <w:tcW w:w="1350" w:type="dxa"/>
            <w:tcBorders>
              <w:top w:val="single" w:sz="2" w:space="0" w:color="000000"/>
              <w:left w:val="single" w:sz="2" w:space="0" w:color="000000"/>
            </w:tcBorders>
            <w:shd w:fill="auto" w:val="clear"/>
            <w:tcMar>
              <w:top w:w="29" w:type="dxa"/>
              <w:bottom w:w="29" w:type="dxa"/>
              <w:right w:w="29" w:type="dxa"/>
            </w:tcMar>
            <w:vAlign w:val="center"/>
          </w:tcPr>
          <w:p>
            <w:pPr>
              <w:pStyle w:val="TableContents"/>
              <w:jc w:val="right"/>
              <w:rPr>
                <w:rFonts w:ascii="Arial" w:hAnsi="Arial"/>
                <w:i w:val="false"/>
                <w:i w:val="false"/>
                <w:iCs w:val="false"/>
                <w:sz w:val="18"/>
                <w:szCs w:val="18"/>
              </w:rPr>
            </w:pPr>
            <w:r>
              <w:rPr>
                <w:rFonts w:ascii="Arial" w:hAnsi="Arial"/>
                <w:i w:val="false"/>
                <w:iCs w:val="false"/>
                <w:sz w:val="18"/>
                <w:szCs w:val="18"/>
              </w:rPr>
            </w:r>
          </w:p>
        </w:tc>
        <w:tc>
          <w:tcPr>
            <w:tcW w:w="1610" w:type="dxa"/>
            <w:tcBorders>
              <w:top w:val="single" w:sz="2" w:space="0" w:color="000000"/>
              <w:left w:val="single" w:sz="2" w:space="0" w:color="000000"/>
            </w:tcBorders>
            <w:shd w:fill="auto" w:val="clear"/>
            <w:tcMar>
              <w:top w:w="29" w:type="dxa"/>
              <w:bottom w:w="29" w:type="dxa"/>
              <w:right w:w="29" w:type="dxa"/>
            </w:tcMar>
            <w:vAlign w:val="center"/>
          </w:tcPr>
          <w:p>
            <w:pPr>
              <w:pStyle w:val="TableContents"/>
              <w:jc w:val="right"/>
              <w:rPr>
                <w:rFonts w:ascii="Arial" w:hAnsi="Arial"/>
                <w:b/>
                <w:i w:val="false"/>
                <w:i w:val="false"/>
                <w:iCs w:val="false"/>
                <w:sz w:val="18"/>
                <w:szCs w:val="18"/>
              </w:rPr>
            </w:pPr>
            <w:r>
              <w:rPr>
                <w:rFonts w:ascii="Arial" w:hAnsi="Arial"/>
                <w:b/>
                <w:i w:val="false"/>
                <w:iCs w:val="false"/>
                <w:sz w:val="18"/>
                <w:szCs w:val="18"/>
              </w:rPr>
            </w:r>
          </w:p>
        </w:tc>
      </w:tr>
      <w:tr>
        <w:trPr/>
        <w:tc>
          <w:tcPr>
            <w:tcW w:w="450" w:type="dxa"/>
            <w:tcBorders/>
            <w:shd w:fill="auto" w:val="clear"/>
            <w:tcMar>
              <w:top w:w="29" w:type="dxa"/>
              <w:left w:w="29" w:type="dxa"/>
              <w:bottom w:w="29" w:type="dxa"/>
              <w:right w:w="29" w:type="dxa"/>
            </w:tcM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r>
          </w:p>
        </w:tc>
        <w:tc>
          <w:tcPr>
            <w:tcW w:w="5305" w:type="dxa"/>
            <w:tcBorders/>
            <w:shd w:fill="auto" w:val="clear"/>
            <w:tcMar>
              <w:top w:w="29" w:type="dxa"/>
              <w:left w:w="29" w:type="dxa"/>
              <w:bottom w:w="29" w:type="dxa"/>
              <w:right w:w="29" w:type="dxa"/>
            </w:tcMar>
          </w:tcPr>
          <w:p>
            <w:pPr>
              <w:pStyle w:val="TableContents"/>
              <w:jc w:val="left"/>
              <w:rPr>
                <w:rFonts w:ascii="Arial" w:hAnsi="Arial"/>
                <w:i w:val="false"/>
                <w:i w:val="false"/>
                <w:iCs w:val="false"/>
                <w:sz w:val="18"/>
                <w:szCs w:val="18"/>
              </w:rPr>
            </w:pPr>
            <w:r>
              <w:rPr>
                <w:rFonts w:ascii="Arial" w:hAnsi="Arial"/>
                <w:i w:val="false"/>
                <w:iCs w:val="false"/>
                <w:sz w:val="18"/>
                <w:szCs w:val="18"/>
              </w:rPr>
              <w:t>Postupak mehaničkog čišćenja primjeniti će se kod površina kamena i sljubnica između kamenih blokova na kojima su nečistoće i nakupine nečistoća, a uključit će korištenje raznih vrsta alata; skalpela, dijeta, četki, itd.</w:t>
            </w:r>
          </w:p>
        </w:tc>
        <w:tc>
          <w:tcPr>
            <w:tcW w:w="640" w:type="dxa"/>
            <w:tcBorders/>
            <w:shd w:fill="auto" w:val="clear"/>
            <w:tcMar>
              <w:top w:w="29" w:type="dxa"/>
              <w:left w:w="29" w:type="dxa"/>
              <w:bottom w:w="29" w:type="dxa"/>
              <w:right w:w="29" w:type="dxa"/>
            </w:tcMar>
            <w:vAlign w:val="bottom"/>
          </w:tcPr>
          <w:p>
            <w:pPr>
              <w:pStyle w:val="TableContents"/>
              <w:rPr>
                <w:rFonts w:ascii="Arial" w:hAnsi="Arial"/>
                <w:i w:val="false"/>
                <w:i w:val="false"/>
                <w:iCs w:val="false"/>
                <w:sz w:val="18"/>
                <w:szCs w:val="18"/>
              </w:rPr>
            </w:pPr>
            <w:r>
              <w:rPr>
                <w:rFonts w:ascii="Arial" w:hAnsi="Arial"/>
                <w:i w:val="false"/>
                <w:iCs w:val="false"/>
                <w:sz w:val="18"/>
                <w:szCs w:val="18"/>
              </w:rPr>
            </w:r>
          </w:p>
        </w:tc>
        <w:tc>
          <w:tcPr>
            <w:tcW w:w="900" w:type="dxa"/>
            <w:tcBorders>
              <w:left w:val="single" w:sz="2" w:space="0" w:color="000000"/>
            </w:tcBorders>
            <w:shd w:fill="auto" w:val="clear"/>
            <w:tcMar>
              <w:top w:w="29" w:type="dxa"/>
              <w:bottom w:w="29" w:type="dxa"/>
              <w:right w:w="29" w:type="dxa"/>
            </w:tcMar>
            <w:vAlign w:val="bottom"/>
          </w:tcPr>
          <w:p>
            <w:pPr>
              <w:pStyle w:val="TableContents"/>
              <w:rPr>
                <w:rFonts w:ascii="Arial" w:hAnsi="Arial"/>
                <w:i w:val="false"/>
                <w:i w:val="false"/>
                <w:iCs w:val="false"/>
                <w:sz w:val="18"/>
                <w:szCs w:val="18"/>
              </w:rPr>
            </w:pPr>
            <w:r>
              <w:rPr>
                <w:rFonts w:ascii="Arial" w:hAnsi="Arial"/>
                <w:i w:val="false"/>
                <w:iCs w:val="false"/>
                <w:sz w:val="18"/>
                <w:szCs w:val="18"/>
              </w:rPr>
            </w:r>
          </w:p>
        </w:tc>
        <w:tc>
          <w:tcPr>
            <w:tcW w:w="1350" w:type="dxa"/>
            <w:tcBorders>
              <w:left w:val="single" w:sz="2" w:space="0" w:color="000000"/>
            </w:tcBorders>
            <w:shd w:fill="auto" w:val="clear"/>
            <w:tcMar>
              <w:top w:w="29" w:type="dxa"/>
              <w:bottom w:w="29" w:type="dxa"/>
              <w:right w:w="29" w:type="dxa"/>
            </w:tcMar>
            <w:vAlign w:val="center"/>
          </w:tcPr>
          <w:p>
            <w:pPr>
              <w:pStyle w:val="TableContents"/>
              <w:jc w:val="right"/>
              <w:rPr>
                <w:rFonts w:ascii="Arial" w:hAnsi="Arial"/>
                <w:i w:val="false"/>
                <w:i w:val="false"/>
                <w:iCs w:val="false"/>
                <w:sz w:val="18"/>
                <w:szCs w:val="18"/>
              </w:rPr>
            </w:pPr>
            <w:r>
              <w:rPr>
                <w:rFonts w:ascii="Arial" w:hAnsi="Arial"/>
                <w:i w:val="false"/>
                <w:iCs w:val="false"/>
                <w:sz w:val="18"/>
                <w:szCs w:val="18"/>
              </w:rPr>
            </w:r>
          </w:p>
        </w:tc>
        <w:tc>
          <w:tcPr>
            <w:tcW w:w="1610" w:type="dxa"/>
            <w:tcBorders>
              <w:left w:val="single" w:sz="2" w:space="0" w:color="000000"/>
            </w:tcBorders>
            <w:shd w:fill="auto" w:val="clear"/>
            <w:tcMar>
              <w:top w:w="29" w:type="dxa"/>
              <w:bottom w:w="29" w:type="dxa"/>
              <w:right w:w="29" w:type="dxa"/>
            </w:tcMar>
            <w:vAlign w:val="center"/>
          </w:tcPr>
          <w:p>
            <w:pPr>
              <w:pStyle w:val="TableContents"/>
              <w:jc w:val="right"/>
              <w:rPr>
                <w:rFonts w:ascii="Arial" w:hAnsi="Arial"/>
                <w:b/>
                <w:i w:val="false"/>
                <w:i w:val="false"/>
                <w:iCs w:val="false"/>
                <w:sz w:val="18"/>
                <w:szCs w:val="18"/>
              </w:rPr>
            </w:pPr>
            <w:r>
              <w:rPr>
                <w:rFonts w:ascii="Arial" w:hAnsi="Arial"/>
                <w:b/>
                <w:i w:val="false"/>
                <w:iCs w:val="false"/>
                <w:sz w:val="18"/>
                <w:szCs w:val="18"/>
              </w:rPr>
            </w:r>
          </w:p>
        </w:tc>
      </w:tr>
      <w:tr>
        <w:trPr/>
        <w:tc>
          <w:tcPr>
            <w:tcW w:w="450" w:type="dxa"/>
            <w:tcBorders/>
            <w:shd w:fill="auto" w:val="clear"/>
            <w:tcMar>
              <w:top w:w="29" w:type="dxa"/>
              <w:left w:w="29" w:type="dxa"/>
              <w:bottom w:w="29" w:type="dxa"/>
              <w:right w:w="29" w:type="dxa"/>
            </w:tcM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r>
          </w:p>
        </w:tc>
        <w:tc>
          <w:tcPr>
            <w:tcW w:w="5305" w:type="dxa"/>
            <w:tcBorders/>
            <w:shd w:fill="auto" w:val="clear"/>
            <w:tcMar>
              <w:top w:w="29" w:type="dxa"/>
              <w:left w:w="29" w:type="dxa"/>
              <w:bottom w:w="29" w:type="dxa"/>
              <w:right w:w="29" w:type="dxa"/>
            </w:tcMar>
          </w:tcPr>
          <w:p>
            <w:pPr>
              <w:pStyle w:val="TableContents"/>
              <w:jc w:val="left"/>
              <w:rPr>
                <w:rFonts w:ascii="Arial" w:hAnsi="Arial"/>
                <w:i w:val="false"/>
                <w:i w:val="false"/>
                <w:iCs w:val="false"/>
                <w:sz w:val="18"/>
                <w:szCs w:val="18"/>
              </w:rPr>
            </w:pPr>
            <w:r>
              <w:rPr>
                <w:rFonts w:ascii="Arial" w:hAnsi="Arial"/>
                <w:i w:val="false"/>
                <w:iCs w:val="false"/>
                <w:sz w:val="18"/>
                <w:szCs w:val="18"/>
              </w:rPr>
              <w:t>Obračun po m2 ukupne površine kamenog podnožja i m' ukupne dužine sljubnica između kamenih blokova postamenta spomenika.</w:t>
            </w:r>
          </w:p>
        </w:tc>
        <w:tc>
          <w:tcPr>
            <w:tcW w:w="640" w:type="dxa"/>
            <w:tcBorders/>
            <w:shd w:fill="auto" w:val="clear"/>
            <w:tcMar>
              <w:top w:w="29" w:type="dxa"/>
              <w:left w:w="29" w:type="dxa"/>
              <w:bottom w:w="29" w:type="dxa"/>
              <w:right w:w="29" w:type="dxa"/>
            </w:tcMar>
            <w:vAlign w:val="bottom"/>
          </w:tcPr>
          <w:p>
            <w:pPr>
              <w:pStyle w:val="TableContents"/>
              <w:rPr>
                <w:rFonts w:ascii="Arial" w:hAnsi="Arial"/>
                <w:i w:val="false"/>
                <w:i w:val="false"/>
                <w:iCs w:val="false"/>
                <w:sz w:val="18"/>
                <w:szCs w:val="18"/>
              </w:rPr>
            </w:pPr>
            <w:r>
              <w:rPr>
                <w:rFonts w:ascii="Arial" w:hAnsi="Arial"/>
                <w:i w:val="false"/>
                <w:iCs w:val="false"/>
                <w:sz w:val="18"/>
                <w:szCs w:val="18"/>
              </w:rPr>
            </w:r>
          </w:p>
        </w:tc>
        <w:tc>
          <w:tcPr>
            <w:tcW w:w="900" w:type="dxa"/>
            <w:tcBorders>
              <w:left w:val="single" w:sz="2" w:space="0" w:color="000000"/>
            </w:tcBorders>
            <w:shd w:fill="auto" w:val="clear"/>
            <w:tcMar>
              <w:top w:w="29" w:type="dxa"/>
              <w:bottom w:w="29" w:type="dxa"/>
              <w:right w:w="29" w:type="dxa"/>
            </w:tcMar>
            <w:vAlign w:val="bottom"/>
          </w:tcPr>
          <w:p>
            <w:pPr>
              <w:pStyle w:val="TableContents"/>
              <w:rPr>
                <w:rFonts w:ascii="Arial" w:hAnsi="Arial"/>
                <w:i w:val="false"/>
                <w:i w:val="false"/>
                <w:iCs w:val="false"/>
                <w:sz w:val="18"/>
                <w:szCs w:val="18"/>
              </w:rPr>
            </w:pPr>
            <w:r>
              <w:rPr>
                <w:rFonts w:ascii="Arial" w:hAnsi="Arial"/>
                <w:i w:val="false"/>
                <w:iCs w:val="false"/>
                <w:sz w:val="18"/>
                <w:szCs w:val="18"/>
              </w:rPr>
            </w:r>
          </w:p>
        </w:tc>
        <w:tc>
          <w:tcPr>
            <w:tcW w:w="1350" w:type="dxa"/>
            <w:tcBorders>
              <w:left w:val="single" w:sz="2" w:space="0" w:color="000000"/>
            </w:tcBorders>
            <w:shd w:fill="auto" w:val="clear"/>
            <w:tcMar>
              <w:top w:w="29" w:type="dxa"/>
              <w:bottom w:w="29" w:type="dxa"/>
              <w:right w:w="29" w:type="dxa"/>
            </w:tcMar>
            <w:vAlign w:val="center"/>
          </w:tcPr>
          <w:p>
            <w:pPr>
              <w:pStyle w:val="TableContents"/>
              <w:jc w:val="right"/>
              <w:rPr>
                <w:rFonts w:ascii="Arial" w:hAnsi="Arial"/>
                <w:i w:val="false"/>
                <w:i w:val="false"/>
                <w:iCs w:val="false"/>
                <w:sz w:val="18"/>
                <w:szCs w:val="18"/>
              </w:rPr>
            </w:pPr>
            <w:r>
              <w:rPr>
                <w:rFonts w:ascii="Arial" w:hAnsi="Arial"/>
                <w:i w:val="false"/>
                <w:iCs w:val="false"/>
                <w:sz w:val="18"/>
                <w:szCs w:val="18"/>
              </w:rPr>
            </w:r>
          </w:p>
        </w:tc>
        <w:tc>
          <w:tcPr>
            <w:tcW w:w="1610" w:type="dxa"/>
            <w:tcBorders>
              <w:left w:val="single" w:sz="2" w:space="0" w:color="000000"/>
            </w:tcBorders>
            <w:shd w:fill="auto" w:val="clear"/>
            <w:tcMar>
              <w:top w:w="29" w:type="dxa"/>
              <w:bottom w:w="29" w:type="dxa"/>
              <w:right w:w="29" w:type="dxa"/>
            </w:tcMar>
            <w:vAlign w:val="center"/>
          </w:tcPr>
          <w:p>
            <w:pPr>
              <w:pStyle w:val="TableContents"/>
              <w:jc w:val="right"/>
              <w:rPr>
                <w:rFonts w:ascii="Arial" w:hAnsi="Arial"/>
                <w:b/>
                <w:i w:val="false"/>
                <w:i w:val="false"/>
                <w:iCs w:val="false"/>
                <w:sz w:val="18"/>
                <w:szCs w:val="18"/>
              </w:rPr>
            </w:pPr>
            <w:r>
              <w:rPr>
                <w:rFonts w:ascii="Arial" w:hAnsi="Arial"/>
                <w:b/>
                <w:i w:val="false"/>
                <w:iCs w:val="false"/>
                <w:sz w:val="18"/>
                <w:szCs w:val="18"/>
              </w:rPr>
            </w:r>
          </w:p>
        </w:tc>
      </w:tr>
      <w:tr>
        <w:trPr>
          <w:trHeight w:val="474" w:hRule="atLeast"/>
        </w:trPr>
        <w:tc>
          <w:tcPr>
            <w:tcW w:w="450" w:type="dxa"/>
            <w:tcBorders>
              <w:top w:val="single" w:sz="2" w:space="0" w:color="000000"/>
              <w:bottom w:val="single" w:sz="2" w:space="0" w:color="000000"/>
              <w:insideH w:val="single" w:sz="2" w:space="0" w:color="000000"/>
            </w:tcBorders>
            <w:shd w:fill="auto" w:val="clear"/>
            <w:tcMar>
              <w:top w:w="29" w:type="dxa"/>
              <w:left w:w="29" w:type="dxa"/>
              <w:bottom w:w="29" w:type="dxa"/>
              <w:right w:w="29" w:type="dxa"/>
            </w:tcMar>
            <w:vAlign w:val="cente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r>
          </w:p>
        </w:tc>
        <w:tc>
          <w:tcPr>
            <w:tcW w:w="5305" w:type="dxa"/>
            <w:tcBorders>
              <w:top w:val="single" w:sz="2" w:space="0" w:color="000000"/>
              <w:bottom w:val="single" w:sz="2" w:space="0" w:color="000000"/>
              <w:insideH w:val="single" w:sz="2" w:space="0" w:color="000000"/>
            </w:tcBorders>
            <w:shd w:fill="auto" w:val="clear"/>
            <w:tcMar>
              <w:top w:w="29" w:type="dxa"/>
              <w:left w:w="29" w:type="dxa"/>
              <w:bottom w:w="29" w:type="dxa"/>
              <w:right w:w="29" w:type="dxa"/>
            </w:tcMar>
            <w:vAlign w:val="center"/>
          </w:tcPr>
          <w:p>
            <w:pPr>
              <w:pStyle w:val="TableContents"/>
              <w:jc w:val="left"/>
              <w:rPr>
                <w:rFonts w:ascii="Arial" w:hAnsi="Arial"/>
                <w:i w:val="false"/>
                <w:i w:val="false"/>
                <w:iCs w:val="false"/>
                <w:sz w:val="18"/>
                <w:szCs w:val="18"/>
              </w:rPr>
            </w:pPr>
            <w:r>
              <w:rPr>
                <w:rFonts w:ascii="Arial" w:hAnsi="Arial"/>
                <w:i w:val="false"/>
                <w:iCs w:val="false"/>
                <w:sz w:val="18"/>
                <w:szCs w:val="18"/>
              </w:rPr>
              <w:t>- kameni postament od granita</w:t>
            </w:r>
          </w:p>
        </w:tc>
        <w:tc>
          <w:tcPr>
            <w:tcW w:w="640" w:type="dxa"/>
            <w:tcBorders>
              <w:top w:val="single" w:sz="2" w:space="0" w:color="000000"/>
              <w:bottom w:val="single" w:sz="2" w:space="0" w:color="000000"/>
              <w:insideH w:val="single" w:sz="2" w:space="0" w:color="000000"/>
            </w:tcBorders>
            <w:shd w:fill="auto" w:val="clear"/>
            <w:tcMar>
              <w:top w:w="29" w:type="dxa"/>
              <w:left w:w="29" w:type="dxa"/>
              <w:bottom w:w="29" w:type="dxa"/>
              <w:right w:w="29" w:type="dxa"/>
            </w:tcMar>
            <w:vAlign w:val="center"/>
          </w:tcPr>
          <w:p>
            <w:pPr>
              <w:pStyle w:val="TableContents"/>
              <w:jc w:val="center"/>
              <w:rPr>
                <w:rFonts w:ascii="Arial" w:hAnsi="Arial"/>
                <w:i w:val="false"/>
                <w:i w:val="false"/>
                <w:iCs w:val="false"/>
                <w:sz w:val="18"/>
                <w:szCs w:val="18"/>
              </w:rPr>
            </w:pPr>
            <w:r>
              <w:rPr>
                <w:rFonts w:ascii="Arial" w:hAnsi="Arial"/>
                <w:i w:val="false"/>
                <w:iCs w:val="false"/>
                <w:sz w:val="18"/>
                <w:szCs w:val="18"/>
              </w:rPr>
              <w:t>m2</w:t>
            </w:r>
          </w:p>
        </w:tc>
        <w:tc>
          <w:tcPr>
            <w:tcW w:w="900" w:type="dxa"/>
            <w:tcBorders>
              <w:top w:val="single" w:sz="2" w:space="0" w:color="000000"/>
              <w:left w:val="single" w:sz="2" w:space="0" w:color="000000"/>
              <w:bottom w:val="single" w:sz="2" w:space="0" w:color="000000"/>
              <w:insideH w:val="single" w:sz="2" w:space="0" w:color="000000"/>
            </w:tcBorders>
            <w:shd w:fill="auto" w:val="clear"/>
            <w:tcMar>
              <w:top w:w="29" w:type="dxa"/>
              <w:bottom w:w="29" w:type="dxa"/>
              <w:right w:w="29" w:type="dxa"/>
            </w:tcMar>
            <w:vAlign w:val="center"/>
          </w:tcPr>
          <w:p>
            <w:pPr>
              <w:pStyle w:val="TableContents"/>
              <w:jc w:val="right"/>
              <w:rPr>
                <w:rFonts w:ascii="Arial" w:hAnsi="Arial"/>
                <w:i w:val="false"/>
                <w:i w:val="false"/>
                <w:iCs w:val="false"/>
                <w:sz w:val="18"/>
                <w:szCs w:val="18"/>
              </w:rPr>
            </w:pPr>
            <w:r>
              <w:rPr>
                <w:rFonts w:ascii="Arial" w:hAnsi="Arial"/>
                <w:i w:val="false"/>
                <w:iCs w:val="false"/>
                <w:sz w:val="18"/>
                <w:szCs w:val="18"/>
              </w:rPr>
              <w:t>13.20</w:t>
            </w:r>
          </w:p>
        </w:tc>
        <w:tc>
          <w:tcPr>
            <w:tcW w:w="1350" w:type="dxa"/>
            <w:tcBorders>
              <w:top w:val="single" w:sz="2" w:space="0" w:color="000000"/>
              <w:left w:val="single" w:sz="2" w:space="0" w:color="000000"/>
              <w:bottom w:val="single" w:sz="2" w:space="0" w:color="000000"/>
              <w:insideH w:val="single" w:sz="2" w:space="0" w:color="000000"/>
            </w:tcBorders>
            <w:shd w:fill="auto" w:val="clear"/>
            <w:tcMar>
              <w:top w:w="29" w:type="dxa"/>
              <w:bottom w:w="29" w:type="dxa"/>
              <w:right w:w="29" w:type="dxa"/>
            </w:tcMar>
            <w:vAlign w:val="center"/>
          </w:tcPr>
          <w:p>
            <w:pPr>
              <w:pStyle w:val="TableContents"/>
              <w:jc w:val="right"/>
              <w:rPr>
                <w:rFonts w:ascii="Arial" w:hAnsi="Arial"/>
                <w:i w:val="false"/>
                <w:i w:val="false"/>
                <w:iCs w:val="false"/>
                <w:sz w:val="18"/>
                <w:szCs w:val="18"/>
              </w:rPr>
            </w:pPr>
            <w:r>
              <w:rPr>
                <w:rFonts w:ascii="Arial" w:hAnsi="Arial"/>
                <w:i w:val="false"/>
                <w:iCs w:val="false"/>
                <w:sz w:val="18"/>
                <w:szCs w:val="18"/>
              </w:rPr>
            </w:r>
          </w:p>
        </w:tc>
        <w:tc>
          <w:tcPr>
            <w:tcW w:w="1610" w:type="dxa"/>
            <w:tcBorders>
              <w:top w:val="single" w:sz="2" w:space="0" w:color="000000"/>
              <w:left w:val="single" w:sz="2" w:space="0" w:color="000000"/>
              <w:bottom w:val="single" w:sz="2" w:space="0" w:color="000000"/>
              <w:insideH w:val="single" w:sz="2" w:space="0" w:color="000000"/>
            </w:tcBorders>
            <w:shd w:fill="auto" w:val="clear"/>
            <w:tcMar>
              <w:top w:w="29" w:type="dxa"/>
              <w:bottom w:w="29" w:type="dxa"/>
              <w:right w:w="29" w:type="dxa"/>
            </w:tcMar>
            <w:vAlign w:val="center"/>
          </w:tcPr>
          <w:p>
            <w:pPr>
              <w:pStyle w:val="TableContents"/>
              <w:jc w:val="right"/>
              <w:rPr>
                <w:rFonts w:ascii="Arial" w:hAnsi="Arial"/>
                <w:b/>
                <w:i w:val="false"/>
                <w:i w:val="false"/>
                <w:iCs w:val="false"/>
                <w:sz w:val="18"/>
                <w:szCs w:val="18"/>
              </w:rPr>
            </w:pPr>
            <w:r>
              <w:rPr>
                <w:rFonts w:ascii="Arial" w:hAnsi="Arial"/>
                <w:b/>
                <w:i w:val="false"/>
                <w:iCs w:val="false"/>
                <w:sz w:val="18"/>
                <w:szCs w:val="18"/>
              </w:rPr>
            </w:r>
          </w:p>
        </w:tc>
      </w:tr>
      <w:tr>
        <w:trPr>
          <w:trHeight w:val="480" w:hRule="atLeast"/>
        </w:trPr>
        <w:tc>
          <w:tcPr>
            <w:tcW w:w="450" w:type="dxa"/>
            <w:tcBorders>
              <w:bottom w:val="single" w:sz="2" w:space="0" w:color="000000"/>
              <w:insideH w:val="single" w:sz="2" w:space="0" w:color="000000"/>
            </w:tcBorders>
            <w:shd w:fill="auto" w:val="clear"/>
            <w:tcMar>
              <w:top w:w="29" w:type="dxa"/>
              <w:left w:w="29" w:type="dxa"/>
              <w:bottom w:w="29" w:type="dxa"/>
              <w:right w:w="29" w:type="dxa"/>
            </w:tcMar>
            <w:vAlign w:val="cente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r>
          </w:p>
        </w:tc>
        <w:tc>
          <w:tcPr>
            <w:tcW w:w="5305" w:type="dxa"/>
            <w:tcBorders>
              <w:bottom w:val="single" w:sz="2" w:space="0" w:color="000000"/>
              <w:insideH w:val="single" w:sz="2" w:space="0" w:color="000000"/>
            </w:tcBorders>
            <w:shd w:fill="auto" w:val="clear"/>
            <w:tcMar>
              <w:top w:w="29" w:type="dxa"/>
              <w:left w:w="29" w:type="dxa"/>
              <w:bottom w:w="29" w:type="dxa"/>
              <w:right w:w="29" w:type="dxa"/>
            </w:tcMar>
            <w:vAlign w:val="center"/>
          </w:tcPr>
          <w:p>
            <w:pPr>
              <w:pStyle w:val="TableContents"/>
              <w:jc w:val="left"/>
              <w:rPr>
                <w:rFonts w:ascii="Arial" w:hAnsi="Arial"/>
                <w:i w:val="false"/>
                <w:i w:val="false"/>
                <w:iCs w:val="false"/>
                <w:sz w:val="18"/>
                <w:szCs w:val="18"/>
              </w:rPr>
            </w:pPr>
            <w:r>
              <w:rPr>
                <w:rFonts w:ascii="Arial" w:hAnsi="Arial"/>
                <w:i w:val="false"/>
                <w:iCs w:val="false"/>
                <w:sz w:val="18"/>
                <w:szCs w:val="18"/>
              </w:rPr>
              <w:t xml:space="preserve">- sljubnice (fuge) </w:t>
            </w:r>
          </w:p>
        </w:tc>
        <w:tc>
          <w:tcPr>
            <w:tcW w:w="640" w:type="dxa"/>
            <w:tcBorders>
              <w:bottom w:val="single" w:sz="2" w:space="0" w:color="000000"/>
              <w:insideH w:val="single" w:sz="2" w:space="0" w:color="000000"/>
            </w:tcBorders>
            <w:shd w:fill="auto" w:val="clear"/>
            <w:tcMar>
              <w:top w:w="29" w:type="dxa"/>
              <w:left w:w="29" w:type="dxa"/>
              <w:bottom w:w="29" w:type="dxa"/>
              <w:right w:w="29" w:type="dxa"/>
            </w:tcMar>
            <w:vAlign w:val="center"/>
          </w:tcPr>
          <w:p>
            <w:pPr>
              <w:pStyle w:val="TableContents"/>
              <w:jc w:val="center"/>
              <w:rPr>
                <w:rFonts w:ascii="Arial" w:hAnsi="Arial"/>
                <w:i w:val="false"/>
                <w:i w:val="false"/>
                <w:iCs w:val="false"/>
                <w:sz w:val="18"/>
                <w:szCs w:val="18"/>
              </w:rPr>
            </w:pPr>
            <w:r>
              <w:rPr>
                <w:rFonts w:ascii="Arial" w:hAnsi="Arial"/>
                <w:i w:val="false"/>
                <w:iCs w:val="false"/>
                <w:sz w:val="18"/>
                <w:szCs w:val="18"/>
              </w:rPr>
              <w:t>m1</w:t>
            </w:r>
          </w:p>
        </w:tc>
        <w:tc>
          <w:tcPr>
            <w:tcW w:w="900" w:type="dxa"/>
            <w:tcBorders>
              <w:left w:val="single" w:sz="2" w:space="0" w:color="000000"/>
              <w:bottom w:val="single" w:sz="2" w:space="0" w:color="000000"/>
              <w:insideH w:val="single" w:sz="2" w:space="0" w:color="000000"/>
            </w:tcBorders>
            <w:shd w:fill="auto" w:val="clear"/>
            <w:tcMar>
              <w:top w:w="29" w:type="dxa"/>
              <w:bottom w:w="29" w:type="dxa"/>
              <w:right w:w="29" w:type="dxa"/>
            </w:tcMar>
            <w:vAlign w:val="center"/>
          </w:tcPr>
          <w:p>
            <w:pPr>
              <w:pStyle w:val="TableContents"/>
              <w:jc w:val="right"/>
              <w:rPr>
                <w:rFonts w:ascii="Arial" w:hAnsi="Arial"/>
                <w:i w:val="false"/>
                <w:i w:val="false"/>
                <w:iCs w:val="false"/>
                <w:sz w:val="18"/>
                <w:szCs w:val="18"/>
              </w:rPr>
            </w:pPr>
            <w:r>
              <w:rPr>
                <w:rFonts w:ascii="Arial" w:hAnsi="Arial"/>
                <w:i w:val="false"/>
                <w:iCs w:val="false"/>
                <w:sz w:val="18"/>
                <w:szCs w:val="18"/>
              </w:rPr>
              <w:t>19.00</w:t>
            </w:r>
          </w:p>
        </w:tc>
        <w:tc>
          <w:tcPr>
            <w:tcW w:w="1350" w:type="dxa"/>
            <w:tcBorders>
              <w:left w:val="single" w:sz="2" w:space="0" w:color="000000"/>
              <w:bottom w:val="single" w:sz="2" w:space="0" w:color="000000"/>
              <w:insideH w:val="single" w:sz="2" w:space="0" w:color="000000"/>
            </w:tcBorders>
            <w:shd w:fill="auto" w:val="clear"/>
            <w:tcMar>
              <w:top w:w="29" w:type="dxa"/>
              <w:bottom w:w="29" w:type="dxa"/>
              <w:right w:w="29" w:type="dxa"/>
            </w:tcMar>
            <w:vAlign w:val="center"/>
          </w:tcPr>
          <w:p>
            <w:pPr>
              <w:pStyle w:val="TableContents"/>
              <w:jc w:val="right"/>
              <w:rPr>
                <w:rFonts w:ascii="Arial" w:hAnsi="Arial"/>
                <w:i w:val="false"/>
                <w:i w:val="false"/>
                <w:iCs w:val="false"/>
                <w:sz w:val="18"/>
                <w:szCs w:val="18"/>
              </w:rPr>
            </w:pPr>
            <w:r>
              <w:rPr>
                <w:rFonts w:ascii="Arial" w:hAnsi="Arial"/>
                <w:i w:val="false"/>
                <w:iCs w:val="false"/>
                <w:sz w:val="18"/>
                <w:szCs w:val="18"/>
              </w:rPr>
            </w:r>
          </w:p>
        </w:tc>
        <w:tc>
          <w:tcPr>
            <w:tcW w:w="1610" w:type="dxa"/>
            <w:tcBorders>
              <w:left w:val="single" w:sz="2" w:space="0" w:color="000000"/>
              <w:bottom w:val="single" w:sz="2" w:space="0" w:color="000000"/>
              <w:insideH w:val="single" w:sz="2" w:space="0" w:color="000000"/>
            </w:tcBorders>
            <w:shd w:fill="auto" w:val="clear"/>
            <w:tcMar>
              <w:top w:w="29" w:type="dxa"/>
              <w:bottom w:w="29" w:type="dxa"/>
              <w:right w:w="29" w:type="dxa"/>
            </w:tcMar>
            <w:vAlign w:val="center"/>
          </w:tcPr>
          <w:p>
            <w:pPr>
              <w:pStyle w:val="TableContents"/>
              <w:jc w:val="right"/>
              <w:rPr>
                <w:rFonts w:ascii="Arial" w:hAnsi="Arial"/>
                <w:b/>
                <w:i w:val="false"/>
                <w:i w:val="false"/>
                <w:iCs w:val="false"/>
                <w:sz w:val="18"/>
                <w:szCs w:val="18"/>
              </w:rPr>
            </w:pPr>
            <w:r>
              <w:rPr>
                <w:rFonts w:ascii="Arial" w:hAnsi="Arial"/>
                <w:b/>
                <w:i w:val="false"/>
                <w:iCs w:val="false"/>
                <w:sz w:val="18"/>
                <w:szCs w:val="18"/>
              </w:rPr>
            </w:r>
          </w:p>
        </w:tc>
      </w:tr>
      <w:tr>
        <w:trPr/>
        <w:tc>
          <w:tcPr>
            <w:tcW w:w="450" w:type="dxa"/>
            <w:tcBorders>
              <w:top w:val="single" w:sz="2" w:space="0" w:color="000000"/>
            </w:tcBorders>
            <w:shd w:fill="auto" w:val="clear"/>
            <w:tcMar>
              <w:top w:w="29" w:type="dxa"/>
              <w:left w:w="29" w:type="dxa"/>
              <w:bottom w:w="29" w:type="dxa"/>
              <w:right w:w="29" w:type="dxa"/>
            </w:tcM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t>3.3.</w:t>
            </w:r>
          </w:p>
        </w:tc>
        <w:tc>
          <w:tcPr>
            <w:tcW w:w="5305" w:type="dxa"/>
            <w:tcBorders>
              <w:top w:val="single" w:sz="2" w:space="0" w:color="000000"/>
            </w:tcBorders>
            <w:shd w:fill="auto" w:val="clear"/>
            <w:tcMar>
              <w:top w:w="29" w:type="dxa"/>
              <w:left w:w="29" w:type="dxa"/>
              <w:bottom w:w="29" w:type="dxa"/>
              <w:right w:w="29" w:type="dxa"/>
            </w:tcMar>
          </w:tcPr>
          <w:p>
            <w:pPr>
              <w:pStyle w:val="TableContents"/>
              <w:jc w:val="left"/>
              <w:rPr>
                <w:rFonts w:ascii="Arial" w:hAnsi="Arial"/>
                <w:i w:val="false"/>
                <w:i w:val="false"/>
                <w:iCs w:val="false"/>
                <w:sz w:val="18"/>
                <w:szCs w:val="18"/>
              </w:rPr>
            </w:pPr>
            <w:r>
              <w:rPr>
                <w:rFonts w:ascii="Arial" w:hAnsi="Arial"/>
                <w:i w:val="false"/>
                <w:iCs w:val="false"/>
                <w:sz w:val="18"/>
                <w:szCs w:val="18"/>
              </w:rPr>
              <w:t>Injektiranje pukotina</w:t>
            </w:r>
          </w:p>
        </w:tc>
        <w:tc>
          <w:tcPr>
            <w:tcW w:w="640" w:type="dxa"/>
            <w:tcBorders>
              <w:top w:val="single" w:sz="2" w:space="0" w:color="000000"/>
            </w:tcBorders>
            <w:shd w:fill="auto" w:val="clear"/>
            <w:tcMar>
              <w:top w:w="29" w:type="dxa"/>
              <w:left w:w="29" w:type="dxa"/>
              <w:bottom w:w="29" w:type="dxa"/>
              <w:right w:w="29" w:type="dxa"/>
            </w:tcMar>
            <w:vAlign w:val="bottom"/>
          </w:tcPr>
          <w:p>
            <w:pPr>
              <w:pStyle w:val="TableContents"/>
              <w:rPr>
                <w:rFonts w:ascii="Arial" w:hAnsi="Arial"/>
                <w:i w:val="false"/>
                <w:i w:val="false"/>
                <w:iCs w:val="false"/>
                <w:sz w:val="18"/>
                <w:szCs w:val="18"/>
              </w:rPr>
            </w:pPr>
            <w:r>
              <w:rPr>
                <w:rFonts w:ascii="Arial" w:hAnsi="Arial"/>
                <w:i w:val="false"/>
                <w:iCs w:val="false"/>
                <w:sz w:val="18"/>
                <w:szCs w:val="18"/>
              </w:rPr>
            </w:r>
          </w:p>
        </w:tc>
        <w:tc>
          <w:tcPr>
            <w:tcW w:w="900" w:type="dxa"/>
            <w:tcBorders>
              <w:top w:val="single" w:sz="2" w:space="0" w:color="000000"/>
              <w:left w:val="single" w:sz="2" w:space="0" w:color="000000"/>
            </w:tcBorders>
            <w:shd w:fill="auto" w:val="clear"/>
            <w:tcMar>
              <w:top w:w="29" w:type="dxa"/>
              <w:bottom w:w="29" w:type="dxa"/>
              <w:right w:w="29" w:type="dxa"/>
            </w:tcMar>
            <w:vAlign w:val="bottom"/>
          </w:tcPr>
          <w:p>
            <w:pPr>
              <w:pStyle w:val="TableContents"/>
              <w:rPr>
                <w:rFonts w:ascii="Arial" w:hAnsi="Arial"/>
                <w:i w:val="false"/>
                <w:i w:val="false"/>
                <w:iCs w:val="false"/>
                <w:sz w:val="18"/>
                <w:szCs w:val="18"/>
              </w:rPr>
            </w:pPr>
            <w:r>
              <w:rPr>
                <w:rFonts w:ascii="Arial" w:hAnsi="Arial"/>
                <w:i w:val="false"/>
                <w:iCs w:val="false"/>
                <w:sz w:val="18"/>
                <w:szCs w:val="18"/>
              </w:rPr>
            </w:r>
          </w:p>
        </w:tc>
        <w:tc>
          <w:tcPr>
            <w:tcW w:w="1350" w:type="dxa"/>
            <w:tcBorders>
              <w:top w:val="single" w:sz="2" w:space="0" w:color="000000"/>
              <w:left w:val="single" w:sz="2" w:space="0" w:color="000000"/>
            </w:tcBorders>
            <w:shd w:fill="auto" w:val="clear"/>
            <w:tcMar>
              <w:top w:w="29" w:type="dxa"/>
              <w:bottom w:w="29" w:type="dxa"/>
              <w:right w:w="29" w:type="dxa"/>
            </w:tcMar>
            <w:vAlign w:val="center"/>
          </w:tcPr>
          <w:p>
            <w:pPr>
              <w:pStyle w:val="TableContents"/>
              <w:jc w:val="right"/>
              <w:rPr>
                <w:rFonts w:ascii="Arial" w:hAnsi="Arial"/>
                <w:i w:val="false"/>
                <w:i w:val="false"/>
                <w:iCs w:val="false"/>
                <w:sz w:val="18"/>
                <w:szCs w:val="18"/>
              </w:rPr>
            </w:pPr>
            <w:r>
              <w:rPr>
                <w:rFonts w:ascii="Arial" w:hAnsi="Arial"/>
                <w:i w:val="false"/>
                <w:iCs w:val="false"/>
                <w:sz w:val="18"/>
                <w:szCs w:val="18"/>
              </w:rPr>
            </w:r>
          </w:p>
        </w:tc>
        <w:tc>
          <w:tcPr>
            <w:tcW w:w="1610" w:type="dxa"/>
            <w:tcBorders>
              <w:top w:val="single" w:sz="2" w:space="0" w:color="000000"/>
              <w:left w:val="single" w:sz="2" w:space="0" w:color="000000"/>
            </w:tcBorders>
            <w:shd w:fill="auto" w:val="clear"/>
            <w:tcMar>
              <w:top w:w="29" w:type="dxa"/>
              <w:bottom w:w="29" w:type="dxa"/>
              <w:right w:w="29" w:type="dxa"/>
            </w:tcMar>
            <w:vAlign w:val="center"/>
          </w:tcPr>
          <w:p>
            <w:pPr>
              <w:pStyle w:val="TableContents"/>
              <w:jc w:val="right"/>
              <w:rPr>
                <w:rFonts w:ascii="Arial" w:hAnsi="Arial"/>
                <w:b/>
                <w:i w:val="false"/>
                <w:i w:val="false"/>
                <w:iCs w:val="false"/>
                <w:sz w:val="18"/>
                <w:szCs w:val="18"/>
              </w:rPr>
            </w:pPr>
            <w:r>
              <w:rPr>
                <w:rFonts w:ascii="Arial" w:hAnsi="Arial"/>
                <w:b/>
                <w:i w:val="false"/>
                <w:iCs w:val="false"/>
                <w:sz w:val="18"/>
                <w:szCs w:val="18"/>
              </w:rPr>
            </w:r>
          </w:p>
        </w:tc>
      </w:tr>
      <w:tr>
        <w:trPr/>
        <w:tc>
          <w:tcPr>
            <w:tcW w:w="450" w:type="dxa"/>
            <w:tcBorders/>
            <w:shd w:fill="auto" w:val="clear"/>
            <w:tcMar>
              <w:top w:w="29" w:type="dxa"/>
              <w:left w:w="29" w:type="dxa"/>
              <w:bottom w:w="29" w:type="dxa"/>
              <w:right w:w="29" w:type="dxa"/>
            </w:tcM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r>
          </w:p>
        </w:tc>
        <w:tc>
          <w:tcPr>
            <w:tcW w:w="5305" w:type="dxa"/>
            <w:tcBorders/>
            <w:shd w:fill="auto" w:val="clear"/>
            <w:tcMar>
              <w:top w:w="29" w:type="dxa"/>
              <w:left w:w="29" w:type="dxa"/>
              <w:bottom w:w="29" w:type="dxa"/>
              <w:right w:w="29" w:type="dxa"/>
            </w:tcMar>
          </w:tcPr>
          <w:p>
            <w:pPr>
              <w:pStyle w:val="TableContents"/>
              <w:jc w:val="left"/>
              <w:rPr>
                <w:rFonts w:ascii="Arial" w:hAnsi="Arial"/>
                <w:i w:val="false"/>
                <w:i w:val="false"/>
                <w:iCs w:val="false"/>
                <w:sz w:val="18"/>
                <w:szCs w:val="18"/>
              </w:rPr>
            </w:pPr>
            <w:r>
              <w:rPr>
                <w:rFonts w:ascii="Arial" w:hAnsi="Arial"/>
                <w:i w:val="false"/>
                <w:iCs w:val="false"/>
                <w:sz w:val="18"/>
                <w:szCs w:val="18"/>
              </w:rPr>
              <w:t>Injektiranje će biti obavljeno na dijelovima kamene površine kod kojih je došlo do većih pukotina prodorom atmosferilija.</w:t>
            </w:r>
          </w:p>
        </w:tc>
        <w:tc>
          <w:tcPr>
            <w:tcW w:w="640" w:type="dxa"/>
            <w:tcBorders/>
            <w:shd w:fill="auto" w:val="clear"/>
            <w:tcMar>
              <w:top w:w="29" w:type="dxa"/>
              <w:left w:w="29" w:type="dxa"/>
              <w:bottom w:w="29" w:type="dxa"/>
              <w:right w:w="29" w:type="dxa"/>
            </w:tcMar>
            <w:vAlign w:val="bottom"/>
          </w:tcPr>
          <w:p>
            <w:pPr>
              <w:pStyle w:val="TableContents"/>
              <w:rPr>
                <w:rFonts w:ascii="Arial" w:hAnsi="Arial"/>
                <w:i w:val="false"/>
                <w:i w:val="false"/>
                <w:iCs w:val="false"/>
                <w:sz w:val="18"/>
                <w:szCs w:val="18"/>
              </w:rPr>
            </w:pPr>
            <w:r>
              <w:rPr>
                <w:rFonts w:ascii="Arial" w:hAnsi="Arial"/>
                <w:i w:val="false"/>
                <w:iCs w:val="false"/>
                <w:sz w:val="18"/>
                <w:szCs w:val="18"/>
              </w:rPr>
            </w:r>
          </w:p>
        </w:tc>
        <w:tc>
          <w:tcPr>
            <w:tcW w:w="900" w:type="dxa"/>
            <w:tcBorders>
              <w:left w:val="single" w:sz="2" w:space="0" w:color="000000"/>
            </w:tcBorders>
            <w:shd w:fill="auto" w:val="clear"/>
            <w:tcMar>
              <w:top w:w="29" w:type="dxa"/>
              <w:bottom w:w="29" w:type="dxa"/>
              <w:right w:w="29" w:type="dxa"/>
            </w:tcMar>
            <w:vAlign w:val="bottom"/>
          </w:tcPr>
          <w:p>
            <w:pPr>
              <w:pStyle w:val="TableContents"/>
              <w:rPr>
                <w:rFonts w:ascii="Arial" w:hAnsi="Arial"/>
                <w:i w:val="false"/>
                <w:i w:val="false"/>
                <w:iCs w:val="false"/>
                <w:sz w:val="18"/>
                <w:szCs w:val="18"/>
              </w:rPr>
            </w:pPr>
            <w:r>
              <w:rPr>
                <w:rFonts w:ascii="Arial" w:hAnsi="Arial"/>
                <w:i w:val="false"/>
                <w:iCs w:val="false"/>
                <w:sz w:val="18"/>
                <w:szCs w:val="18"/>
              </w:rPr>
            </w:r>
          </w:p>
        </w:tc>
        <w:tc>
          <w:tcPr>
            <w:tcW w:w="1350" w:type="dxa"/>
            <w:tcBorders>
              <w:left w:val="single" w:sz="2" w:space="0" w:color="000000"/>
            </w:tcBorders>
            <w:shd w:fill="auto" w:val="clear"/>
            <w:tcMar>
              <w:top w:w="29" w:type="dxa"/>
              <w:bottom w:w="29" w:type="dxa"/>
              <w:right w:w="29" w:type="dxa"/>
            </w:tcMar>
            <w:vAlign w:val="center"/>
          </w:tcPr>
          <w:p>
            <w:pPr>
              <w:pStyle w:val="TableContents"/>
              <w:jc w:val="right"/>
              <w:rPr>
                <w:rFonts w:ascii="Arial" w:hAnsi="Arial"/>
                <w:i w:val="false"/>
                <w:i w:val="false"/>
                <w:iCs w:val="false"/>
                <w:sz w:val="18"/>
                <w:szCs w:val="18"/>
              </w:rPr>
            </w:pPr>
            <w:r>
              <w:rPr>
                <w:rFonts w:ascii="Arial" w:hAnsi="Arial"/>
                <w:i w:val="false"/>
                <w:iCs w:val="false"/>
                <w:sz w:val="18"/>
                <w:szCs w:val="18"/>
              </w:rPr>
            </w:r>
          </w:p>
        </w:tc>
        <w:tc>
          <w:tcPr>
            <w:tcW w:w="1610" w:type="dxa"/>
            <w:tcBorders>
              <w:left w:val="single" w:sz="2" w:space="0" w:color="000000"/>
            </w:tcBorders>
            <w:shd w:fill="auto" w:val="clear"/>
            <w:tcMar>
              <w:top w:w="29" w:type="dxa"/>
              <w:bottom w:w="29" w:type="dxa"/>
              <w:right w:w="29" w:type="dxa"/>
            </w:tcMar>
            <w:vAlign w:val="center"/>
          </w:tcPr>
          <w:p>
            <w:pPr>
              <w:pStyle w:val="TableContents"/>
              <w:jc w:val="right"/>
              <w:rPr>
                <w:rFonts w:ascii="Arial" w:hAnsi="Arial"/>
                <w:b/>
                <w:i w:val="false"/>
                <w:i w:val="false"/>
                <w:iCs w:val="false"/>
                <w:sz w:val="18"/>
                <w:szCs w:val="18"/>
              </w:rPr>
            </w:pPr>
            <w:r>
              <w:rPr>
                <w:rFonts w:ascii="Arial" w:hAnsi="Arial"/>
                <w:b/>
                <w:i w:val="false"/>
                <w:iCs w:val="false"/>
                <w:sz w:val="18"/>
                <w:szCs w:val="18"/>
              </w:rPr>
            </w:r>
          </w:p>
        </w:tc>
      </w:tr>
      <w:tr>
        <w:trPr/>
        <w:tc>
          <w:tcPr>
            <w:tcW w:w="450" w:type="dxa"/>
            <w:tcBorders/>
            <w:shd w:fill="auto" w:val="clear"/>
            <w:tcMar>
              <w:top w:w="29" w:type="dxa"/>
              <w:left w:w="29" w:type="dxa"/>
              <w:bottom w:w="29" w:type="dxa"/>
              <w:right w:w="29" w:type="dxa"/>
            </w:tcM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r>
          </w:p>
        </w:tc>
        <w:tc>
          <w:tcPr>
            <w:tcW w:w="5305" w:type="dxa"/>
            <w:tcBorders/>
            <w:shd w:fill="auto" w:val="clear"/>
            <w:tcMar>
              <w:top w:w="29" w:type="dxa"/>
              <w:left w:w="29" w:type="dxa"/>
              <w:bottom w:w="29" w:type="dxa"/>
              <w:right w:w="29" w:type="dxa"/>
            </w:tcMar>
          </w:tcPr>
          <w:p>
            <w:pPr>
              <w:pStyle w:val="TableContents"/>
              <w:jc w:val="left"/>
              <w:rPr>
                <w:rFonts w:ascii="Arial" w:hAnsi="Arial"/>
                <w:i w:val="false"/>
                <w:i w:val="false"/>
                <w:iCs w:val="false"/>
                <w:sz w:val="18"/>
                <w:szCs w:val="18"/>
              </w:rPr>
            </w:pPr>
            <w:r>
              <w:rPr>
                <w:rFonts w:ascii="Arial" w:hAnsi="Arial"/>
                <w:i w:val="false"/>
                <w:iCs w:val="false"/>
                <w:sz w:val="18"/>
                <w:szCs w:val="18"/>
              </w:rPr>
              <w:t>Injektiranje će biti izvedeno dvokomponentnim ljepilom za kamen, epoksidnom smolom ili otopinom akrilata u organskom otapalu.</w:t>
            </w:r>
          </w:p>
        </w:tc>
        <w:tc>
          <w:tcPr>
            <w:tcW w:w="640" w:type="dxa"/>
            <w:tcBorders/>
            <w:shd w:fill="auto" w:val="clear"/>
            <w:tcMar>
              <w:top w:w="29" w:type="dxa"/>
              <w:left w:w="29" w:type="dxa"/>
              <w:bottom w:w="29" w:type="dxa"/>
              <w:right w:w="29" w:type="dxa"/>
            </w:tcMar>
            <w:vAlign w:val="bottom"/>
          </w:tcPr>
          <w:p>
            <w:pPr>
              <w:pStyle w:val="TableContents"/>
              <w:rPr>
                <w:rFonts w:ascii="Arial" w:hAnsi="Arial"/>
                <w:i w:val="false"/>
                <w:i w:val="false"/>
                <w:iCs w:val="false"/>
                <w:sz w:val="18"/>
                <w:szCs w:val="18"/>
              </w:rPr>
            </w:pPr>
            <w:r>
              <w:rPr>
                <w:rFonts w:ascii="Arial" w:hAnsi="Arial"/>
                <w:i w:val="false"/>
                <w:iCs w:val="false"/>
                <w:sz w:val="18"/>
                <w:szCs w:val="18"/>
              </w:rPr>
            </w:r>
          </w:p>
        </w:tc>
        <w:tc>
          <w:tcPr>
            <w:tcW w:w="900" w:type="dxa"/>
            <w:tcBorders>
              <w:left w:val="single" w:sz="2" w:space="0" w:color="000000"/>
            </w:tcBorders>
            <w:shd w:fill="auto" w:val="clear"/>
            <w:tcMar>
              <w:top w:w="29" w:type="dxa"/>
              <w:bottom w:w="29" w:type="dxa"/>
              <w:right w:w="29" w:type="dxa"/>
            </w:tcMar>
            <w:vAlign w:val="bottom"/>
          </w:tcPr>
          <w:p>
            <w:pPr>
              <w:pStyle w:val="TableContents"/>
              <w:rPr>
                <w:rFonts w:ascii="Arial" w:hAnsi="Arial"/>
                <w:i w:val="false"/>
                <w:i w:val="false"/>
                <w:iCs w:val="false"/>
                <w:sz w:val="18"/>
                <w:szCs w:val="18"/>
              </w:rPr>
            </w:pPr>
            <w:r>
              <w:rPr>
                <w:rFonts w:ascii="Arial" w:hAnsi="Arial"/>
                <w:i w:val="false"/>
                <w:iCs w:val="false"/>
                <w:sz w:val="18"/>
                <w:szCs w:val="18"/>
              </w:rPr>
            </w:r>
          </w:p>
        </w:tc>
        <w:tc>
          <w:tcPr>
            <w:tcW w:w="1350" w:type="dxa"/>
            <w:tcBorders>
              <w:left w:val="single" w:sz="2" w:space="0" w:color="000000"/>
            </w:tcBorders>
            <w:shd w:fill="auto" w:val="clear"/>
            <w:tcMar>
              <w:top w:w="29" w:type="dxa"/>
              <w:bottom w:w="29" w:type="dxa"/>
              <w:right w:w="29" w:type="dxa"/>
            </w:tcMar>
            <w:vAlign w:val="center"/>
          </w:tcPr>
          <w:p>
            <w:pPr>
              <w:pStyle w:val="TableContents"/>
              <w:jc w:val="right"/>
              <w:rPr>
                <w:rFonts w:ascii="Arial" w:hAnsi="Arial"/>
                <w:i w:val="false"/>
                <w:i w:val="false"/>
                <w:iCs w:val="false"/>
                <w:sz w:val="18"/>
                <w:szCs w:val="18"/>
              </w:rPr>
            </w:pPr>
            <w:r>
              <w:rPr>
                <w:rFonts w:ascii="Arial" w:hAnsi="Arial"/>
                <w:i w:val="false"/>
                <w:iCs w:val="false"/>
                <w:sz w:val="18"/>
                <w:szCs w:val="18"/>
              </w:rPr>
            </w:r>
          </w:p>
        </w:tc>
        <w:tc>
          <w:tcPr>
            <w:tcW w:w="1610" w:type="dxa"/>
            <w:tcBorders>
              <w:left w:val="single" w:sz="2" w:space="0" w:color="000000"/>
            </w:tcBorders>
            <w:shd w:fill="auto" w:val="clear"/>
            <w:tcMar>
              <w:top w:w="29" w:type="dxa"/>
              <w:bottom w:w="29" w:type="dxa"/>
              <w:right w:w="29" w:type="dxa"/>
            </w:tcMar>
            <w:vAlign w:val="center"/>
          </w:tcPr>
          <w:p>
            <w:pPr>
              <w:pStyle w:val="TableContents"/>
              <w:jc w:val="right"/>
              <w:rPr>
                <w:rFonts w:ascii="Arial" w:hAnsi="Arial"/>
                <w:b/>
                <w:i w:val="false"/>
                <w:i w:val="false"/>
                <w:iCs w:val="false"/>
                <w:sz w:val="18"/>
                <w:szCs w:val="18"/>
              </w:rPr>
            </w:pPr>
            <w:r>
              <w:rPr>
                <w:rFonts w:ascii="Arial" w:hAnsi="Arial"/>
                <w:b/>
                <w:i w:val="false"/>
                <w:iCs w:val="false"/>
                <w:sz w:val="18"/>
                <w:szCs w:val="18"/>
              </w:rPr>
            </w:r>
          </w:p>
        </w:tc>
      </w:tr>
      <w:tr>
        <w:trPr/>
        <w:tc>
          <w:tcPr>
            <w:tcW w:w="450" w:type="dxa"/>
            <w:tcBorders/>
            <w:shd w:fill="auto" w:val="clear"/>
            <w:tcMar>
              <w:top w:w="29" w:type="dxa"/>
              <w:left w:w="29" w:type="dxa"/>
              <w:bottom w:w="29" w:type="dxa"/>
              <w:right w:w="29" w:type="dxa"/>
            </w:tcM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r>
          </w:p>
        </w:tc>
        <w:tc>
          <w:tcPr>
            <w:tcW w:w="5305" w:type="dxa"/>
            <w:tcBorders/>
            <w:shd w:fill="auto" w:val="clear"/>
            <w:tcMar>
              <w:top w:w="29" w:type="dxa"/>
              <w:left w:w="29" w:type="dxa"/>
              <w:bottom w:w="29" w:type="dxa"/>
              <w:right w:w="29" w:type="dxa"/>
            </w:tcMar>
          </w:tcPr>
          <w:p>
            <w:pPr>
              <w:pStyle w:val="TableContents"/>
              <w:jc w:val="left"/>
              <w:rPr>
                <w:rFonts w:ascii="Arial" w:hAnsi="Arial"/>
                <w:i w:val="false"/>
                <w:i w:val="false"/>
                <w:iCs w:val="false"/>
                <w:sz w:val="18"/>
                <w:szCs w:val="18"/>
              </w:rPr>
            </w:pPr>
            <w:r>
              <w:rPr>
                <w:rFonts w:ascii="Arial" w:hAnsi="Arial"/>
                <w:i w:val="false"/>
                <w:iCs w:val="false"/>
                <w:sz w:val="18"/>
                <w:szCs w:val="18"/>
              </w:rPr>
              <w:t>Nakon provedenog injektiranja spojevi i pukotine će se retuširati klesarskim alatom.</w:t>
            </w:r>
          </w:p>
        </w:tc>
        <w:tc>
          <w:tcPr>
            <w:tcW w:w="640" w:type="dxa"/>
            <w:tcBorders/>
            <w:shd w:fill="auto" w:val="clear"/>
            <w:tcMar>
              <w:top w:w="29" w:type="dxa"/>
              <w:left w:w="29" w:type="dxa"/>
              <w:bottom w:w="29" w:type="dxa"/>
              <w:right w:w="29" w:type="dxa"/>
            </w:tcMar>
            <w:vAlign w:val="bottom"/>
          </w:tcPr>
          <w:p>
            <w:pPr>
              <w:pStyle w:val="TableContents"/>
              <w:rPr>
                <w:rFonts w:ascii="Arial" w:hAnsi="Arial"/>
                <w:i w:val="false"/>
                <w:i w:val="false"/>
                <w:iCs w:val="false"/>
                <w:sz w:val="18"/>
                <w:szCs w:val="18"/>
              </w:rPr>
            </w:pPr>
            <w:r>
              <w:rPr>
                <w:rFonts w:ascii="Arial" w:hAnsi="Arial"/>
                <w:i w:val="false"/>
                <w:iCs w:val="false"/>
                <w:sz w:val="18"/>
                <w:szCs w:val="18"/>
              </w:rPr>
            </w:r>
          </w:p>
        </w:tc>
        <w:tc>
          <w:tcPr>
            <w:tcW w:w="900" w:type="dxa"/>
            <w:tcBorders>
              <w:left w:val="single" w:sz="2" w:space="0" w:color="000000"/>
            </w:tcBorders>
            <w:shd w:fill="auto" w:val="clear"/>
            <w:tcMar>
              <w:top w:w="29" w:type="dxa"/>
              <w:bottom w:w="29" w:type="dxa"/>
              <w:right w:w="29" w:type="dxa"/>
            </w:tcMar>
            <w:vAlign w:val="bottom"/>
          </w:tcPr>
          <w:p>
            <w:pPr>
              <w:pStyle w:val="TableContents"/>
              <w:rPr>
                <w:rFonts w:ascii="Arial" w:hAnsi="Arial"/>
                <w:i w:val="false"/>
                <w:i w:val="false"/>
                <w:iCs w:val="false"/>
                <w:sz w:val="18"/>
                <w:szCs w:val="18"/>
              </w:rPr>
            </w:pPr>
            <w:r>
              <w:rPr>
                <w:rFonts w:ascii="Arial" w:hAnsi="Arial"/>
                <w:i w:val="false"/>
                <w:iCs w:val="false"/>
                <w:sz w:val="18"/>
                <w:szCs w:val="18"/>
              </w:rPr>
            </w:r>
          </w:p>
        </w:tc>
        <w:tc>
          <w:tcPr>
            <w:tcW w:w="1350" w:type="dxa"/>
            <w:tcBorders>
              <w:left w:val="single" w:sz="2" w:space="0" w:color="000000"/>
            </w:tcBorders>
            <w:shd w:fill="auto" w:val="clear"/>
            <w:tcMar>
              <w:top w:w="29" w:type="dxa"/>
              <w:bottom w:w="29" w:type="dxa"/>
              <w:right w:w="29" w:type="dxa"/>
            </w:tcMar>
            <w:vAlign w:val="center"/>
          </w:tcPr>
          <w:p>
            <w:pPr>
              <w:pStyle w:val="TableContents"/>
              <w:jc w:val="right"/>
              <w:rPr>
                <w:rFonts w:ascii="Arial" w:hAnsi="Arial"/>
                <w:i w:val="false"/>
                <w:i w:val="false"/>
                <w:iCs w:val="false"/>
                <w:sz w:val="18"/>
                <w:szCs w:val="18"/>
              </w:rPr>
            </w:pPr>
            <w:r>
              <w:rPr>
                <w:rFonts w:ascii="Arial" w:hAnsi="Arial"/>
                <w:i w:val="false"/>
                <w:iCs w:val="false"/>
                <w:sz w:val="18"/>
                <w:szCs w:val="18"/>
              </w:rPr>
            </w:r>
          </w:p>
        </w:tc>
        <w:tc>
          <w:tcPr>
            <w:tcW w:w="1610" w:type="dxa"/>
            <w:tcBorders>
              <w:left w:val="single" w:sz="2" w:space="0" w:color="000000"/>
            </w:tcBorders>
            <w:shd w:fill="auto" w:val="clear"/>
            <w:tcMar>
              <w:top w:w="29" w:type="dxa"/>
              <w:bottom w:w="29" w:type="dxa"/>
              <w:right w:w="29" w:type="dxa"/>
            </w:tcMar>
            <w:vAlign w:val="center"/>
          </w:tcPr>
          <w:p>
            <w:pPr>
              <w:pStyle w:val="TableContents"/>
              <w:jc w:val="right"/>
              <w:rPr>
                <w:rFonts w:ascii="Arial" w:hAnsi="Arial"/>
                <w:b/>
                <w:i w:val="false"/>
                <w:i w:val="false"/>
                <w:iCs w:val="false"/>
                <w:sz w:val="18"/>
                <w:szCs w:val="18"/>
              </w:rPr>
            </w:pPr>
            <w:r>
              <w:rPr>
                <w:rFonts w:ascii="Arial" w:hAnsi="Arial"/>
                <w:b/>
                <w:i w:val="false"/>
                <w:iCs w:val="false"/>
                <w:sz w:val="18"/>
                <w:szCs w:val="18"/>
              </w:rPr>
            </w:r>
          </w:p>
        </w:tc>
      </w:tr>
      <w:tr>
        <w:trPr/>
        <w:tc>
          <w:tcPr>
            <w:tcW w:w="450" w:type="dxa"/>
            <w:tcBorders/>
            <w:shd w:fill="auto" w:val="clear"/>
            <w:tcMar>
              <w:top w:w="29" w:type="dxa"/>
              <w:left w:w="29" w:type="dxa"/>
              <w:bottom w:w="29" w:type="dxa"/>
              <w:right w:w="29" w:type="dxa"/>
            </w:tcM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r>
          </w:p>
        </w:tc>
        <w:tc>
          <w:tcPr>
            <w:tcW w:w="5305" w:type="dxa"/>
            <w:tcBorders/>
            <w:shd w:fill="auto" w:val="clear"/>
            <w:tcMar>
              <w:top w:w="29" w:type="dxa"/>
              <w:left w:w="29" w:type="dxa"/>
              <w:bottom w:w="29" w:type="dxa"/>
              <w:right w:w="29" w:type="dxa"/>
            </w:tcMar>
          </w:tcPr>
          <w:p>
            <w:pPr>
              <w:pStyle w:val="TableContents"/>
              <w:jc w:val="left"/>
              <w:rPr>
                <w:rFonts w:ascii="Arial" w:hAnsi="Arial"/>
                <w:i w:val="false"/>
                <w:i w:val="false"/>
                <w:iCs w:val="false"/>
                <w:sz w:val="18"/>
                <w:szCs w:val="18"/>
              </w:rPr>
            </w:pPr>
            <w:r>
              <w:rPr>
                <w:rFonts w:ascii="Arial" w:hAnsi="Arial"/>
                <w:i w:val="false"/>
                <w:iCs w:val="false"/>
                <w:sz w:val="18"/>
                <w:szCs w:val="18"/>
              </w:rPr>
              <w:t>Obračun prema broju komada pukotina na kamenom postamentu.</w:t>
            </w:r>
          </w:p>
        </w:tc>
        <w:tc>
          <w:tcPr>
            <w:tcW w:w="640" w:type="dxa"/>
            <w:tcBorders/>
            <w:shd w:fill="auto" w:val="clear"/>
            <w:tcMar>
              <w:top w:w="29" w:type="dxa"/>
              <w:left w:w="29" w:type="dxa"/>
              <w:bottom w:w="29" w:type="dxa"/>
              <w:right w:w="29" w:type="dxa"/>
            </w:tcMar>
            <w:vAlign w:val="bottom"/>
          </w:tcPr>
          <w:p>
            <w:pPr>
              <w:pStyle w:val="TableContents"/>
              <w:rPr>
                <w:rFonts w:ascii="Arial" w:hAnsi="Arial"/>
                <w:i w:val="false"/>
                <w:i w:val="false"/>
                <w:iCs w:val="false"/>
                <w:sz w:val="18"/>
                <w:szCs w:val="18"/>
              </w:rPr>
            </w:pPr>
            <w:r>
              <w:rPr>
                <w:rFonts w:ascii="Arial" w:hAnsi="Arial"/>
                <w:i w:val="false"/>
                <w:iCs w:val="false"/>
                <w:sz w:val="18"/>
                <w:szCs w:val="18"/>
              </w:rPr>
            </w:r>
          </w:p>
        </w:tc>
        <w:tc>
          <w:tcPr>
            <w:tcW w:w="900" w:type="dxa"/>
            <w:tcBorders>
              <w:left w:val="single" w:sz="2" w:space="0" w:color="000000"/>
            </w:tcBorders>
            <w:shd w:fill="auto" w:val="clear"/>
            <w:tcMar>
              <w:top w:w="29" w:type="dxa"/>
              <w:bottom w:w="29" w:type="dxa"/>
              <w:right w:w="29" w:type="dxa"/>
            </w:tcMar>
            <w:vAlign w:val="bottom"/>
          </w:tcPr>
          <w:p>
            <w:pPr>
              <w:pStyle w:val="TableContents"/>
              <w:rPr>
                <w:rFonts w:ascii="Arial" w:hAnsi="Arial"/>
                <w:i w:val="false"/>
                <w:i w:val="false"/>
                <w:iCs w:val="false"/>
                <w:sz w:val="18"/>
                <w:szCs w:val="18"/>
              </w:rPr>
            </w:pPr>
            <w:r>
              <w:rPr>
                <w:rFonts w:ascii="Arial" w:hAnsi="Arial"/>
                <w:i w:val="false"/>
                <w:iCs w:val="false"/>
                <w:sz w:val="18"/>
                <w:szCs w:val="18"/>
              </w:rPr>
            </w:r>
          </w:p>
        </w:tc>
        <w:tc>
          <w:tcPr>
            <w:tcW w:w="1350" w:type="dxa"/>
            <w:tcBorders>
              <w:left w:val="single" w:sz="2" w:space="0" w:color="000000"/>
            </w:tcBorders>
            <w:shd w:fill="auto" w:val="clear"/>
            <w:tcMar>
              <w:top w:w="29" w:type="dxa"/>
              <w:bottom w:w="29" w:type="dxa"/>
              <w:right w:w="29" w:type="dxa"/>
            </w:tcMar>
            <w:vAlign w:val="center"/>
          </w:tcPr>
          <w:p>
            <w:pPr>
              <w:pStyle w:val="TableContents"/>
              <w:jc w:val="right"/>
              <w:rPr>
                <w:rFonts w:ascii="Arial" w:hAnsi="Arial"/>
                <w:i w:val="false"/>
                <w:i w:val="false"/>
                <w:iCs w:val="false"/>
                <w:sz w:val="18"/>
                <w:szCs w:val="18"/>
              </w:rPr>
            </w:pPr>
            <w:r>
              <w:rPr>
                <w:rFonts w:ascii="Arial" w:hAnsi="Arial"/>
                <w:i w:val="false"/>
                <w:iCs w:val="false"/>
                <w:sz w:val="18"/>
                <w:szCs w:val="18"/>
              </w:rPr>
            </w:r>
          </w:p>
        </w:tc>
        <w:tc>
          <w:tcPr>
            <w:tcW w:w="1610" w:type="dxa"/>
            <w:tcBorders>
              <w:left w:val="single" w:sz="2" w:space="0" w:color="000000"/>
            </w:tcBorders>
            <w:shd w:fill="auto" w:val="clear"/>
            <w:tcMar>
              <w:top w:w="29" w:type="dxa"/>
              <w:bottom w:w="29" w:type="dxa"/>
              <w:right w:w="29" w:type="dxa"/>
            </w:tcMar>
            <w:vAlign w:val="center"/>
          </w:tcPr>
          <w:p>
            <w:pPr>
              <w:pStyle w:val="TableContents"/>
              <w:jc w:val="right"/>
              <w:rPr>
                <w:rFonts w:ascii="Arial" w:hAnsi="Arial"/>
                <w:b/>
                <w:i w:val="false"/>
                <w:i w:val="false"/>
                <w:iCs w:val="false"/>
                <w:sz w:val="18"/>
                <w:szCs w:val="18"/>
              </w:rPr>
            </w:pPr>
            <w:r>
              <w:rPr>
                <w:rFonts w:ascii="Arial" w:hAnsi="Arial"/>
                <w:b/>
                <w:i w:val="false"/>
                <w:iCs w:val="false"/>
                <w:sz w:val="18"/>
                <w:szCs w:val="18"/>
              </w:rPr>
            </w:r>
          </w:p>
        </w:tc>
      </w:tr>
      <w:tr>
        <w:trPr/>
        <w:tc>
          <w:tcPr>
            <w:tcW w:w="450" w:type="dxa"/>
            <w:tcBorders>
              <w:bottom w:val="single" w:sz="2" w:space="0" w:color="000000"/>
              <w:insideH w:val="single" w:sz="2" w:space="0" w:color="000000"/>
            </w:tcBorders>
            <w:shd w:fill="auto" w:val="clear"/>
            <w:tcMar>
              <w:top w:w="29" w:type="dxa"/>
              <w:left w:w="29" w:type="dxa"/>
              <w:bottom w:w="29" w:type="dxa"/>
              <w:right w:w="29" w:type="dxa"/>
            </w:tcM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r>
          </w:p>
        </w:tc>
        <w:tc>
          <w:tcPr>
            <w:tcW w:w="5305" w:type="dxa"/>
            <w:tcBorders>
              <w:bottom w:val="single" w:sz="2" w:space="0" w:color="000000"/>
              <w:insideH w:val="single" w:sz="2" w:space="0" w:color="000000"/>
            </w:tcBorders>
            <w:shd w:fill="auto" w:val="clear"/>
            <w:tcMar>
              <w:top w:w="29" w:type="dxa"/>
              <w:left w:w="29" w:type="dxa"/>
              <w:bottom w:w="29" w:type="dxa"/>
              <w:right w:w="29" w:type="dxa"/>
            </w:tcMar>
          </w:tcPr>
          <w:p>
            <w:pPr>
              <w:pStyle w:val="TableContents"/>
              <w:jc w:val="left"/>
              <w:rPr>
                <w:rFonts w:ascii="Arial" w:hAnsi="Arial"/>
                <w:i w:val="false"/>
                <w:i w:val="false"/>
                <w:iCs w:val="false"/>
                <w:sz w:val="18"/>
                <w:szCs w:val="18"/>
              </w:rPr>
            </w:pPr>
            <w:r>
              <w:rPr>
                <w:rFonts w:ascii="Arial" w:hAnsi="Arial"/>
                <w:i w:val="false"/>
                <w:iCs w:val="false"/>
                <w:sz w:val="18"/>
                <w:szCs w:val="18"/>
              </w:rPr>
              <w:t>- pukotine</w:t>
            </w:r>
          </w:p>
        </w:tc>
        <w:tc>
          <w:tcPr>
            <w:tcW w:w="640" w:type="dxa"/>
            <w:tcBorders>
              <w:bottom w:val="single" w:sz="2" w:space="0" w:color="000000"/>
              <w:insideH w:val="single" w:sz="2" w:space="0" w:color="000000"/>
            </w:tcBorders>
            <w:shd w:fill="auto" w:val="clear"/>
            <w:tcMar>
              <w:top w:w="29" w:type="dxa"/>
              <w:left w:w="29" w:type="dxa"/>
              <w:bottom w:w="29" w:type="dxa"/>
              <w:right w:w="29" w:type="dxa"/>
            </w:tcMar>
            <w:vAlign w:val="bottom"/>
          </w:tcPr>
          <w:p>
            <w:pPr>
              <w:pStyle w:val="TableContents"/>
              <w:jc w:val="center"/>
              <w:rPr>
                <w:rFonts w:ascii="Arial" w:hAnsi="Arial"/>
                <w:i w:val="false"/>
                <w:i w:val="false"/>
                <w:iCs w:val="false"/>
                <w:sz w:val="18"/>
                <w:szCs w:val="18"/>
              </w:rPr>
            </w:pPr>
            <w:r>
              <w:rPr>
                <w:rFonts w:ascii="Arial" w:hAnsi="Arial"/>
                <w:i w:val="false"/>
                <w:iCs w:val="false"/>
                <w:sz w:val="18"/>
                <w:szCs w:val="18"/>
              </w:rPr>
              <w:t>kom</w:t>
            </w:r>
          </w:p>
        </w:tc>
        <w:tc>
          <w:tcPr>
            <w:tcW w:w="900" w:type="dxa"/>
            <w:tcBorders>
              <w:left w:val="single" w:sz="2" w:space="0" w:color="000000"/>
              <w:bottom w:val="single" w:sz="2" w:space="0" w:color="000000"/>
              <w:insideH w:val="single" w:sz="2" w:space="0" w:color="000000"/>
            </w:tcBorders>
            <w:shd w:fill="auto" w:val="clear"/>
            <w:tcMar>
              <w:top w:w="29" w:type="dxa"/>
              <w:bottom w:w="29" w:type="dxa"/>
              <w:right w:w="29" w:type="dxa"/>
            </w:tcMar>
            <w:vAlign w:val="bottom"/>
          </w:tcPr>
          <w:p>
            <w:pPr>
              <w:pStyle w:val="TableContents"/>
              <w:jc w:val="right"/>
              <w:rPr>
                <w:rFonts w:ascii="Arial" w:hAnsi="Arial"/>
                <w:i w:val="false"/>
                <w:i w:val="false"/>
                <w:iCs w:val="false"/>
                <w:sz w:val="18"/>
                <w:szCs w:val="18"/>
              </w:rPr>
            </w:pPr>
            <w:r>
              <w:rPr>
                <w:rFonts w:ascii="Arial" w:hAnsi="Arial"/>
                <w:i w:val="false"/>
                <w:iCs w:val="false"/>
                <w:sz w:val="18"/>
                <w:szCs w:val="18"/>
              </w:rPr>
              <w:t>15.00</w:t>
            </w:r>
          </w:p>
        </w:tc>
        <w:tc>
          <w:tcPr>
            <w:tcW w:w="1350" w:type="dxa"/>
            <w:tcBorders>
              <w:left w:val="single" w:sz="2" w:space="0" w:color="000000"/>
              <w:bottom w:val="single" w:sz="2" w:space="0" w:color="000000"/>
              <w:insideH w:val="single" w:sz="2" w:space="0" w:color="000000"/>
            </w:tcBorders>
            <w:shd w:fill="auto" w:val="clear"/>
            <w:tcMar>
              <w:top w:w="29" w:type="dxa"/>
              <w:bottom w:w="29" w:type="dxa"/>
              <w:right w:w="29" w:type="dxa"/>
            </w:tcMar>
            <w:vAlign w:val="center"/>
          </w:tcPr>
          <w:p>
            <w:pPr>
              <w:pStyle w:val="TableContents"/>
              <w:jc w:val="right"/>
              <w:rPr>
                <w:rFonts w:ascii="Arial" w:hAnsi="Arial"/>
                <w:i w:val="false"/>
                <w:i w:val="false"/>
                <w:iCs w:val="false"/>
                <w:sz w:val="18"/>
                <w:szCs w:val="18"/>
              </w:rPr>
            </w:pPr>
            <w:r>
              <w:rPr>
                <w:rFonts w:ascii="Arial" w:hAnsi="Arial"/>
                <w:i w:val="false"/>
                <w:iCs w:val="false"/>
                <w:sz w:val="18"/>
                <w:szCs w:val="18"/>
              </w:rPr>
            </w:r>
          </w:p>
        </w:tc>
        <w:tc>
          <w:tcPr>
            <w:tcW w:w="1610" w:type="dxa"/>
            <w:tcBorders>
              <w:left w:val="single" w:sz="2" w:space="0" w:color="000000"/>
              <w:bottom w:val="single" w:sz="2" w:space="0" w:color="000000"/>
              <w:insideH w:val="single" w:sz="2" w:space="0" w:color="000000"/>
            </w:tcBorders>
            <w:shd w:fill="auto" w:val="clear"/>
            <w:tcMar>
              <w:top w:w="29" w:type="dxa"/>
              <w:bottom w:w="29" w:type="dxa"/>
              <w:right w:w="29" w:type="dxa"/>
            </w:tcMar>
            <w:vAlign w:val="center"/>
          </w:tcPr>
          <w:p>
            <w:pPr>
              <w:pStyle w:val="TableContents"/>
              <w:jc w:val="right"/>
              <w:rPr>
                <w:rFonts w:ascii="Arial" w:hAnsi="Arial"/>
                <w:b/>
                <w:i w:val="false"/>
                <w:i w:val="false"/>
                <w:iCs w:val="false"/>
                <w:sz w:val="18"/>
                <w:szCs w:val="18"/>
              </w:rPr>
            </w:pPr>
            <w:r>
              <w:rPr>
                <w:rFonts w:ascii="Arial" w:hAnsi="Arial"/>
                <w:b/>
                <w:i w:val="false"/>
                <w:iCs w:val="false"/>
                <w:sz w:val="18"/>
                <w:szCs w:val="18"/>
              </w:rPr>
            </w:r>
          </w:p>
        </w:tc>
      </w:tr>
      <w:tr>
        <w:trPr/>
        <w:tc>
          <w:tcPr>
            <w:tcW w:w="450" w:type="dxa"/>
            <w:tcBorders/>
            <w:shd w:fill="auto" w:val="cle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t>3.</w:t>
            </w:r>
            <w:r>
              <w:rPr>
                <w:rFonts w:ascii="arial" w:hAnsi="arial"/>
                <w:b/>
                <w:bCs/>
                <w:i w:val="false"/>
                <w:iCs w:val="false"/>
                <w:sz w:val="18"/>
                <w:szCs w:val="18"/>
                <w:u w:val="none"/>
              </w:rPr>
              <w:t>4</w:t>
            </w:r>
            <w:r>
              <w:rPr>
                <w:rFonts w:ascii="arial" w:hAnsi="arial"/>
                <w:b/>
                <w:bCs/>
                <w:i w:val="false"/>
                <w:iCs w:val="false"/>
                <w:sz w:val="18"/>
                <w:szCs w:val="18"/>
                <w:u w:val="none"/>
              </w:rPr>
              <w:t>.</w:t>
            </w:r>
          </w:p>
        </w:tc>
        <w:tc>
          <w:tcPr>
            <w:tcW w:w="5305" w:type="dxa"/>
            <w:tcBorders/>
            <w:shd w:fill="auto" w:val="clear"/>
          </w:tcPr>
          <w:p>
            <w:pPr>
              <w:pStyle w:val="TableContents"/>
              <w:jc w:val="left"/>
              <w:rPr>
                <w:rFonts w:ascii="Arial" w:hAnsi="Arial"/>
                <w:i w:val="false"/>
                <w:i w:val="false"/>
                <w:iCs w:val="false"/>
                <w:sz w:val="18"/>
                <w:szCs w:val="18"/>
              </w:rPr>
            </w:pPr>
            <w:r>
              <w:rPr>
                <w:rFonts w:ascii="Arial" w:hAnsi="Arial"/>
                <w:i w:val="false"/>
                <w:iCs w:val="false"/>
                <w:sz w:val="18"/>
                <w:szCs w:val="18"/>
              </w:rPr>
              <w:t>Zapunjavanje sljubnica (fuga) vezivnim materijalom.</w:t>
            </w:r>
          </w:p>
        </w:tc>
        <w:tc>
          <w:tcPr>
            <w:tcW w:w="640" w:type="dxa"/>
            <w:tcBorders/>
            <w:shd w:fill="auto" w:val="clear"/>
            <w:vAlign w:val="bottom"/>
          </w:tcPr>
          <w:p>
            <w:pPr>
              <w:pStyle w:val="TableContents"/>
              <w:rPr>
                <w:rFonts w:ascii="Arial" w:hAnsi="Arial"/>
                <w:i w:val="false"/>
                <w:i w:val="false"/>
                <w:iCs w:val="false"/>
                <w:sz w:val="18"/>
                <w:szCs w:val="18"/>
              </w:rPr>
            </w:pPr>
            <w:r>
              <w:rPr>
                <w:rFonts w:ascii="Arial" w:hAnsi="Arial"/>
                <w:i w:val="false"/>
                <w:iCs w:val="false"/>
                <w:sz w:val="18"/>
                <w:szCs w:val="18"/>
              </w:rPr>
            </w:r>
          </w:p>
        </w:tc>
        <w:tc>
          <w:tcPr>
            <w:tcW w:w="900" w:type="dxa"/>
            <w:tcBorders>
              <w:left w:val="single" w:sz="2" w:space="0" w:color="000000"/>
            </w:tcBorders>
            <w:shd w:fill="auto" w:val="clear"/>
            <w:tcMar>
              <w:left w:w="27" w:type="dxa"/>
            </w:tcMar>
            <w:vAlign w:val="bottom"/>
          </w:tcPr>
          <w:p>
            <w:pPr>
              <w:pStyle w:val="TableContents"/>
              <w:rPr>
                <w:rFonts w:ascii="Arial" w:hAnsi="Arial"/>
                <w:i w:val="false"/>
                <w:i w:val="false"/>
                <w:iCs w:val="false"/>
                <w:sz w:val="18"/>
                <w:szCs w:val="18"/>
              </w:rPr>
            </w:pPr>
            <w:r>
              <w:rPr>
                <w:rFonts w:ascii="Arial" w:hAnsi="Arial"/>
                <w:i w:val="false"/>
                <w:iCs w:val="false"/>
                <w:sz w:val="18"/>
                <w:szCs w:val="18"/>
              </w:rPr>
            </w:r>
          </w:p>
        </w:tc>
        <w:tc>
          <w:tcPr>
            <w:tcW w:w="1350" w:type="dxa"/>
            <w:tcBorders>
              <w:left w:val="single" w:sz="2" w:space="0" w:color="000000"/>
            </w:tcBorders>
            <w:shd w:fill="auto" w:val="clear"/>
            <w:tcMar>
              <w:left w:w="27" w:type="dxa"/>
            </w:tcMar>
            <w:vAlign w:val="center"/>
          </w:tcPr>
          <w:p>
            <w:pPr>
              <w:pStyle w:val="TableContents"/>
              <w:jc w:val="right"/>
              <w:rPr>
                <w:rFonts w:ascii="Arial" w:hAnsi="Arial"/>
                <w:i w:val="false"/>
                <w:i w:val="false"/>
                <w:iCs w:val="false"/>
                <w:sz w:val="18"/>
                <w:szCs w:val="18"/>
              </w:rPr>
            </w:pPr>
            <w:r>
              <w:rPr>
                <w:rFonts w:ascii="Arial" w:hAnsi="Arial"/>
                <w:i w:val="false"/>
                <w:iCs w:val="false"/>
                <w:sz w:val="18"/>
                <w:szCs w:val="18"/>
              </w:rPr>
            </w:r>
          </w:p>
        </w:tc>
        <w:tc>
          <w:tcPr>
            <w:tcW w:w="1610" w:type="dxa"/>
            <w:tcBorders>
              <w:left w:val="single" w:sz="2" w:space="0" w:color="000000"/>
            </w:tcBorders>
            <w:shd w:fill="auto" w:val="clear"/>
            <w:tcMar>
              <w:left w:w="27" w:type="dxa"/>
            </w:tcMar>
            <w:vAlign w:val="center"/>
          </w:tcPr>
          <w:p>
            <w:pPr>
              <w:pStyle w:val="TableContents"/>
              <w:jc w:val="right"/>
              <w:rPr>
                <w:rFonts w:ascii="Arial" w:hAnsi="Arial"/>
                <w:b/>
                <w:i w:val="false"/>
                <w:i w:val="false"/>
                <w:iCs w:val="false"/>
                <w:sz w:val="18"/>
                <w:szCs w:val="18"/>
              </w:rPr>
            </w:pPr>
            <w:r>
              <w:rPr>
                <w:rFonts w:ascii="Arial" w:hAnsi="Arial"/>
                <w:b/>
                <w:i w:val="false"/>
                <w:iCs w:val="false"/>
                <w:sz w:val="18"/>
                <w:szCs w:val="18"/>
              </w:rPr>
            </w:r>
          </w:p>
        </w:tc>
      </w:tr>
      <w:tr>
        <w:trPr/>
        <w:tc>
          <w:tcPr>
            <w:tcW w:w="450" w:type="dxa"/>
            <w:tcBorders/>
            <w:shd w:fill="auto" w:val="cle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r>
          </w:p>
        </w:tc>
        <w:tc>
          <w:tcPr>
            <w:tcW w:w="5305" w:type="dxa"/>
            <w:tcBorders/>
            <w:shd w:fill="auto" w:val="clear"/>
          </w:tcPr>
          <w:p>
            <w:pPr>
              <w:pStyle w:val="TableContents"/>
              <w:jc w:val="left"/>
              <w:rPr>
                <w:rFonts w:ascii="Arial" w:hAnsi="Arial"/>
                <w:i w:val="false"/>
                <w:i w:val="false"/>
                <w:iCs w:val="false"/>
                <w:sz w:val="18"/>
                <w:szCs w:val="18"/>
              </w:rPr>
            </w:pPr>
            <w:r>
              <w:rPr>
                <w:rFonts w:ascii="Arial" w:hAnsi="Arial"/>
                <w:i w:val="false"/>
                <w:iCs w:val="false"/>
                <w:sz w:val="18"/>
                <w:szCs w:val="18"/>
              </w:rPr>
              <w:t>Sve sljubnice između kamenih blokova postamenta spomenika zapunit će se masom industrijske kamene žbuke na bazi gašenog vapna, kamenog brašna i uz minimalni dodatak akrilata i bijelog cementa.</w:t>
            </w:r>
          </w:p>
        </w:tc>
        <w:tc>
          <w:tcPr>
            <w:tcW w:w="640" w:type="dxa"/>
            <w:tcBorders/>
            <w:shd w:fill="auto" w:val="clear"/>
            <w:vAlign w:val="bottom"/>
          </w:tcPr>
          <w:p>
            <w:pPr>
              <w:pStyle w:val="TableContents"/>
              <w:rPr>
                <w:rFonts w:ascii="Arial" w:hAnsi="Arial"/>
                <w:i w:val="false"/>
                <w:i w:val="false"/>
                <w:iCs w:val="false"/>
                <w:sz w:val="18"/>
                <w:szCs w:val="18"/>
              </w:rPr>
            </w:pPr>
            <w:r>
              <w:rPr>
                <w:rFonts w:ascii="Arial" w:hAnsi="Arial"/>
                <w:i w:val="false"/>
                <w:iCs w:val="false"/>
                <w:sz w:val="18"/>
                <w:szCs w:val="18"/>
              </w:rPr>
            </w:r>
          </w:p>
        </w:tc>
        <w:tc>
          <w:tcPr>
            <w:tcW w:w="900" w:type="dxa"/>
            <w:tcBorders>
              <w:left w:val="single" w:sz="2" w:space="0" w:color="000000"/>
            </w:tcBorders>
            <w:shd w:fill="auto" w:val="clear"/>
            <w:tcMar>
              <w:left w:w="27" w:type="dxa"/>
            </w:tcMar>
            <w:vAlign w:val="bottom"/>
          </w:tcPr>
          <w:p>
            <w:pPr>
              <w:pStyle w:val="TableContents"/>
              <w:rPr>
                <w:rFonts w:ascii="Arial" w:hAnsi="Arial"/>
                <w:i w:val="false"/>
                <w:i w:val="false"/>
                <w:iCs w:val="false"/>
                <w:sz w:val="18"/>
                <w:szCs w:val="18"/>
              </w:rPr>
            </w:pPr>
            <w:r>
              <w:rPr>
                <w:rFonts w:ascii="Arial" w:hAnsi="Arial"/>
                <w:i w:val="false"/>
                <w:iCs w:val="false"/>
                <w:sz w:val="18"/>
                <w:szCs w:val="18"/>
              </w:rPr>
            </w:r>
          </w:p>
        </w:tc>
        <w:tc>
          <w:tcPr>
            <w:tcW w:w="1350" w:type="dxa"/>
            <w:tcBorders>
              <w:left w:val="single" w:sz="2" w:space="0" w:color="000000"/>
            </w:tcBorders>
            <w:shd w:fill="auto" w:val="clear"/>
            <w:tcMar>
              <w:left w:w="27" w:type="dxa"/>
            </w:tcMar>
            <w:vAlign w:val="center"/>
          </w:tcPr>
          <w:p>
            <w:pPr>
              <w:pStyle w:val="TableContents"/>
              <w:jc w:val="right"/>
              <w:rPr>
                <w:rFonts w:ascii="Arial" w:hAnsi="Arial"/>
                <w:i w:val="false"/>
                <w:i w:val="false"/>
                <w:iCs w:val="false"/>
                <w:sz w:val="18"/>
                <w:szCs w:val="18"/>
              </w:rPr>
            </w:pPr>
            <w:r>
              <w:rPr>
                <w:rFonts w:ascii="Arial" w:hAnsi="Arial"/>
                <w:i w:val="false"/>
                <w:iCs w:val="false"/>
                <w:sz w:val="18"/>
                <w:szCs w:val="18"/>
              </w:rPr>
            </w:r>
          </w:p>
        </w:tc>
        <w:tc>
          <w:tcPr>
            <w:tcW w:w="1610" w:type="dxa"/>
            <w:tcBorders>
              <w:left w:val="single" w:sz="2" w:space="0" w:color="000000"/>
            </w:tcBorders>
            <w:shd w:fill="auto" w:val="clear"/>
            <w:tcMar>
              <w:left w:w="27" w:type="dxa"/>
            </w:tcMar>
            <w:vAlign w:val="center"/>
          </w:tcPr>
          <w:p>
            <w:pPr>
              <w:pStyle w:val="TableContents"/>
              <w:jc w:val="right"/>
              <w:rPr>
                <w:rFonts w:ascii="Arial" w:hAnsi="Arial"/>
                <w:b/>
                <w:i w:val="false"/>
                <w:i w:val="false"/>
                <w:iCs w:val="false"/>
                <w:sz w:val="18"/>
                <w:szCs w:val="18"/>
              </w:rPr>
            </w:pPr>
            <w:r>
              <w:rPr>
                <w:rFonts w:ascii="Arial" w:hAnsi="Arial"/>
                <w:b/>
                <w:i w:val="false"/>
                <w:iCs w:val="false"/>
                <w:sz w:val="18"/>
                <w:szCs w:val="18"/>
              </w:rPr>
            </w:r>
          </w:p>
        </w:tc>
      </w:tr>
      <w:tr>
        <w:trPr/>
        <w:tc>
          <w:tcPr>
            <w:tcW w:w="450" w:type="dxa"/>
            <w:tcBorders/>
            <w:shd w:fill="auto" w:val="cle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r>
          </w:p>
        </w:tc>
        <w:tc>
          <w:tcPr>
            <w:tcW w:w="5305" w:type="dxa"/>
            <w:tcBorders/>
            <w:shd w:fill="auto" w:val="clear"/>
          </w:tcPr>
          <w:p>
            <w:pPr>
              <w:pStyle w:val="TableContents"/>
              <w:jc w:val="left"/>
              <w:rPr>
                <w:rFonts w:ascii="Arial" w:hAnsi="Arial"/>
                <w:i w:val="false"/>
                <w:i w:val="false"/>
                <w:iCs w:val="false"/>
                <w:sz w:val="18"/>
                <w:szCs w:val="18"/>
              </w:rPr>
            </w:pPr>
            <w:r>
              <w:rPr>
                <w:rFonts w:ascii="Arial" w:hAnsi="Arial"/>
                <w:i w:val="false"/>
                <w:iCs w:val="false"/>
                <w:sz w:val="18"/>
                <w:szCs w:val="18"/>
              </w:rPr>
              <w:t>Obračun prema m' ukupne dužine sljubnica na kamenom postamentu.</w:t>
            </w:r>
          </w:p>
        </w:tc>
        <w:tc>
          <w:tcPr>
            <w:tcW w:w="640" w:type="dxa"/>
            <w:tcBorders/>
            <w:shd w:fill="auto" w:val="clear"/>
            <w:vAlign w:val="bottom"/>
          </w:tcPr>
          <w:p>
            <w:pPr>
              <w:pStyle w:val="TableContents"/>
              <w:rPr>
                <w:rFonts w:ascii="Arial" w:hAnsi="Arial"/>
                <w:i w:val="false"/>
                <w:i w:val="false"/>
                <w:iCs w:val="false"/>
                <w:sz w:val="18"/>
                <w:szCs w:val="18"/>
              </w:rPr>
            </w:pPr>
            <w:r>
              <w:rPr>
                <w:rFonts w:ascii="Arial" w:hAnsi="Arial"/>
                <w:i w:val="false"/>
                <w:iCs w:val="false"/>
                <w:sz w:val="18"/>
                <w:szCs w:val="18"/>
              </w:rPr>
            </w:r>
          </w:p>
        </w:tc>
        <w:tc>
          <w:tcPr>
            <w:tcW w:w="900" w:type="dxa"/>
            <w:tcBorders>
              <w:left w:val="single" w:sz="2" w:space="0" w:color="000000"/>
            </w:tcBorders>
            <w:shd w:fill="auto" w:val="clear"/>
            <w:tcMar>
              <w:left w:w="27" w:type="dxa"/>
            </w:tcMar>
            <w:vAlign w:val="bottom"/>
          </w:tcPr>
          <w:p>
            <w:pPr>
              <w:pStyle w:val="TableContents"/>
              <w:rPr>
                <w:rFonts w:ascii="Arial" w:hAnsi="Arial"/>
                <w:i w:val="false"/>
                <w:i w:val="false"/>
                <w:iCs w:val="false"/>
                <w:sz w:val="18"/>
                <w:szCs w:val="18"/>
              </w:rPr>
            </w:pPr>
            <w:r>
              <w:rPr>
                <w:rFonts w:ascii="Arial" w:hAnsi="Arial"/>
                <w:i w:val="false"/>
                <w:iCs w:val="false"/>
                <w:sz w:val="18"/>
                <w:szCs w:val="18"/>
              </w:rPr>
            </w:r>
          </w:p>
        </w:tc>
        <w:tc>
          <w:tcPr>
            <w:tcW w:w="1350" w:type="dxa"/>
            <w:tcBorders>
              <w:left w:val="single" w:sz="2" w:space="0" w:color="000000"/>
            </w:tcBorders>
            <w:shd w:fill="auto" w:val="clear"/>
            <w:tcMar>
              <w:left w:w="27" w:type="dxa"/>
            </w:tcMar>
            <w:vAlign w:val="center"/>
          </w:tcPr>
          <w:p>
            <w:pPr>
              <w:pStyle w:val="TableContents"/>
              <w:jc w:val="right"/>
              <w:rPr>
                <w:rFonts w:ascii="Arial" w:hAnsi="Arial"/>
                <w:i w:val="false"/>
                <w:i w:val="false"/>
                <w:iCs w:val="false"/>
                <w:sz w:val="18"/>
                <w:szCs w:val="18"/>
              </w:rPr>
            </w:pPr>
            <w:r>
              <w:rPr>
                <w:rFonts w:ascii="Arial" w:hAnsi="Arial"/>
                <w:i w:val="false"/>
                <w:iCs w:val="false"/>
                <w:sz w:val="18"/>
                <w:szCs w:val="18"/>
              </w:rPr>
            </w:r>
          </w:p>
        </w:tc>
        <w:tc>
          <w:tcPr>
            <w:tcW w:w="1610" w:type="dxa"/>
            <w:tcBorders>
              <w:left w:val="single" w:sz="2" w:space="0" w:color="000000"/>
            </w:tcBorders>
            <w:shd w:fill="auto" w:val="clear"/>
            <w:tcMar>
              <w:left w:w="27" w:type="dxa"/>
            </w:tcMar>
            <w:vAlign w:val="center"/>
          </w:tcPr>
          <w:p>
            <w:pPr>
              <w:pStyle w:val="TableContents"/>
              <w:jc w:val="right"/>
              <w:rPr>
                <w:rFonts w:ascii="Arial" w:hAnsi="Arial"/>
                <w:b/>
                <w:i w:val="false"/>
                <w:i w:val="false"/>
                <w:iCs w:val="false"/>
                <w:sz w:val="18"/>
                <w:szCs w:val="18"/>
              </w:rPr>
            </w:pPr>
            <w:r>
              <w:rPr>
                <w:rFonts w:ascii="Arial" w:hAnsi="Arial"/>
                <w:b/>
                <w:i w:val="false"/>
                <w:iCs w:val="false"/>
                <w:sz w:val="18"/>
                <w:szCs w:val="18"/>
              </w:rPr>
            </w:r>
          </w:p>
        </w:tc>
      </w:tr>
      <w:tr>
        <w:trPr/>
        <w:tc>
          <w:tcPr>
            <w:tcW w:w="450" w:type="dxa"/>
            <w:tcBorders/>
            <w:shd w:fill="auto" w:val="cle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r>
          </w:p>
        </w:tc>
        <w:tc>
          <w:tcPr>
            <w:tcW w:w="5305" w:type="dxa"/>
            <w:tcBorders/>
            <w:shd w:fill="auto" w:val="clear"/>
          </w:tcPr>
          <w:p>
            <w:pPr>
              <w:pStyle w:val="TableContents"/>
              <w:jc w:val="left"/>
              <w:rPr>
                <w:rFonts w:ascii="Arial" w:hAnsi="Arial"/>
                <w:i w:val="false"/>
                <w:i w:val="false"/>
                <w:iCs w:val="false"/>
                <w:sz w:val="18"/>
                <w:szCs w:val="18"/>
              </w:rPr>
            </w:pPr>
            <w:r>
              <w:rPr>
                <w:rFonts w:ascii="Arial" w:hAnsi="Arial"/>
                <w:i w:val="false"/>
                <w:iCs w:val="false"/>
                <w:sz w:val="18"/>
                <w:szCs w:val="18"/>
              </w:rPr>
              <w:t>- sljubnice</w:t>
            </w:r>
          </w:p>
        </w:tc>
        <w:tc>
          <w:tcPr>
            <w:tcW w:w="640" w:type="dxa"/>
            <w:tcBorders/>
            <w:shd w:fill="auto" w:val="clear"/>
            <w:vAlign w:val="bottom"/>
          </w:tcPr>
          <w:p>
            <w:pPr>
              <w:pStyle w:val="TableContents"/>
              <w:jc w:val="center"/>
              <w:rPr>
                <w:rFonts w:ascii="Arial" w:hAnsi="Arial"/>
                <w:i w:val="false"/>
                <w:i w:val="false"/>
                <w:iCs w:val="false"/>
                <w:sz w:val="18"/>
                <w:szCs w:val="18"/>
              </w:rPr>
            </w:pPr>
            <w:r>
              <w:rPr>
                <w:rFonts w:ascii="Arial" w:hAnsi="Arial"/>
                <w:i w:val="false"/>
                <w:iCs w:val="false"/>
                <w:sz w:val="18"/>
                <w:szCs w:val="18"/>
              </w:rPr>
              <w:t>m1</w:t>
            </w:r>
          </w:p>
        </w:tc>
        <w:tc>
          <w:tcPr>
            <w:tcW w:w="900" w:type="dxa"/>
            <w:tcBorders>
              <w:left w:val="single" w:sz="2" w:space="0" w:color="000000"/>
            </w:tcBorders>
            <w:shd w:fill="auto" w:val="clear"/>
            <w:tcMar>
              <w:left w:w="27" w:type="dxa"/>
            </w:tcMar>
            <w:vAlign w:val="bottom"/>
          </w:tcPr>
          <w:p>
            <w:pPr>
              <w:pStyle w:val="TableContents"/>
              <w:jc w:val="right"/>
              <w:rPr>
                <w:rFonts w:ascii="Arial" w:hAnsi="Arial"/>
                <w:i w:val="false"/>
                <w:i w:val="false"/>
                <w:iCs w:val="false"/>
                <w:sz w:val="18"/>
                <w:szCs w:val="18"/>
              </w:rPr>
            </w:pPr>
            <w:r>
              <w:rPr>
                <w:rFonts w:ascii="Arial" w:hAnsi="Arial"/>
                <w:i w:val="false"/>
                <w:iCs w:val="false"/>
                <w:sz w:val="18"/>
                <w:szCs w:val="18"/>
              </w:rPr>
              <w:t>19.00</w:t>
            </w:r>
          </w:p>
        </w:tc>
        <w:tc>
          <w:tcPr>
            <w:tcW w:w="1350" w:type="dxa"/>
            <w:tcBorders>
              <w:left w:val="single" w:sz="2" w:space="0" w:color="000000"/>
            </w:tcBorders>
            <w:shd w:fill="auto" w:val="clear"/>
            <w:tcMar>
              <w:left w:w="27" w:type="dxa"/>
            </w:tcMar>
            <w:vAlign w:val="center"/>
          </w:tcPr>
          <w:p>
            <w:pPr>
              <w:pStyle w:val="TableContents"/>
              <w:jc w:val="right"/>
              <w:rPr>
                <w:rFonts w:ascii="Arial" w:hAnsi="Arial"/>
                <w:i w:val="false"/>
                <w:i w:val="false"/>
                <w:iCs w:val="false"/>
                <w:sz w:val="18"/>
                <w:szCs w:val="18"/>
              </w:rPr>
            </w:pPr>
            <w:r>
              <w:rPr>
                <w:rFonts w:ascii="Arial" w:hAnsi="Arial"/>
                <w:i w:val="false"/>
                <w:iCs w:val="false"/>
                <w:sz w:val="18"/>
                <w:szCs w:val="18"/>
              </w:rPr>
            </w:r>
          </w:p>
        </w:tc>
        <w:tc>
          <w:tcPr>
            <w:tcW w:w="1610" w:type="dxa"/>
            <w:tcBorders>
              <w:left w:val="single" w:sz="2" w:space="0" w:color="000000"/>
            </w:tcBorders>
            <w:shd w:fill="auto" w:val="clear"/>
            <w:tcMar>
              <w:left w:w="27" w:type="dxa"/>
            </w:tcMar>
            <w:vAlign w:val="center"/>
          </w:tcPr>
          <w:p>
            <w:pPr>
              <w:pStyle w:val="TableContents"/>
              <w:jc w:val="right"/>
              <w:rPr>
                <w:rFonts w:ascii="Arial" w:hAnsi="Arial"/>
                <w:b/>
                <w:i w:val="false"/>
                <w:i w:val="false"/>
                <w:iCs w:val="false"/>
                <w:sz w:val="18"/>
                <w:szCs w:val="18"/>
              </w:rPr>
            </w:pPr>
            <w:r>
              <w:rPr>
                <w:rFonts w:ascii="Arial" w:hAnsi="Arial"/>
                <w:b/>
                <w:i w:val="false"/>
                <w:iCs w:val="false"/>
                <w:sz w:val="18"/>
                <w:szCs w:val="18"/>
              </w:rPr>
            </w:r>
          </w:p>
        </w:tc>
      </w:tr>
      <w:tr>
        <w:trPr/>
        <w:tc>
          <w:tcPr>
            <w:tcW w:w="450" w:type="dxa"/>
            <w:tcBorders>
              <w:top w:val="single" w:sz="2" w:space="0" w:color="000000"/>
            </w:tcBorders>
            <w:shd w:fill="auto" w:val="clear"/>
            <w:tcMar>
              <w:top w:w="29" w:type="dxa"/>
              <w:left w:w="29" w:type="dxa"/>
              <w:bottom w:w="29" w:type="dxa"/>
              <w:right w:w="29" w:type="dxa"/>
            </w:tcM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t>3.</w:t>
            </w:r>
            <w:r>
              <w:rPr>
                <w:rFonts w:ascii="arial" w:hAnsi="arial"/>
                <w:b/>
                <w:bCs/>
                <w:i w:val="false"/>
                <w:iCs w:val="false"/>
                <w:sz w:val="18"/>
                <w:szCs w:val="18"/>
                <w:u w:val="none"/>
              </w:rPr>
              <w:t>5</w:t>
            </w:r>
            <w:r>
              <w:rPr>
                <w:rFonts w:ascii="arial" w:hAnsi="arial"/>
                <w:b/>
                <w:bCs/>
                <w:i w:val="false"/>
                <w:iCs w:val="false"/>
                <w:sz w:val="18"/>
                <w:szCs w:val="18"/>
                <w:u w:val="none"/>
              </w:rPr>
              <w:t>.</w:t>
            </w:r>
          </w:p>
        </w:tc>
        <w:tc>
          <w:tcPr>
            <w:tcW w:w="5305" w:type="dxa"/>
            <w:tcBorders>
              <w:top w:val="single" w:sz="2" w:space="0" w:color="000000"/>
            </w:tcBorders>
            <w:shd w:fill="auto" w:val="clear"/>
            <w:tcMar>
              <w:top w:w="29" w:type="dxa"/>
              <w:left w:w="29" w:type="dxa"/>
              <w:bottom w:w="29" w:type="dxa"/>
              <w:right w:w="29" w:type="dxa"/>
            </w:tcMar>
          </w:tcPr>
          <w:p>
            <w:pPr>
              <w:pStyle w:val="TableContents"/>
              <w:jc w:val="left"/>
              <w:rPr>
                <w:rFonts w:ascii="Arial" w:hAnsi="Arial"/>
                <w:i w:val="false"/>
                <w:i w:val="false"/>
                <w:iCs w:val="false"/>
                <w:sz w:val="18"/>
                <w:szCs w:val="18"/>
              </w:rPr>
            </w:pPr>
            <w:r>
              <w:rPr>
                <w:rFonts w:ascii="Arial" w:hAnsi="Arial"/>
                <w:i w:val="false"/>
                <w:iCs w:val="false"/>
                <w:sz w:val="18"/>
                <w:szCs w:val="18"/>
              </w:rPr>
              <w:t>Zaštita kamena kemijskim sredstvom</w:t>
            </w:r>
          </w:p>
        </w:tc>
        <w:tc>
          <w:tcPr>
            <w:tcW w:w="640" w:type="dxa"/>
            <w:tcBorders>
              <w:top w:val="single" w:sz="2" w:space="0" w:color="000000"/>
            </w:tcBorders>
            <w:shd w:fill="auto" w:val="clear"/>
            <w:tcMar>
              <w:top w:w="29" w:type="dxa"/>
              <w:left w:w="29" w:type="dxa"/>
              <w:bottom w:w="29" w:type="dxa"/>
              <w:right w:w="29" w:type="dxa"/>
            </w:tcMar>
            <w:vAlign w:val="bottom"/>
          </w:tcPr>
          <w:p>
            <w:pPr>
              <w:pStyle w:val="TableContents"/>
              <w:rPr>
                <w:rFonts w:ascii="Arial" w:hAnsi="Arial"/>
                <w:i w:val="false"/>
                <w:i w:val="false"/>
                <w:iCs w:val="false"/>
                <w:sz w:val="18"/>
                <w:szCs w:val="18"/>
              </w:rPr>
            </w:pPr>
            <w:r>
              <w:rPr>
                <w:rFonts w:ascii="Arial" w:hAnsi="Arial"/>
                <w:i w:val="false"/>
                <w:iCs w:val="false"/>
                <w:sz w:val="18"/>
                <w:szCs w:val="18"/>
              </w:rPr>
            </w:r>
          </w:p>
        </w:tc>
        <w:tc>
          <w:tcPr>
            <w:tcW w:w="900" w:type="dxa"/>
            <w:tcBorders>
              <w:top w:val="single" w:sz="2" w:space="0" w:color="000000"/>
              <w:left w:val="single" w:sz="2" w:space="0" w:color="000000"/>
            </w:tcBorders>
            <w:shd w:fill="auto" w:val="clear"/>
            <w:tcMar>
              <w:top w:w="29" w:type="dxa"/>
              <w:bottom w:w="29" w:type="dxa"/>
              <w:right w:w="29" w:type="dxa"/>
            </w:tcMar>
            <w:vAlign w:val="bottom"/>
          </w:tcPr>
          <w:p>
            <w:pPr>
              <w:pStyle w:val="TableContents"/>
              <w:rPr>
                <w:rFonts w:ascii="Arial" w:hAnsi="Arial"/>
                <w:i w:val="false"/>
                <w:i w:val="false"/>
                <w:iCs w:val="false"/>
                <w:sz w:val="18"/>
                <w:szCs w:val="18"/>
              </w:rPr>
            </w:pPr>
            <w:r>
              <w:rPr>
                <w:rFonts w:ascii="Arial" w:hAnsi="Arial"/>
                <w:i w:val="false"/>
                <w:iCs w:val="false"/>
                <w:sz w:val="18"/>
                <w:szCs w:val="18"/>
              </w:rPr>
            </w:r>
          </w:p>
        </w:tc>
        <w:tc>
          <w:tcPr>
            <w:tcW w:w="1350" w:type="dxa"/>
            <w:tcBorders>
              <w:top w:val="single" w:sz="2" w:space="0" w:color="000000"/>
              <w:left w:val="single" w:sz="2" w:space="0" w:color="000000"/>
            </w:tcBorders>
            <w:shd w:fill="auto" w:val="clear"/>
            <w:tcMar>
              <w:top w:w="29" w:type="dxa"/>
              <w:bottom w:w="29" w:type="dxa"/>
              <w:right w:w="29" w:type="dxa"/>
            </w:tcMar>
            <w:vAlign w:val="center"/>
          </w:tcPr>
          <w:p>
            <w:pPr>
              <w:pStyle w:val="TableContents"/>
              <w:jc w:val="right"/>
              <w:rPr>
                <w:rFonts w:ascii="Arial" w:hAnsi="Arial"/>
                <w:i w:val="false"/>
                <w:i w:val="false"/>
                <w:iCs w:val="false"/>
                <w:sz w:val="18"/>
                <w:szCs w:val="18"/>
              </w:rPr>
            </w:pPr>
            <w:r>
              <w:rPr>
                <w:rFonts w:ascii="Arial" w:hAnsi="Arial"/>
                <w:i w:val="false"/>
                <w:iCs w:val="false"/>
                <w:sz w:val="18"/>
                <w:szCs w:val="18"/>
              </w:rPr>
            </w:r>
          </w:p>
        </w:tc>
        <w:tc>
          <w:tcPr>
            <w:tcW w:w="1610" w:type="dxa"/>
            <w:tcBorders>
              <w:top w:val="single" w:sz="2" w:space="0" w:color="000000"/>
              <w:left w:val="single" w:sz="2" w:space="0" w:color="000000"/>
            </w:tcBorders>
            <w:shd w:fill="auto" w:val="clear"/>
            <w:tcMar>
              <w:top w:w="29" w:type="dxa"/>
              <w:bottom w:w="29" w:type="dxa"/>
              <w:right w:w="29" w:type="dxa"/>
            </w:tcMar>
            <w:vAlign w:val="center"/>
          </w:tcPr>
          <w:p>
            <w:pPr>
              <w:pStyle w:val="TableContents"/>
              <w:jc w:val="right"/>
              <w:rPr>
                <w:rFonts w:ascii="Arial" w:hAnsi="Arial"/>
                <w:b/>
                <w:i w:val="false"/>
                <w:i w:val="false"/>
                <w:iCs w:val="false"/>
                <w:sz w:val="18"/>
                <w:szCs w:val="18"/>
              </w:rPr>
            </w:pPr>
            <w:r>
              <w:rPr>
                <w:rFonts w:ascii="Arial" w:hAnsi="Arial"/>
                <w:b/>
                <w:i w:val="false"/>
                <w:iCs w:val="false"/>
                <w:sz w:val="18"/>
                <w:szCs w:val="18"/>
              </w:rPr>
            </w:r>
          </w:p>
        </w:tc>
      </w:tr>
      <w:tr>
        <w:trPr/>
        <w:tc>
          <w:tcPr>
            <w:tcW w:w="450" w:type="dxa"/>
            <w:tcBorders/>
            <w:shd w:fill="auto" w:val="clear"/>
            <w:tcMar>
              <w:top w:w="29" w:type="dxa"/>
              <w:left w:w="29" w:type="dxa"/>
              <w:bottom w:w="29" w:type="dxa"/>
              <w:right w:w="29" w:type="dxa"/>
            </w:tcM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r>
          </w:p>
        </w:tc>
        <w:tc>
          <w:tcPr>
            <w:tcW w:w="5305" w:type="dxa"/>
            <w:tcBorders/>
            <w:shd w:fill="auto" w:val="clear"/>
            <w:tcMar>
              <w:top w:w="29" w:type="dxa"/>
              <w:left w:w="29" w:type="dxa"/>
              <w:bottom w:w="29" w:type="dxa"/>
              <w:right w:w="29" w:type="dxa"/>
            </w:tcMar>
          </w:tcPr>
          <w:p>
            <w:pPr>
              <w:pStyle w:val="TableContents"/>
              <w:jc w:val="left"/>
              <w:rPr>
                <w:rFonts w:ascii="Arial" w:hAnsi="Arial"/>
                <w:i w:val="false"/>
                <w:i w:val="false"/>
                <w:iCs w:val="false"/>
                <w:sz w:val="18"/>
                <w:szCs w:val="18"/>
              </w:rPr>
            </w:pPr>
            <w:r>
              <w:rPr>
                <w:rFonts w:ascii="Arial" w:hAnsi="Arial"/>
                <w:i w:val="false"/>
                <w:iCs w:val="false"/>
                <w:sz w:val="18"/>
                <w:szCs w:val="18"/>
              </w:rPr>
              <w:t xml:space="preserve">Kamenu plastiku premazati paropropusnim vodoodbojnim kemijskim sredstvima za zaštitu i konsolidaciju kamenog </w:t>
            </w:r>
            <w:r>
              <w:rPr>
                <w:rFonts w:ascii="Arial" w:hAnsi="Arial"/>
                <w:i w:val="false"/>
                <w:iCs w:val="false"/>
                <w:sz w:val="18"/>
                <w:szCs w:val="18"/>
              </w:rPr>
              <w:t>materijala.</w:t>
            </w:r>
          </w:p>
        </w:tc>
        <w:tc>
          <w:tcPr>
            <w:tcW w:w="640" w:type="dxa"/>
            <w:tcBorders/>
            <w:shd w:fill="auto" w:val="clear"/>
            <w:tcMar>
              <w:top w:w="29" w:type="dxa"/>
              <w:left w:w="29" w:type="dxa"/>
              <w:bottom w:w="29" w:type="dxa"/>
              <w:right w:w="29" w:type="dxa"/>
            </w:tcMar>
            <w:vAlign w:val="bottom"/>
          </w:tcPr>
          <w:p>
            <w:pPr>
              <w:pStyle w:val="TableContents"/>
              <w:rPr>
                <w:rFonts w:ascii="Arial" w:hAnsi="Arial"/>
                <w:i w:val="false"/>
                <w:i w:val="false"/>
                <w:iCs w:val="false"/>
                <w:sz w:val="18"/>
                <w:szCs w:val="18"/>
              </w:rPr>
            </w:pPr>
            <w:r>
              <w:rPr>
                <w:rFonts w:ascii="Arial" w:hAnsi="Arial"/>
                <w:i w:val="false"/>
                <w:iCs w:val="false"/>
                <w:sz w:val="18"/>
                <w:szCs w:val="18"/>
              </w:rPr>
            </w:r>
          </w:p>
        </w:tc>
        <w:tc>
          <w:tcPr>
            <w:tcW w:w="900" w:type="dxa"/>
            <w:tcBorders>
              <w:left w:val="single" w:sz="2" w:space="0" w:color="000000"/>
            </w:tcBorders>
            <w:shd w:fill="auto" w:val="clear"/>
            <w:tcMar>
              <w:top w:w="29" w:type="dxa"/>
              <w:bottom w:w="29" w:type="dxa"/>
              <w:right w:w="29" w:type="dxa"/>
            </w:tcMar>
            <w:vAlign w:val="bottom"/>
          </w:tcPr>
          <w:p>
            <w:pPr>
              <w:pStyle w:val="TableContents"/>
              <w:rPr>
                <w:rFonts w:ascii="Arial" w:hAnsi="Arial"/>
                <w:i w:val="false"/>
                <w:i w:val="false"/>
                <w:iCs w:val="false"/>
                <w:sz w:val="18"/>
                <w:szCs w:val="18"/>
              </w:rPr>
            </w:pPr>
            <w:r>
              <w:rPr>
                <w:rFonts w:ascii="Arial" w:hAnsi="Arial"/>
                <w:i w:val="false"/>
                <w:iCs w:val="false"/>
                <w:sz w:val="18"/>
                <w:szCs w:val="18"/>
              </w:rPr>
            </w:r>
          </w:p>
        </w:tc>
        <w:tc>
          <w:tcPr>
            <w:tcW w:w="1350" w:type="dxa"/>
            <w:tcBorders>
              <w:left w:val="single" w:sz="2" w:space="0" w:color="000000"/>
            </w:tcBorders>
            <w:shd w:fill="auto" w:val="clear"/>
            <w:tcMar>
              <w:top w:w="29" w:type="dxa"/>
              <w:bottom w:w="29" w:type="dxa"/>
              <w:right w:w="29" w:type="dxa"/>
            </w:tcMar>
            <w:vAlign w:val="center"/>
          </w:tcPr>
          <w:p>
            <w:pPr>
              <w:pStyle w:val="TableContents"/>
              <w:jc w:val="right"/>
              <w:rPr>
                <w:rFonts w:ascii="Arial" w:hAnsi="Arial"/>
                <w:i w:val="false"/>
                <w:i w:val="false"/>
                <w:iCs w:val="false"/>
                <w:sz w:val="18"/>
                <w:szCs w:val="18"/>
              </w:rPr>
            </w:pPr>
            <w:r>
              <w:rPr>
                <w:rFonts w:ascii="Arial" w:hAnsi="Arial"/>
                <w:i w:val="false"/>
                <w:iCs w:val="false"/>
                <w:sz w:val="18"/>
                <w:szCs w:val="18"/>
              </w:rPr>
            </w:r>
          </w:p>
        </w:tc>
        <w:tc>
          <w:tcPr>
            <w:tcW w:w="1610" w:type="dxa"/>
            <w:tcBorders>
              <w:left w:val="single" w:sz="2" w:space="0" w:color="000000"/>
            </w:tcBorders>
            <w:shd w:fill="auto" w:val="clear"/>
            <w:tcMar>
              <w:top w:w="29" w:type="dxa"/>
              <w:bottom w:w="29" w:type="dxa"/>
              <w:right w:w="29" w:type="dxa"/>
            </w:tcMar>
            <w:vAlign w:val="center"/>
          </w:tcPr>
          <w:p>
            <w:pPr>
              <w:pStyle w:val="TableContents"/>
              <w:jc w:val="right"/>
              <w:rPr>
                <w:rFonts w:ascii="Arial" w:hAnsi="Arial"/>
                <w:b/>
                <w:i w:val="false"/>
                <w:i w:val="false"/>
                <w:iCs w:val="false"/>
                <w:sz w:val="18"/>
                <w:szCs w:val="18"/>
              </w:rPr>
            </w:pPr>
            <w:r>
              <w:rPr>
                <w:rFonts w:ascii="Arial" w:hAnsi="Arial"/>
                <w:b/>
                <w:i w:val="false"/>
                <w:iCs w:val="false"/>
                <w:sz w:val="18"/>
                <w:szCs w:val="18"/>
              </w:rPr>
            </w:r>
          </w:p>
        </w:tc>
      </w:tr>
      <w:tr>
        <w:trPr/>
        <w:tc>
          <w:tcPr>
            <w:tcW w:w="450" w:type="dxa"/>
            <w:tcBorders/>
            <w:shd w:fill="auto" w:val="clear"/>
            <w:tcMar>
              <w:top w:w="29" w:type="dxa"/>
              <w:left w:w="29" w:type="dxa"/>
              <w:bottom w:w="29" w:type="dxa"/>
              <w:right w:w="29" w:type="dxa"/>
            </w:tcM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r>
          </w:p>
        </w:tc>
        <w:tc>
          <w:tcPr>
            <w:tcW w:w="5305" w:type="dxa"/>
            <w:tcBorders/>
            <w:shd w:fill="auto" w:val="clear"/>
            <w:tcMar>
              <w:top w:w="29" w:type="dxa"/>
              <w:left w:w="29" w:type="dxa"/>
              <w:bottom w:w="29" w:type="dxa"/>
              <w:right w:w="29" w:type="dxa"/>
            </w:tcMar>
          </w:tcPr>
          <w:p>
            <w:pPr>
              <w:pStyle w:val="TableContents"/>
              <w:jc w:val="left"/>
              <w:rPr>
                <w:rFonts w:ascii="Arial" w:hAnsi="Arial"/>
                <w:i w:val="false"/>
                <w:i w:val="false"/>
                <w:iCs w:val="false"/>
                <w:sz w:val="18"/>
                <w:szCs w:val="18"/>
              </w:rPr>
            </w:pPr>
            <w:r>
              <w:rPr>
                <w:rFonts w:ascii="Arial" w:hAnsi="Arial"/>
                <w:i w:val="false"/>
                <w:iCs w:val="false"/>
                <w:sz w:val="18"/>
                <w:szCs w:val="18"/>
              </w:rPr>
              <w:t>Obračun po m2 ukupne površine kamenog postolja.</w:t>
            </w:r>
          </w:p>
        </w:tc>
        <w:tc>
          <w:tcPr>
            <w:tcW w:w="640" w:type="dxa"/>
            <w:tcBorders/>
            <w:shd w:fill="auto" w:val="clear"/>
            <w:tcMar>
              <w:top w:w="29" w:type="dxa"/>
              <w:left w:w="29" w:type="dxa"/>
              <w:bottom w:w="29" w:type="dxa"/>
              <w:right w:w="29" w:type="dxa"/>
            </w:tcMar>
            <w:vAlign w:val="bottom"/>
          </w:tcPr>
          <w:p>
            <w:pPr>
              <w:pStyle w:val="TableContents"/>
              <w:rPr>
                <w:rFonts w:ascii="Arial" w:hAnsi="Arial"/>
                <w:i w:val="false"/>
                <w:i w:val="false"/>
                <w:iCs w:val="false"/>
                <w:sz w:val="18"/>
                <w:szCs w:val="18"/>
              </w:rPr>
            </w:pPr>
            <w:r>
              <w:rPr>
                <w:rFonts w:ascii="Arial" w:hAnsi="Arial"/>
                <w:i w:val="false"/>
                <w:iCs w:val="false"/>
                <w:sz w:val="18"/>
                <w:szCs w:val="18"/>
              </w:rPr>
            </w:r>
          </w:p>
        </w:tc>
        <w:tc>
          <w:tcPr>
            <w:tcW w:w="900" w:type="dxa"/>
            <w:tcBorders>
              <w:left w:val="single" w:sz="2" w:space="0" w:color="000000"/>
            </w:tcBorders>
            <w:shd w:fill="auto" w:val="clear"/>
            <w:tcMar>
              <w:top w:w="29" w:type="dxa"/>
              <w:bottom w:w="29" w:type="dxa"/>
              <w:right w:w="29" w:type="dxa"/>
            </w:tcMar>
            <w:vAlign w:val="bottom"/>
          </w:tcPr>
          <w:p>
            <w:pPr>
              <w:pStyle w:val="TableContents"/>
              <w:rPr>
                <w:rFonts w:ascii="Arial" w:hAnsi="Arial"/>
                <w:i w:val="false"/>
                <w:i w:val="false"/>
                <w:iCs w:val="false"/>
                <w:sz w:val="18"/>
                <w:szCs w:val="18"/>
              </w:rPr>
            </w:pPr>
            <w:r>
              <w:rPr>
                <w:rFonts w:ascii="Arial" w:hAnsi="Arial"/>
                <w:i w:val="false"/>
                <w:iCs w:val="false"/>
                <w:sz w:val="18"/>
                <w:szCs w:val="18"/>
              </w:rPr>
            </w:r>
          </w:p>
        </w:tc>
        <w:tc>
          <w:tcPr>
            <w:tcW w:w="1350" w:type="dxa"/>
            <w:tcBorders>
              <w:left w:val="single" w:sz="2" w:space="0" w:color="000000"/>
            </w:tcBorders>
            <w:shd w:fill="auto" w:val="clear"/>
            <w:tcMar>
              <w:top w:w="29" w:type="dxa"/>
              <w:bottom w:w="29" w:type="dxa"/>
              <w:right w:w="29" w:type="dxa"/>
            </w:tcMar>
            <w:vAlign w:val="center"/>
          </w:tcPr>
          <w:p>
            <w:pPr>
              <w:pStyle w:val="TableContents"/>
              <w:jc w:val="right"/>
              <w:rPr>
                <w:rFonts w:ascii="Arial" w:hAnsi="Arial"/>
                <w:i w:val="false"/>
                <w:i w:val="false"/>
                <w:iCs w:val="false"/>
                <w:sz w:val="18"/>
                <w:szCs w:val="18"/>
              </w:rPr>
            </w:pPr>
            <w:r>
              <w:rPr>
                <w:rFonts w:ascii="Arial" w:hAnsi="Arial"/>
                <w:i w:val="false"/>
                <w:iCs w:val="false"/>
                <w:sz w:val="18"/>
                <w:szCs w:val="18"/>
              </w:rPr>
            </w:r>
          </w:p>
        </w:tc>
        <w:tc>
          <w:tcPr>
            <w:tcW w:w="1610" w:type="dxa"/>
            <w:tcBorders>
              <w:left w:val="single" w:sz="2" w:space="0" w:color="000000"/>
            </w:tcBorders>
            <w:shd w:fill="auto" w:val="clear"/>
            <w:tcMar>
              <w:top w:w="29" w:type="dxa"/>
              <w:bottom w:w="29" w:type="dxa"/>
              <w:right w:w="29" w:type="dxa"/>
            </w:tcMar>
            <w:vAlign w:val="center"/>
          </w:tcPr>
          <w:p>
            <w:pPr>
              <w:pStyle w:val="TableContents"/>
              <w:jc w:val="right"/>
              <w:rPr>
                <w:rFonts w:ascii="Arial" w:hAnsi="Arial"/>
                <w:b/>
                <w:i w:val="false"/>
                <w:i w:val="false"/>
                <w:iCs w:val="false"/>
                <w:sz w:val="18"/>
                <w:szCs w:val="18"/>
              </w:rPr>
            </w:pPr>
            <w:r>
              <w:rPr>
                <w:rFonts w:ascii="Arial" w:hAnsi="Arial"/>
                <w:b/>
                <w:i w:val="false"/>
                <w:iCs w:val="false"/>
                <w:sz w:val="18"/>
                <w:szCs w:val="18"/>
              </w:rPr>
            </w:r>
          </w:p>
        </w:tc>
      </w:tr>
      <w:tr>
        <w:trPr/>
        <w:tc>
          <w:tcPr>
            <w:tcW w:w="450" w:type="dxa"/>
            <w:tcBorders>
              <w:bottom w:val="single" w:sz="2" w:space="0" w:color="000000"/>
              <w:insideH w:val="single" w:sz="2" w:space="0" w:color="000000"/>
            </w:tcBorders>
            <w:shd w:fill="auto" w:val="clear"/>
            <w:tcMar>
              <w:top w:w="29" w:type="dxa"/>
              <w:left w:w="29" w:type="dxa"/>
              <w:bottom w:w="29" w:type="dxa"/>
              <w:right w:w="29" w:type="dxa"/>
            </w:tcM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r>
          </w:p>
        </w:tc>
        <w:tc>
          <w:tcPr>
            <w:tcW w:w="5305" w:type="dxa"/>
            <w:tcBorders>
              <w:bottom w:val="single" w:sz="2" w:space="0" w:color="000000"/>
              <w:insideH w:val="single" w:sz="2" w:space="0" w:color="000000"/>
            </w:tcBorders>
            <w:shd w:fill="auto" w:val="clear"/>
            <w:tcMar>
              <w:top w:w="29" w:type="dxa"/>
              <w:left w:w="29" w:type="dxa"/>
              <w:bottom w:w="29" w:type="dxa"/>
              <w:right w:w="29" w:type="dxa"/>
            </w:tcMar>
          </w:tcPr>
          <w:p>
            <w:pPr>
              <w:pStyle w:val="TableContents"/>
              <w:jc w:val="left"/>
              <w:rPr>
                <w:rFonts w:ascii="Arial" w:hAnsi="Arial"/>
                <w:i w:val="false"/>
                <w:i w:val="false"/>
                <w:iCs w:val="false"/>
                <w:sz w:val="18"/>
                <w:szCs w:val="18"/>
              </w:rPr>
            </w:pPr>
            <w:r>
              <w:rPr>
                <w:rFonts w:ascii="Arial" w:hAnsi="Arial"/>
                <w:i w:val="false"/>
                <w:iCs w:val="false"/>
                <w:sz w:val="18"/>
                <w:szCs w:val="18"/>
              </w:rPr>
              <w:t>- kameno podnožje</w:t>
            </w:r>
          </w:p>
        </w:tc>
        <w:tc>
          <w:tcPr>
            <w:tcW w:w="640" w:type="dxa"/>
            <w:tcBorders>
              <w:bottom w:val="single" w:sz="2" w:space="0" w:color="000000"/>
              <w:insideH w:val="single" w:sz="2" w:space="0" w:color="000000"/>
            </w:tcBorders>
            <w:shd w:fill="auto" w:val="clear"/>
            <w:tcMar>
              <w:top w:w="29" w:type="dxa"/>
              <w:left w:w="29" w:type="dxa"/>
              <w:bottom w:w="29" w:type="dxa"/>
              <w:right w:w="29" w:type="dxa"/>
            </w:tcMar>
            <w:vAlign w:val="bottom"/>
          </w:tcPr>
          <w:p>
            <w:pPr>
              <w:pStyle w:val="TableContents"/>
              <w:jc w:val="center"/>
              <w:rPr>
                <w:rFonts w:ascii="Arial" w:hAnsi="Arial"/>
                <w:i w:val="false"/>
                <w:i w:val="false"/>
                <w:iCs w:val="false"/>
                <w:sz w:val="18"/>
                <w:szCs w:val="18"/>
              </w:rPr>
            </w:pPr>
            <w:r>
              <w:rPr>
                <w:rFonts w:ascii="Arial" w:hAnsi="Arial"/>
                <w:i w:val="false"/>
                <w:iCs w:val="false"/>
                <w:sz w:val="18"/>
                <w:szCs w:val="18"/>
              </w:rPr>
              <w:t>m2</w:t>
            </w:r>
          </w:p>
        </w:tc>
        <w:tc>
          <w:tcPr>
            <w:tcW w:w="900" w:type="dxa"/>
            <w:tcBorders>
              <w:left w:val="single" w:sz="2" w:space="0" w:color="000000"/>
              <w:bottom w:val="single" w:sz="2" w:space="0" w:color="000000"/>
              <w:insideH w:val="single" w:sz="2" w:space="0" w:color="000000"/>
            </w:tcBorders>
            <w:shd w:fill="auto" w:val="clear"/>
            <w:tcMar>
              <w:top w:w="29" w:type="dxa"/>
              <w:bottom w:w="29" w:type="dxa"/>
              <w:right w:w="29" w:type="dxa"/>
            </w:tcMar>
            <w:vAlign w:val="bottom"/>
          </w:tcPr>
          <w:p>
            <w:pPr>
              <w:pStyle w:val="TableContents"/>
              <w:jc w:val="right"/>
              <w:rPr>
                <w:rFonts w:ascii="Arial" w:hAnsi="Arial"/>
                <w:i w:val="false"/>
                <w:i w:val="false"/>
                <w:iCs w:val="false"/>
                <w:sz w:val="18"/>
                <w:szCs w:val="18"/>
              </w:rPr>
            </w:pPr>
            <w:r>
              <w:rPr>
                <w:rFonts w:ascii="Arial" w:hAnsi="Arial"/>
                <w:i w:val="false"/>
                <w:iCs w:val="false"/>
                <w:sz w:val="18"/>
                <w:szCs w:val="18"/>
              </w:rPr>
              <w:t>13.20</w:t>
            </w:r>
          </w:p>
        </w:tc>
        <w:tc>
          <w:tcPr>
            <w:tcW w:w="1350" w:type="dxa"/>
            <w:tcBorders>
              <w:left w:val="single" w:sz="2" w:space="0" w:color="000000"/>
              <w:bottom w:val="single" w:sz="2" w:space="0" w:color="000000"/>
              <w:insideH w:val="single" w:sz="2" w:space="0" w:color="000000"/>
            </w:tcBorders>
            <w:shd w:fill="auto" w:val="clear"/>
            <w:tcMar>
              <w:top w:w="29" w:type="dxa"/>
              <w:bottom w:w="29" w:type="dxa"/>
              <w:right w:w="29" w:type="dxa"/>
            </w:tcMar>
            <w:vAlign w:val="center"/>
          </w:tcPr>
          <w:p>
            <w:pPr>
              <w:pStyle w:val="TableContents"/>
              <w:jc w:val="right"/>
              <w:rPr>
                <w:rFonts w:ascii="Arial" w:hAnsi="Arial"/>
                <w:i w:val="false"/>
                <w:i w:val="false"/>
                <w:iCs w:val="false"/>
                <w:sz w:val="18"/>
                <w:szCs w:val="18"/>
              </w:rPr>
            </w:pPr>
            <w:r>
              <w:rPr>
                <w:rFonts w:ascii="Arial" w:hAnsi="Arial"/>
                <w:i w:val="false"/>
                <w:iCs w:val="false"/>
                <w:sz w:val="18"/>
                <w:szCs w:val="18"/>
              </w:rPr>
            </w:r>
          </w:p>
        </w:tc>
        <w:tc>
          <w:tcPr>
            <w:tcW w:w="1610" w:type="dxa"/>
            <w:tcBorders>
              <w:left w:val="single" w:sz="2" w:space="0" w:color="000000"/>
              <w:bottom w:val="single" w:sz="2" w:space="0" w:color="000000"/>
              <w:insideH w:val="single" w:sz="2" w:space="0" w:color="000000"/>
            </w:tcBorders>
            <w:shd w:fill="auto" w:val="clear"/>
            <w:tcMar>
              <w:top w:w="29" w:type="dxa"/>
              <w:bottom w:w="29" w:type="dxa"/>
              <w:right w:w="29" w:type="dxa"/>
            </w:tcMar>
            <w:vAlign w:val="center"/>
          </w:tcPr>
          <w:p>
            <w:pPr>
              <w:pStyle w:val="TableContents"/>
              <w:jc w:val="right"/>
              <w:rPr>
                <w:rFonts w:ascii="Arial" w:hAnsi="Arial"/>
                <w:b/>
                <w:i w:val="false"/>
                <w:i w:val="false"/>
                <w:iCs w:val="false"/>
                <w:sz w:val="18"/>
                <w:szCs w:val="18"/>
              </w:rPr>
            </w:pPr>
            <w:r>
              <w:rPr>
                <w:rFonts w:ascii="Arial" w:hAnsi="Arial"/>
                <w:b/>
                <w:i w:val="false"/>
                <w:iCs w:val="false"/>
                <w:sz w:val="18"/>
                <w:szCs w:val="18"/>
              </w:rPr>
            </w:r>
          </w:p>
        </w:tc>
      </w:tr>
      <w:tr>
        <w:trPr/>
        <w:tc>
          <w:tcPr>
            <w:tcW w:w="450" w:type="dxa"/>
            <w:tcBorders/>
            <w:shd w:fill="auto" w:val="cle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r>
          </w:p>
        </w:tc>
        <w:tc>
          <w:tcPr>
            <w:tcW w:w="5305" w:type="dxa"/>
            <w:tcBorders/>
            <w:shd w:fill="auto" w:val="clear"/>
            <w:tcMar>
              <w:top w:w="29" w:type="dxa"/>
              <w:left w:w="29" w:type="dxa"/>
              <w:bottom w:w="29" w:type="dxa"/>
              <w:right w:w="29" w:type="dxa"/>
            </w:tcMar>
          </w:tcPr>
          <w:p>
            <w:pPr>
              <w:pStyle w:val="TableContents"/>
              <w:jc w:val="left"/>
              <w:rPr>
                <w:rFonts w:ascii="Arial" w:hAnsi="Arial"/>
                <w:b/>
                <w:i w:val="false"/>
                <w:i w:val="false"/>
                <w:iCs w:val="false"/>
                <w:sz w:val="18"/>
                <w:szCs w:val="18"/>
                <w:u w:val="none"/>
              </w:rPr>
            </w:pPr>
            <w:r>
              <w:rPr>
                <w:rFonts w:ascii="Arial" w:hAnsi="Arial"/>
                <w:b/>
                <w:i w:val="false"/>
                <w:iCs w:val="false"/>
                <w:sz w:val="18"/>
                <w:szCs w:val="18"/>
                <w:u w:val="none"/>
              </w:rPr>
            </w:r>
          </w:p>
        </w:tc>
        <w:tc>
          <w:tcPr>
            <w:tcW w:w="640" w:type="dxa"/>
            <w:tcBorders/>
            <w:shd w:fill="auto" w:val="clear"/>
            <w:tcMar>
              <w:top w:w="29" w:type="dxa"/>
              <w:left w:w="29" w:type="dxa"/>
              <w:bottom w:w="29" w:type="dxa"/>
              <w:right w:w="29" w:type="dxa"/>
            </w:tcMar>
            <w:vAlign w:val="bottom"/>
          </w:tcPr>
          <w:p>
            <w:pPr>
              <w:pStyle w:val="TableContents"/>
              <w:rPr>
                <w:rFonts w:ascii="Arial" w:hAnsi="Arial"/>
                <w:i w:val="false"/>
                <w:i w:val="false"/>
                <w:iCs w:val="false"/>
                <w:sz w:val="18"/>
                <w:szCs w:val="18"/>
              </w:rPr>
            </w:pPr>
            <w:r>
              <w:rPr>
                <w:rFonts w:ascii="Arial" w:hAnsi="Arial"/>
                <w:i w:val="false"/>
                <w:iCs w:val="false"/>
                <w:sz w:val="18"/>
                <w:szCs w:val="18"/>
              </w:rPr>
            </w:r>
          </w:p>
        </w:tc>
        <w:tc>
          <w:tcPr>
            <w:tcW w:w="900" w:type="dxa"/>
            <w:tcBorders/>
            <w:shd w:fill="auto" w:val="clear"/>
            <w:tcMar>
              <w:top w:w="29" w:type="dxa"/>
              <w:left w:w="29" w:type="dxa"/>
              <w:bottom w:w="29" w:type="dxa"/>
              <w:right w:w="29" w:type="dxa"/>
            </w:tcMar>
            <w:vAlign w:val="bottom"/>
          </w:tcPr>
          <w:p>
            <w:pPr>
              <w:pStyle w:val="TableContents"/>
              <w:rPr>
                <w:rFonts w:ascii="Arial" w:hAnsi="Arial"/>
                <w:i w:val="false"/>
                <w:i w:val="false"/>
                <w:iCs w:val="false"/>
                <w:sz w:val="18"/>
                <w:szCs w:val="18"/>
              </w:rPr>
            </w:pPr>
            <w:r>
              <w:rPr>
                <w:rFonts w:ascii="Arial" w:hAnsi="Arial"/>
                <w:i w:val="false"/>
                <w:iCs w:val="false"/>
                <w:sz w:val="18"/>
                <w:szCs w:val="18"/>
              </w:rPr>
            </w:r>
          </w:p>
        </w:tc>
        <w:tc>
          <w:tcPr>
            <w:tcW w:w="1350" w:type="dxa"/>
            <w:tcBorders/>
            <w:shd w:fill="auto" w:val="clear"/>
            <w:tcMar>
              <w:top w:w="29" w:type="dxa"/>
              <w:left w:w="29" w:type="dxa"/>
              <w:bottom w:w="29" w:type="dxa"/>
              <w:right w:w="29" w:type="dxa"/>
            </w:tcMar>
            <w:vAlign w:val="center"/>
          </w:tcPr>
          <w:p>
            <w:pPr>
              <w:pStyle w:val="TableContents"/>
              <w:jc w:val="right"/>
              <w:rPr>
                <w:rFonts w:ascii="Arial" w:hAnsi="Arial"/>
                <w:i w:val="false"/>
                <w:i w:val="false"/>
                <w:iCs w:val="false"/>
                <w:sz w:val="18"/>
                <w:szCs w:val="18"/>
              </w:rPr>
            </w:pPr>
            <w:r>
              <w:rPr>
                <w:rFonts w:ascii="Arial" w:hAnsi="Arial"/>
                <w:i w:val="false"/>
                <w:iCs w:val="false"/>
                <w:sz w:val="18"/>
                <w:szCs w:val="18"/>
              </w:rPr>
            </w:r>
          </w:p>
        </w:tc>
        <w:tc>
          <w:tcPr>
            <w:tcW w:w="1610" w:type="dxa"/>
            <w:tcBorders/>
            <w:shd w:fill="auto" w:val="clear"/>
            <w:tcMar>
              <w:top w:w="29" w:type="dxa"/>
              <w:left w:w="29" w:type="dxa"/>
              <w:bottom w:w="29" w:type="dxa"/>
              <w:right w:w="29" w:type="dxa"/>
            </w:tcMar>
            <w:vAlign w:val="center"/>
          </w:tcPr>
          <w:p>
            <w:pPr>
              <w:pStyle w:val="TableContents"/>
              <w:jc w:val="right"/>
              <w:rPr>
                <w:rFonts w:ascii="Arial" w:hAnsi="Arial"/>
                <w:b/>
                <w:i w:val="false"/>
                <w:i w:val="false"/>
                <w:iCs w:val="false"/>
                <w:sz w:val="18"/>
                <w:szCs w:val="18"/>
              </w:rPr>
            </w:pPr>
            <w:r>
              <w:rPr>
                <w:rFonts w:ascii="Arial" w:hAnsi="Arial"/>
                <w:b/>
                <w:i w:val="false"/>
                <w:iCs w:val="false"/>
                <w:sz w:val="18"/>
                <w:szCs w:val="18"/>
              </w:rPr>
            </w:r>
          </w:p>
        </w:tc>
      </w:tr>
      <w:tr>
        <w:trPr/>
        <w:tc>
          <w:tcPr>
            <w:tcW w:w="450" w:type="dxa"/>
            <w:tcBorders/>
            <w:shd w:fill="auto" w:val="cle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r>
          </w:p>
        </w:tc>
        <w:tc>
          <w:tcPr>
            <w:tcW w:w="5305" w:type="dxa"/>
            <w:tcBorders/>
            <w:shd w:fill="auto" w:val="clear"/>
            <w:tcMar>
              <w:top w:w="29" w:type="dxa"/>
              <w:left w:w="29" w:type="dxa"/>
              <w:bottom w:w="29" w:type="dxa"/>
              <w:right w:w="29" w:type="dxa"/>
            </w:tcMar>
          </w:tcPr>
          <w:p>
            <w:pPr>
              <w:pStyle w:val="TableContents"/>
              <w:jc w:val="left"/>
              <w:rPr>
                <w:rFonts w:ascii="Arial" w:hAnsi="Arial"/>
                <w:b/>
                <w:i w:val="false"/>
                <w:i w:val="false"/>
                <w:iCs w:val="false"/>
                <w:sz w:val="18"/>
                <w:szCs w:val="18"/>
                <w:u w:val="none"/>
              </w:rPr>
            </w:pPr>
            <w:r>
              <w:rPr>
                <w:rFonts w:ascii="Arial" w:hAnsi="Arial"/>
                <w:b/>
                <w:i w:val="false"/>
                <w:iCs w:val="false"/>
                <w:sz w:val="18"/>
                <w:szCs w:val="18"/>
                <w:u w:val="none"/>
              </w:rPr>
            </w:r>
          </w:p>
        </w:tc>
        <w:tc>
          <w:tcPr>
            <w:tcW w:w="640" w:type="dxa"/>
            <w:tcBorders/>
            <w:shd w:fill="auto" w:val="clear"/>
            <w:tcMar>
              <w:top w:w="29" w:type="dxa"/>
              <w:left w:w="29" w:type="dxa"/>
              <w:bottom w:w="29" w:type="dxa"/>
              <w:right w:w="29" w:type="dxa"/>
            </w:tcMar>
            <w:vAlign w:val="bottom"/>
          </w:tcPr>
          <w:p>
            <w:pPr>
              <w:pStyle w:val="TableContents"/>
              <w:rPr>
                <w:rFonts w:ascii="Arial" w:hAnsi="Arial"/>
                <w:i w:val="false"/>
                <w:i w:val="false"/>
                <w:iCs w:val="false"/>
                <w:sz w:val="18"/>
                <w:szCs w:val="18"/>
              </w:rPr>
            </w:pPr>
            <w:r>
              <w:rPr>
                <w:rFonts w:ascii="Arial" w:hAnsi="Arial"/>
                <w:i w:val="false"/>
                <w:iCs w:val="false"/>
                <w:sz w:val="18"/>
                <w:szCs w:val="18"/>
              </w:rPr>
            </w:r>
          </w:p>
        </w:tc>
        <w:tc>
          <w:tcPr>
            <w:tcW w:w="900" w:type="dxa"/>
            <w:tcBorders/>
            <w:shd w:fill="auto" w:val="clear"/>
            <w:tcMar>
              <w:top w:w="29" w:type="dxa"/>
              <w:left w:w="29" w:type="dxa"/>
              <w:bottom w:w="29" w:type="dxa"/>
              <w:right w:w="29" w:type="dxa"/>
            </w:tcMar>
            <w:vAlign w:val="bottom"/>
          </w:tcPr>
          <w:p>
            <w:pPr>
              <w:pStyle w:val="TableContents"/>
              <w:rPr>
                <w:rFonts w:ascii="Arial" w:hAnsi="Arial"/>
                <w:i w:val="false"/>
                <w:i w:val="false"/>
                <w:iCs w:val="false"/>
                <w:sz w:val="18"/>
                <w:szCs w:val="18"/>
              </w:rPr>
            </w:pPr>
            <w:r>
              <w:rPr>
                <w:rFonts w:ascii="Arial" w:hAnsi="Arial"/>
                <w:i w:val="false"/>
                <w:iCs w:val="false"/>
                <w:sz w:val="18"/>
                <w:szCs w:val="18"/>
              </w:rPr>
            </w:r>
          </w:p>
        </w:tc>
        <w:tc>
          <w:tcPr>
            <w:tcW w:w="1350" w:type="dxa"/>
            <w:tcBorders/>
            <w:shd w:fill="auto" w:val="clear"/>
            <w:tcMar>
              <w:top w:w="29" w:type="dxa"/>
              <w:left w:w="29" w:type="dxa"/>
              <w:bottom w:w="29" w:type="dxa"/>
              <w:right w:w="29" w:type="dxa"/>
            </w:tcMar>
            <w:vAlign w:val="center"/>
          </w:tcPr>
          <w:p>
            <w:pPr>
              <w:pStyle w:val="TableContents"/>
              <w:jc w:val="right"/>
              <w:rPr>
                <w:rFonts w:ascii="Arial" w:hAnsi="Arial"/>
                <w:i w:val="false"/>
                <w:i w:val="false"/>
                <w:iCs w:val="false"/>
                <w:sz w:val="18"/>
                <w:szCs w:val="18"/>
              </w:rPr>
            </w:pPr>
            <w:r>
              <w:rPr>
                <w:rFonts w:ascii="Arial" w:hAnsi="Arial"/>
                <w:i w:val="false"/>
                <w:iCs w:val="false"/>
                <w:sz w:val="18"/>
                <w:szCs w:val="18"/>
              </w:rPr>
            </w:r>
          </w:p>
        </w:tc>
        <w:tc>
          <w:tcPr>
            <w:tcW w:w="1610" w:type="dxa"/>
            <w:tcBorders/>
            <w:shd w:fill="auto" w:val="clear"/>
            <w:tcMar>
              <w:top w:w="29" w:type="dxa"/>
              <w:left w:w="29" w:type="dxa"/>
              <w:bottom w:w="29" w:type="dxa"/>
              <w:right w:w="29" w:type="dxa"/>
            </w:tcMar>
            <w:vAlign w:val="center"/>
          </w:tcPr>
          <w:p>
            <w:pPr>
              <w:pStyle w:val="TableContents"/>
              <w:jc w:val="right"/>
              <w:rPr>
                <w:rFonts w:ascii="Arial" w:hAnsi="Arial"/>
                <w:b/>
                <w:i w:val="false"/>
                <w:i w:val="false"/>
                <w:iCs w:val="false"/>
                <w:sz w:val="18"/>
                <w:szCs w:val="18"/>
              </w:rPr>
            </w:pPr>
            <w:r>
              <w:rPr>
                <w:rFonts w:ascii="Arial" w:hAnsi="Arial"/>
                <w:b/>
                <w:i w:val="false"/>
                <w:iCs w:val="false"/>
                <w:sz w:val="18"/>
                <w:szCs w:val="18"/>
              </w:rPr>
            </w:r>
          </w:p>
        </w:tc>
      </w:tr>
      <w:tr>
        <w:trPr/>
        <w:tc>
          <w:tcPr>
            <w:tcW w:w="450" w:type="dxa"/>
            <w:tcBorders/>
            <w:shd w:fill="auto" w:val="cle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r>
          </w:p>
        </w:tc>
        <w:tc>
          <w:tcPr>
            <w:tcW w:w="5305" w:type="dxa"/>
            <w:tcBorders/>
            <w:shd w:fill="auto" w:val="clear"/>
            <w:tcMar>
              <w:top w:w="29" w:type="dxa"/>
              <w:left w:w="29" w:type="dxa"/>
              <w:bottom w:w="29" w:type="dxa"/>
              <w:right w:w="29" w:type="dxa"/>
            </w:tcMar>
          </w:tcPr>
          <w:p>
            <w:pPr>
              <w:pStyle w:val="TableContents"/>
              <w:jc w:val="left"/>
              <w:rPr>
                <w:rFonts w:ascii="Arial" w:hAnsi="Arial"/>
                <w:b/>
                <w:i w:val="false"/>
                <w:i w:val="false"/>
                <w:iCs w:val="false"/>
                <w:sz w:val="18"/>
                <w:szCs w:val="18"/>
                <w:u w:val="none"/>
              </w:rPr>
            </w:pPr>
            <w:r>
              <w:rPr>
                <w:rFonts w:ascii="Arial" w:hAnsi="Arial"/>
                <w:b/>
                <w:i w:val="false"/>
                <w:iCs w:val="false"/>
                <w:sz w:val="18"/>
                <w:szCs w:val="18"/>
                <w:u w:val="none"/>
              </w:rPr>
            </w:r>
          </w:p>
        </w:tc>
        <w:tc>
          <w:tcPr>
            <w:tcW w:w="640" w:type="dxa"/>
            <w:tcBorders/>
            <w:shd w:fill="auto" w:val="clear"/>
            <w:tcMar>
              <w:top w:w="29" w:type="dxa"/>
              <w:left w:w="29" w:type="dxa"/>
              <w:bottom w:w="29" w:type="dxa"/>
              <w:right w:w="29" w:type="dxa"/>
            </w:tcMar>
            <w:vAlign w:val="bottom"/>
          </w:tcPr>
          <w:p>
            <w:pPr>
              <w:pStyle w:val="TableContents"/>
              <w:rPr>
                <w:rFonts w:ascii="Arial" w:hAnsi="Arial"/>
                <w:i w:val="false"/>
                <w:i w:val="false"/>
                <w:iCs w:val="false"/>
                <w:sz w:val="18"/>
                <w:szCs w:val="18"/>
              </w:rPr>
            </w:pPr>
            <w:r>
              <w:rPr>
                <w:rFonts w:ascii="Arial" w:hAnsi="Arial"/>
                <w:i w:val="false"/>
                <w:iCs w:val="false"/>
                <w:sz w:val="18"/>
                <w:szCs w:val="18"/>
              </w:rPr>
            </w:r>
          </w:p>
        </w:tc>
        <w:tc>
          <w:tcPr>
            <w:tcW w:w="900" w:type="dxa"/>
            <w:tcBorders/>
            <w:shd w:fill="auto" w:val="clear"/>
            <w:tcMar>
              <w:top w:w="29" w:type="dxa"/>
              <w:left w:w="29" w:type="dxa"/>
              <w:bottom w:w="29" w:type="dxa"/>
              <w:right w:w="29" w:type="dxa"/>
            </w:tcMar>
            <w:vAlign w:val="bottom"/>
          </w:tcPr>
          <w:p>
            <w:pPr>
              <w:pStyle w:val="TableContents"/>
              <w:rPr>
                <w:rFonts w:ascii="Arial" w:hAnsi="Arial"/>
                <w:i w:val="false"/>
                <w:i w:val="false"/>
                <w:iCs w:val="false"/>
                <w:sz w:val="18"/>
                <w:szCs w:val="18"/>
              </w:rPr>
            </w:pPr>
            <w:r>
              <w:rPr>
                <w:rFonts w:ascii="Arial" w:hAnsi="Arial"/>
                <w:i w:val="false"/>
                <w:iCs w:val="false"/>
                <w:sz w:val="18"/>
                <w:szCs w:val="18"/>
              </w:rPr>
            </w:r>
          </w:p>
        </w:tc>
        <w:tc>
          <w:tcPr>
            <w:tcW w:w="1350" w:type="dxa"/>
            <w:tcBorders/>
            <w:shd w:fill="auto" w:val="clear"/>
            <w:tcMar>
              <w:top w:w="29" w:type="dxa"/>
              <w:left w:w="29" w:type="dxa"/>
              <w:bottom w:w="29" w:type="dxa"/>
              <w:right w:w="29" w:type="dxa"/>
            </w:tcMar>
            <w:vAlign w:val="center"/>
          </w:tcPr>
          <w:p>
            <w:pPr>
              <w:pStyle w:val="TableContents"/>
              <w:jc w:val="right"/>
              <w:rPr>
                <w:rFonts w:ascii="Arial" w:hAnsi="Arial"/>
                <w:i w:val="false"/>
                <w:i w:val="false"/>
                <w:iCs w:val="false"/>
                <w:sz w:val="18"/>
                <w:szCs w:val="18"/>
              </w:rPr>
            </w:pPr>
            <w:r>
              <w:rPr>
                <w:rFonts w:ascii="Arial" w:hAnsi="Arial"/>
                <w:i w:val="false"/>
                <w:iCs w:val="false"/>
                <w:sz w:val="18"/>
                <w:szCs w:val="18"/>
              </w:rPr>
            </w:r>
          </w:p>
        </w:tc>
        <w:tc>
          <w:tcPr>
            <w:tcW w:w="1610" w:type="dxa"/>
            <w:tcBorders/>
            <w:shd w:fill="auto" w:val="clear"/>
            <w:tcMar>
              <w:top w:w="29" w:type="dxa"/>
              <w:left w:w="29" w:type="dxa"/>
              <w:bottom w:w="29" w:type="dxa"/>
              <w:right w:w="29" w:type="dxa"/>
            </w:tcMar>
            <w:vAlign w:val="center"/>
          </w:tcPr>
          <w:p>
            <w:pPr>
              <w:pStyle w:val="TableContents"/>
              <w:jc w:val="right"/>
              <w:rPr>
                <w:rFonts w:ascii="Arial" w:hAnsi="Arial"/>
                <w:b/>
                <w:i w:val="false"/>
                <w:i w:val="false"/>
                <w:iCs w:val="false"/>
                <w:sz w:val="18"/>
                <w:szCs w:val="18"/>
              </w:rPr>
            </w:pPr>
            <w:r>
              <w:rPr>
                <w:rFonts w:ascii="Arial" w:hAnsi="Arial"/>
                <w:b/>
                <w:i w:val="false"/>
                <w:iCs w:val="false"/>
                <w:sz w:val="18"/>
                <w:szCs w:val="18"/>
              </w:rPr>
            </w:r>
          </w:p>
        </w:tc>
      </w:tr>
      <w:tr>
        <w:trPr/>
        <w:tc>
          <w:tcPr>
            <w:tcW w:w="450" w:type="dxa"/>
            <w:tcBorders/>
            <w:shd w:fill="auto" w:val="cle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r>
          </w:p>
        </w:tc>
        <w:tc>
          <w:tcPr>
            <w:tcW w:w="5305" w:type="dxa"/>
            <w:tcBorders/>
            <w:shd w:fill="auto" w:val="clear"/>
            <w:tcMar>
              <w:top w:w="29" w:type="dxa"/>
              <w:left w:w="29" w:type="dxa"/>
              <w:bottom w:w="29" w:type="dxa"/>
              <w:right w:w="29" w:type="dxa"/>
            </w:tcMar>
          </w:tcPr>
          <w:p>
            <w:pPr>
              <w:pStyle w:val="TableContents"/>
              <w:jc w:val="left"/>
              <w:rPr>
                <w:rFonts w:ascii="Arial" w:hAnsi="Arial"/>
                <w:b/>
                <w:i w:val="false"/>
                <w:i w:val="false"/>
                <w:iCs w:val="false"/>
                <w:sz w:val="18"/>
                <w:szCs w:val="18"/>
                <w:u w:val="none"/>
              </w:rPr>
            </w:pPr>
            <w:r>
              <w:rPr>
                <w:rFonts w:ascii="Arial" w:hAnsi="Arial"/>
                <w:b/>
                <w:i w:val="false"/>
                <w:iCs w:val="false"/>
                <w:sz w:val="18"/>
                <w:szCs w:val="18"/>
                <w:u w:val="none"/>
              </w:rPr>
            </w:r>
          </w:p>
        </w:tc>
        <w:tc>
          <w:tcPr>
            <w:tcW w:w="640" w:type="dxa"/>
            <w:tcBorders/>
            <w:shd w:fill="auto" w:val="clear"/>
            <w:tcMar>
              <w:top w:w="29" w:type="dxa"/>
              <w:left w:w="29" w:type="dxa"/>
              <w:bottom w:w="29" w:type="dxa"/>
              <w:right w:w="29" w:type="dxa"/>
            </w:tcMar>
            <w:vAlign w:val="bottom"/>
          </w:tcPr>
          <w:p>
            <w:pPr>
              <w:pStyle w:val="TableContents"/>
              <w:rPr>
                <w:rFonts w:ascii="Arial" w:hAnsi="Arial"/>
                <w:i w:val="false"/>
                <w:i w:val="false"/>
                <w:iCs w:val="false"/>
                <w:sz w:val="18"/>
                <w:szCs w:val="18"/>
              </w:rPr>
            </w:pPr>
            <w:r>
              <w:rPr>
                <w:rFonts w:ascii="Arial" w:hAnsi="Arial"/>
                <w:i w:val="false"/>
                <w:iCs w:val="false"/>
                <w:sz w:val="18"/>
                <w:szCs w:val="18"/>
              </w:rPr>
            </w:r>
          </w:p>
        </w:tc>
        <w:tc>
          <w:tcPr>
            <w:tcW w:w="900" w:type="dxa"/>
            <w:tcBorders/>
            <w:shd w:fill="auto" w:val="clear"/>
            <w:tcMar>
              <w:top w:w="29" w:type="dxa"/>
              <w:left w:w="29" w:type="dxa"/>
              <w:bottom w:w="29" w:type="dxa"/>
              <w:right w:w="29" w:type="dxa"/>
            </w:tcMar>
            <w:vAlign w:val="bottom"/>
          </w:tcPr>
          <w:p>
            <w:pPr>
              <w:pStyle w:val="TableContents"/>
              <w:rPr>
                <w:rFonts w:ascii="Arial" w:hAnsi="Arial"/>
                <w:i w:val="false"/>
                <w:i w:val="false"/>
                <w:iCs w:val="false"/>
                <w:sz w:val="18"/>
                <w:szCs w:val="18"/>
              </w:rPr>
            </w:pPr>
            <w:r>
              <w:rPr>
                <w:rFonts w:ascii="Arial" w:hAnsi="Arial"/>
                <w:i w:val="false"/>
                <w:iCs w:val="false"/>
                <w:sz w:val="18"/>
                <w:szCs w:val="18"/>
              </w:rPr>
            </w:r>
          </w:p>
        </w:tc>
        <w:tc>
          <w:tcPr>
            <w:tcW w:w="1350" w:type="dxa"/>
            <w:tcBorders/>
            <w:shd w:fill="auto" w:val="clear"/>
            <w:tcMar>
              <w:top w:w="29" w:type="dxa"/>
              <w:left w:w="29" w:type="dxa"/>
              <w:bottom w:w="29" w:type="dxa"/>
              <w:right w:w="29" w:type="dxa"/>
            </w:tcMar>
            <w:vAlign w:val="center"/>
          </w:tcPr>
          <w:p>
            <w:pPr>
              <w:pStyle w:val="TableContents"/>
              <w:jc w:val="right"/>
              <w:rPr>
                <w:rFonts w:ascii="Arial" w:hAnsi="Arial"/>
                <w:i w:val="false"/>
                <w:i w:val="false"/>
                <w:iCs w:val="false"/>
                <w:sz w:val="18"/>
                <w:szCs w:val="18"/>
              </w:rPr>
            </w:pPr>
            <w:r>
              <w:rPr>
                <w:rFonts w:ascii="Arial" w:hAnsi="Arial"/>
                <w:i w:val="false"/>
                <w:iCs w:val="false"/>
                <w:sz w:val="18"/>
                <w:szCs w:val="18"/>
              </w:rPr>
            </w:r>
          </w:p>
        </w:tc>
        <w:tc>
          <w:tcPr>
            <w:tcW w:w="1610" w:type="dxa"/>
            <w:tcBorders/>
            <w:shd w:fill="auto" w:val="clear"/>
            <w:tcMar>
              <w:top w:w="29" w:type="dxa"/>
              <w:left w:w="29" w:type="dxa"/>
              <w:bottom w:w="29" w:type="dxa"/>
              <w:right w:w="29" w:type="dxa"/>
            </w:tcMar>
            <w:vAlign w:val="center"/>
          </w:tcPr>
          <w:p>
            <w:pPr>
              <w:pStyle w:val="TableContents"/>
              <w:jc w:val="right"/>
              <w:rPr>
                <w:rFonts w:ascii="Arial" w:hAnsi="Arial"/>
                <w:b/>
                <w:i w:val="false"/>
                <w:i w:val="false"/>
                <w:iCs w:val="false"/>
                <w:sz w:val="18"/>
                <w:szCs w:val="18"/>
              </w:rPr>
            </w:pPr>
            <w:r>
              <w:rPr>
                <w:rFonts w:ascii="Arial" w:hAnsi="Arial"/>
                <w:b/>
                <w:i w:val="false"/>
                <w:iCs w:val="false"/>
                <w:sz w:val="18"/>
                <w:szCs w:val="18"/>
              </w:rPr>
            </w:r>
          </w:p>
        </w:tc>
      </w:tr>
      <w:tr>
        <w:trPr/>
        <w:tc>
          <w:tcPr>
            <w:tcW w:w="450" w:type="dxa"/>
            <w:tcBorders/>
            <w:shd w:fill="auto" w:val="cle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r>
          </w:p>
        </w:tc>
        <w:tc>
          <w:tcPr>
            <w:tcW w:w="5305" w:type="dxa"/>
            <w:tcBorders/>
            <w:shd w:fill="auto" w:val="clear"/>
            <w:tcMar>
              <w:top w:w="29" w:type="dxa"/>
              <w:left w:w="29" w:type="dxa"/>
              <w:bottom w:w="29" w:type="dxa"/>
              <w:right w:w="29" w:type="dxa"/>
            </w:tcMar>
          </w:tcPr>
          <w:p>
            <w:pPr>
              <w:pStyle w:val="TableContents"/>
              <w:jc w:val="left"/>
              <w:rPr>
                <w:rFonts w:ascii="Arial" w:hAnsi="Arial"/>
                <w:b/>
                <w:i w:val="false"/>
                <w:i w:val="false"/>
                <w:iCs w:val="false"/>
                <w:sz w:val="18"/>
                <w:szCs w:val="18"/>
                <w:u w:val="none"/>
              </w:rPr>
            </w:pPr>
            <w:r>
              <w:rPr>
                <w:rFonts w:ascii="Arial" w:hAnsi="Arial"/>
                <w:b/>
                <w:i w:val="false"/>
                <w:iCs w:val="false"/>
                <w:sz w:val="18"/>
                <w:szCs w:val="18"/>
                <w:u w:val="none"/>
              </w:rPr>
            </w:r>
          </w:p>
        </w:tc>
        <w:tc>
          <w:tcPr>
            <w:tcW w:w="640" w:type="dxa"/>
            <w:tcBorders/>
            <w:shd w:fill="auto" w:val="clear"/>
            <w:tcMar>
              <w:top w:w="29" w:type="dxa"/>
              <w:left w:w="29" w:type="dxa"/>
              <w:bottom w:w="29" w:type="dxa"/>
              <w:right w:w="29" w:type="dxa"/>
            </w:tcMar>
            <w:vAlign w:val="bottom"/>
          </w:tcPr>
          <w:p>
            <w:pPr>
              <w:pStyle w:val="TableContents"/>
              <w:rPr>
                <w:rFonts w:ascii="Arial" w:hAnsi="Arial"/>
                <w:i w:val="false"/>
                <w:i w:val="false"/>
                <w:iCs w:val="false"/>
                <w:sz w:val="18"/>
                <w:szCs w:val="18"/>
              </w:rPr>
            </w:pPr>
            <w:r>
              <w:rPr>
                <w:rFonts w:ascii="Arial" w:hAnsi="Arial"/>
                <w:i w:val="false"/>
                <w:iCs w:val="false"/>
                <w:sz w:val="18"/>
                <w:szCs w:val="18"/>
              </w:rPr>
            </w:r>
          </w:p>
        </w:tc>
        <w:tc>
          <w:tcPr>
            <w:tcW w:w="900" w:type="dxa"/>
            <w:tcBorders/>
            <w:shd w:fill="auto" w:val="clear"/>
            <w:tcMar>
              <w:top w:w="29" w:type="dxa"/>
              <w:left w:w="29" w:type="dxa"/>
              <w:bottom w:w="29" w:type="dxa"/>
              <w:right w:w="29" w:type="dxa"/>
            </w:tcMar>
            <w:vAlign w:val="bottom"/>
          </w:tcPr>
          <w:p>
            <w:pPr>
              <w:pStyle w:val="TableContents"/>
              <w:rPr>
                <w:rFonts w:ascii="Arial" w:hAnsi="Arial"/>
                <w:i w:val="false"/>
                <w:i w:val="false"/>
                <w:iCs w:val="false"/>
                <w:sz w:val="18"/>
                <w:szCs w:val="18"/>
              </w:rPr>
            </w:pPr>
            <w:r>
              <w:rPr>
                <w:rFonts w:ascii="Arial" w:hAnsi="Arial"/>
                <w:i w:val="false"/>
                <w:iCs w:val="false"/>
                <w:sz w:val="18"/>
                <w:szCs w:val="18"/>
              </w:rPr>
            </w:r>
          </w:p>
        </w:tc>
        <w:tc>
          <w:tcPr>
            <w:tcW w:w="1350" w:type="dxa"/>
            <w:tcBorders/>
            <w:shd w:fill="auto" w:val="clear"/>
            <w:tcMar>
              <w:top w:w="29" w:type="dxa"/>
              <w:left w:w="29" w:type="dxa"/>
              <w:bottom w:w="29" w:type="dxa"/>
              <w:right w:w="29" w:type="dxa"/>
            </w:tcMar>
            <w:vAlign w:val="center"/>
          </w:tcPr>
          <w:p>
            <w:pPr>
              <w:pStyle w:val="TableContents"/>
              <w:jc w:val="right"/>
              <w:rPr>
                <w:rFonts w:ascii="Arial" w:hAnsi="Arial"/>
                <w:i w:val="false"/>
                <w:i w:val="false"/>
                <w:iCs w:val="false"/>
                <w:sz w:val="18"/>
                <w:szCs w:val="18"/>
              </w:rPr>
            </w:pPr>
            <w:r>
              <w:rPr>
                <w:rFonts w:ascii="Arial" w:hAnsi="Arial"/>
                <w:i w:val="false"/>
                <w:iCs w:val="false"/>
                <w:sz w:val="18"/>
                <w:szCs w:val="18"/>
              </w:rPr>
            </w:r>
          </w:p>
        </w:tc>
        <w:tc>
          <w:tcPr>
            <w:tcW w:w="1610" w:type="dxa"/>
            <w:tcBorders/>
            <w:shd w:fill="auto" w:val="clear"/>
            <w:tcMar>
              <w:top w:w="29" w:type="dxa"/>
              <w:left w:w="29" w:type="dxa"/>
              <w:bottom w:w="29" w:type="dxa"/>
              <w:right w:w="29" w:type="dxa"/>
            </w:tcMar>
            <w:vAlign w:val="center"/>
          </w:tcPr>
          <w:p>
            <w:pPr>
              <w:pStyle w:val="TableContents"/>
              <w:jc w:val="right"/>
              <w:rPr>
                <w:rFonts w:ascii="Arial" w:hAnsi="Arial"/>
                <w:b/>
                <w:i w:val="false"/>
                <w:i w:val="false"/>
                <w:iCs w:val="false"/>
                <w:sz w:val="18"/>
                <w:szCs w:val="18"/>
              </w:rPr>
            </w:pPr>
            <w:r>
              <w:rPr>
                <w:rFonts w:ascii="Arial" w:hAnsi="Arial"/>
                <w:b/>
                <w:i w:val="false"/>
                <w:iCs w:val="false"/>
                <w:sz w:val="18"/>
                <w:szCs w:val="18"/>
              </w:rPr>
            </w:r>
          </w:p>
        </w:tc>
      </w:tr>
      <w:tr>
        <w:trPr/>
        <w:tc>
          <w:tcPr>
            <w:tcW w:w="450" w:type="dxa"/>
            <w:tcBorders/>
            <w:shd w:fill="auto" w:val="cle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r>
          </w:p>
        </w:tc>
        <w:tc>
          <w:tcPr>
            <w:tcW w:w="5305" w:type="dxa"/>
            <w:tcBorders/>
            <w:shd w:fill="auto" w:val="clear"/>
            <w:tcMar>
              <w:top w:w="29" w:type="dxa"/>
              <w:left w:w="29" w:type="dxa"/>
              <w:bottom w:w="29" w:type="dxa"/>
              <w:right w:w="29" w:type="dxa"/>
            </w:tcMar>
          </w:tcPr>
          <w:p>
            <w:pPr>
              <w:pStyle w:val="TableContents"/>
              <w:jc w:val="left"/>
              <w:rPr>
                <w:rFonts w:ascii="Arial" w:hAnsi="Arial"/>
                <w:b/>
                <w:i w:val="false"/>
                <w:i w:val="false"/>
                <w:iCs w:val="false"/>
                <w:sz w:val="18"/>
                <w:szCs w:val="18"/>
                <w:u w:val="none"/>
              </w:rPr>
            </w:pPr>
            <w:r>
              <w:rPr>
                <w:rFonts w:ascii="Arial" w:hAnsi="Arial"/>
                <w:b/>
                <w:i w:val="false"/>
                <w:iCs w:val="false"/>
                <w:sz w:val="18"/>
                <w:szCs w:val="18"/>
                <w:u w:val="none"/>
              </w:rPr>
            </w:r>
          </w:p>
        </w:tc>
        <w:tc>
          <w:tcPr>
            <w:tcW w:w="640" w:type="dxa"/>
            <w:tcBorders/>
            <w:shd w:fill="auto" w:val="clear"/>
            <w:tcMar>
              <w:top w:w="29" w:type="dxa"/>
              <w:left w:w="29" w:type="dxa"/>
              <w:bottom w:w="29" w:type="dxa"/>
              <w:right w:w="29" w:type="dxa"/>
            </w:tcMar>
            <w:vAlign w:val="bottom"/>
          </w:tcPr>
          <w:p>
            <w:pPr>
              <w:pStyle w:val="TableContents"/>
              <w:rPr>
                <w:rFonts w:ascii="Arial" w:hAnsi="Arial"/>
                <w:i w:val="false"/>
                <w:i w:val="false"/>
                <w:iCs w:val="false"/>
                <w:sz w:val="18"/>
                <w:szCs w:val="18"/>
              </w:rPr>
            </w:pPr>
            <w:r>
              <w:rPr>
                <w:rFonts w:ascii="Arial" w:hAnsi="Arial"/>
                <w:i w:val="false"/>
                <w:iCs w:val="false"/>
                <w:sz w:val="18"/>
                <w:szCs w:val="18"/>
              </w:rPr>
            </w:r>
          </w:p>
        </w:tc>
        <w:tc>
          <w:tcPr>
            <w:tcW w:w="900" w:type="dxa"/>
            <w:tcBorders/>
            <w:shd w:fill="auto" w:val="clear"/>
            <w:tcMar>
              <w:top w:w="29" w:type="dxa"/>
              <w:left w:w="29" w:type="dxa"/>
              <w:bottom w:w="29" w:type="dxa"/>
              <w:right w:w="29" w:type="dxa"/>
            </w:tcMar>
            <w:vAlign w:val="bottom"/>
          </w:tcPr>
          <w:p>
            <w:pPr>
              <w:pStyle w:val="TableContents"/>
              <w:rPr>
                <w:rFonts w:ascii="Arial" w:hAnsi="Arial"/>
                <w:i w:val="false"/>
                <w:i w:val="false"/>
                <w:iCs w:val="false"/>
                <w:sz w:val="18"/>
                <w:szCs w:val="18"/>
              </w:rPr>
            </w:pPr>
            <w:r>
              <w:rPr>
                <w:rFonts w:ascii="Arial" w:hAnsi="Arial"/>
                <w:i w:val="false"/>
                <w:iCs w:val="false"/>
                <w:sz w:val="18"/>
                <w:szCs w:val="18"/>
              </w:rPr>
            </w:r>
          </w:p>
        </w:tc>
        <w:tc>
          <w:tcPr>
            <w:tcW w:w="1350" w:type="dxa"/>
            <w:tcBorders/>
            <w:shd w:fill="auto" w:val="clear"/>
            <w:tcMar>
              <w:top w:w="29" w:type="dxa"/>
              <w:left w:w="29" w:type="dxa"/>
              <w:bottom w:w="29" w:type="dxa"/>
              <w:right w:w="29" w:type="dxa"/>
            </w:tcMar>
            <w:vAlign w:val="center"/>
          </w:tcPr>
          <w:p>
            <w:pPr>
              <w:pStyle w:val="TableContents"/>
              <w:jc w:val="right"/>
              <w:rPr>
                <w:rFonts w:ascii="Arial" w:hAnsi="Arial"/>
                <w:i w:val="false"/>
                <w:i w:val="false"/>
                <w:iCs w:val="false"/>
                <w:sz w:val="18"/>
                <w:szCs w:val="18"/>
              </w:rPr>
            </w:pPr>
            <w:r>
              <w:rPr>
                <w:rFonts w:ascii="Arial" w:hAnsi="Arial"/>
                <w:i w:val="false"/>
                <w:iCs w:val="false"/>
                <w:sz w:val="18"/>
                <w:szCs w:val="18"/>
              </w:rPr>
            </w:r>
          </w:p>
        </w:tc>
        <w:tc>
          <w:tcPr>
            <w:tcW w:w="1610" w:type="dxa"/>
            <w:tcBorders/>
            <w:shd w:fill="auto" w:val="clear"/>
            <w:tcMar>
              <w:top w:w="29" w:type="dxa"/>
              <w:left w:w="29" w:type="dxa"/>
              <w:bottom w:w="29" w:type="dxa"/>
              <w:right w:w="29" w:type="dxa"/>
            </w:tcMar>
            <w:vAlign w:val="center"/>
          </w:tcPr>
          <w:p>
            <w:pPr>
              <w:pStyle w:val="TableContents"/>
              <w:jc w:val="right"/>
              <w:rPr>
                <w:rFonts w:ascii="Arial" w:hAnsi="Arial"/>
                <w:b/>
                <w:i w:val="false"/>
                <w:i w:val="false"/>
                <w:iCs w:val="false"/>
                <w:sz w:val="18"/>
                <w:szCs w:val="18"/>
              </w:rPr>
            </w:pPr>
            <w:r>
              <w:rPr>
                <w:rFonts w:ascii="Arial" w:hAnsi="Arial"/>
                <w:b/>
                <w:i w:val="false"/>
                <w:iCs w:val="false"/>
                <w:sz w:val="18"/>
                <w:szCs w:val="18"/>
              </w:rPr>
            </w:r>
          </w:p>
        </w:tc>
      </w:tr>
      <w:tr>
        <w:trPr/>
        <w:tc>
          <w:tcPr>
            <w:tcW w:w="450" w:type="dxa"/>
            <w:tcBorders/>
            <w:shd w:fill="auto" w:val="cle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r>
          </w:p>
        </w:tc>
        <w:tc>
          <w:tcPr>
            <w:tcW w:w="5305" w:type="dxa"/>
            <w:tcBorders/>
            <w:shd w:fill="auto" w:val="clear"/>
            <w:tcMar>
              <w:top w:w="29" w:type="dxa"/>
              <w:left w:w="29" w:type="dxa"/>
              <w:bottom w:w="29" w:type="dxa"/>
              <w:right w:w="29" w:type="dxa"/>
            </w:tcMar>
          </w:tcPr>
          <w:p>
            <w:pPr>
              <w:pStyle w:val="TableContents"/>
              <w:jc w:val="left"/>
              <w:rPr>
                <w:rFonts w:ascii="Arial" w:hAnsi="Arial"/>
                <w:b/>
                <w:i w:val="false"/>
                <w:i w:val="false"/>
                <w:iCs w:val="false"/>
                <w:sz w:val="18"/>
                <w:szCs w:val="18"/>
                <w:u w:val="none"/>
              </w:rPr>
            </w:pPr>
            <w:r>
              <w:rPr>
                <w:rFonts w:ascii="Arial" w:hAnsi="Arial"/>
                <w:b/>
                <w:i w:val="false"/>
                <w:iCs w:val="false"/>
                <w:sz w:val="18"/>
                <w:szCs w:val="18"/>
                <w:u w:val="none"/>
              </w:rPr>
            </w:r>
          </w:p>
        </w:tc>
        <w:tc>
          <w:tcPr>
            <w:tcW w:w="640" w:type="dxa"/>
            <w:tcBorders/>
            <w:shd w:fill="auto" w:val="clear"/>
            <w:tcMar>
              <w:top w:w="29" w:type="dxa"/>
              <w:left w:w="29" w:type="dxa"/>
              <w:bottom w:w="29" w:type="dxa"/>
              <w:right w:w="29" w:type="dxa"/>
            </w:tcMar>
            <w:vAlign w:val="bottom"/>
          </w:tcPr>
          <w:p>
            <w:pPr>
              <w:pStyle w:val="TableContents"/>
              <w:rPr>
                <w:rFonts w:ascii="Arial" w:hAnsi="Arial"/>
                <w:i w:val="false"/>
                <w:i w:val="false"/>
                <w:iCs w:val="false"/>
                <w:sz w:val="18"/>
                <w:szCs w:val="18"/>
              </w:rPr>
            </w:pPr>
            <w:r>
              <w:rPr>
                <w:rFonts w:ascii="Arial" w:hAnsi="Arial"/>
                <w:i w:val="false"/>
                <w:iCs w:val="false"/>
                <w:sz w:val="18"/>
                <w:szCs w:val="18"/>
              </w:rPr>
            </w:r>
          </w:p>
        </w:tc>
        <w:tc>
          <w:tcPr>
            <w:tcW w:w="900" w:type="dxa"/>
            <w:tcBorders/>
            <w:shd w:fill="auto" w:val="clear"/>
            <w:tcMar>
              <w:top w:w="29" w:type="dxa"/>
              <w:left w:w="29" w:type="dxa"/>
              <w:bottom w:w="29" w:type="dxa"/>
              <w:right w:w="29" w:type="dxa"/>
            </w:tcMar>
            <w:vAlign w:val="bottom"/>
          </w:tcPr>
          <w:p>
            <w:pPr>
              <w:pStyle w:val="TableContents"/>
              <w:rPr>
                <w:rFonts w:ascii="Arial" w:hAnsi="Arial"/>
                <w:i w:val="false"/>
                <w:i w:val="false"/>
                <w:iCs w:val="false"/>
                <w:sz w:val="18"/>
                <w:szCs w:val="18"/>
              </w:rPr>
            </w:pPr>
            <w:r>
              <w:rPr>
                <w:rFonts w:ascii="Arial" w:hAnsi="Arial"/>
                <w:i w:val="false"/>
                <w:iCs w:val="false"/>
                <w:sz w:val="18"/>
                <w:szCs w:val="18"/>
              </w:rPr>
            </w:r>
          </w:p>
        </w:tc>
        <w:tc>
          <w:tcPr>
            <w:tcW w:w="1350" w:type="dxa"/>
            <w:tcBorders/>
            <w:shd w:fill="auto" w:val="clear"/>
            <w:tcMar>
              <w:top w:w="29" w:type="dxa"/>
              <w:left w:w="29" w:type="dxa"/>
              <w:bottom w:w="29" w:type="dxa"/>
              <w:right w:w="29" w:type="dxa"/>
            </w:tcMar>
            <w:vAlign w:val="center"/>
          </w:tcPr>
          <w:p>
            <w:pPr>
              <w:pStyle w:val="TableContents"/>
              <w:jc w:val="right"/>
              <w:rPr>
                <w:rFonts w:ascii="Arial" w:hAnsi="Arial"/>
                <w:i w:val="false"/>
                <w:i w:val="false"/>
                <w:iCs w:val="false"/>
                <w:sz w:val="18"/>
                <w:szCs w:val="18"/>
              </w:rPr>
            </w:pPr>
            <w:r>
              <w:rPr>
                <w:rFonts w:ascii="Arial" w:hAnsi="Arial"/>
                <w:i w:val="false"/>
                <w:iCs w:val="false"/>
                <w:sz w:val="18"/>
                <w:szCs w:val="18"/>
              </w:rPr>
            </w:r>
          </w:p>
        </w:tc>
        <w:tc>
          <w:tcPr>
            <w:tcW w:w="1610" w:type="dxa"/>
            <w:tcBorders/>
            <w:shd w:fill="auto" w:val="clear"/>
            <w:tcMar>
              <w:top w:w="29" w:type="dxa"/>
              <w:left w:w="29" w:type="dxa"/>
              <w:bottom w:w="29" w:type="dxa"/>
              <w:right w:w="29" w:type="dxa"/>
            </w:tcMar>
            <w:vAlign w:val="center"/>
          </w:tcPr>
          <w:p>
            <w:pPr>
              <w:pStyle w:val="TableContents"/>
              <w:jc w:val="right"/>
              <w:rPr>
                <w:rFonts w:ascii="Arial" w:hAnsi="Arial"/>
                <w:b/>
                <w:i w:val="false"/>
                <w:i w:val="false"/>
                <w:iCs w:val="false"/>
                <w:sz w:val="18"/>
                <w:szCs w:val="18"/>
              </w:rPr>
            </w:pPr>
            <w:r>
              <w:rPr>
                <w:rFonts w:ascii="Arial" w:hAnsi="Arial"/>
                <w:b/>
                <w:i w:val="false"/>
                <w:iCs w:val="false"/>
                <w:sz w:val="18"/>
                <w:szCs w:val="18"/>
              </w:rPr>
            </w:r>
          </w:p>
        </w:tc>
      </w:tr>
      <w:tr>
        <w:trPr/>
        <w:tc>
          <w:tcPr>
            <w:tcW w:w="450" w:type="dxa"/>
            <w:tcBorders/>
            <w:shd w:fill="auto" w:val="cle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r>
          </w:p>
        </w:tc>
        <w:tc>
          <w:tcPr>
            <w:tcW w:w="5305" w:type="dxa"/>
            <w:tcBorders/>
            <w:shd w:fill="auto" w:val="clear"/>
            <w:tcMar>
              <w:top w:w="29" w:type="dxa"/>
              <w:left w:w="29" w:type="dxa"/>
              <w:bottom w:w="29" w:type="dxa"/>
              <w:right w:w="29" w:type="dxa"/>
            </w:tcMar>
          </w:tcPr>
          <w:p>
            <w:pPr>
              <w:pStyle w:val="TableContents"/>
              <w:jc w:val="left"/>
              <w:rPr>
                <w:rFonts w:ascii="Arial" w:hAnsi="Arial"/>
                <w:b/>
                <w:i w:val="false"/>
                <w:i w:val="false"/>
                <w:iCs w:val="false"/>
                <w:sz w:val="18"/>
                <w:szCs w:val="18"/>
                <w:u w:val="none"/>
              </w:rPr>
            </w:pPr>
            <w:r>
              <w:rPr>
                <w:rFonts w:ascii="Arial" w:hAnsi="Arial"/>
                <w:b/>
                <w:i w:val="false"/>
                <w:iCs w:val="false"/>
                <w:sz w:val="18"/>
                <w:szCs w:val="18"/>
                <w:u w:val="none"/>
              </w:rPr>
              <w:t>Sanacija obeliska</w:t>
            </w:r>
          </w:p>
        </w:tc>
        <w:tc>
          <w:tcPr>
            <w:tcW w:w="640" w:type="dxa"/>
            <w:tcBorders/>
            <w:shd w:fill="auto" w:val="clear"/>
            <w:tcMar>
              <w:top w:w="29" w:type="dxa"/>
              <w:left w:w="29" w:type="dxa"/>
              <w:bottom w:w="29" w:type="dxa"/>
              <w:right w:w="29" w:type="dxa"/>
            </w:tcMar>
            <w:vAlign w:val="bottom"/>
          </w:tcPr>
          <w:p>
            <w:pPr>
              <w:pStyle w:val="TableContents"/>
              <w:rPr>
                <w:rFonts w:ascii="Arial" w:hAnsi="Arial"/>
                <w:i w:val="false"/>
                <w:i w:val="false"/>
                <w:iCs w:val="false"/>
                <w:sz w:val="18"/>
                <w:szCs w:val="18"/>
              </w:rPr>
            </w:pPr>
            <w:r>
              <w:rPr>
                <w:rFonts w:ascii="Arial" w:hAnsi="Arial"/>
                <w:i w:val="false"/>
                <w:iCs w:val="false"/>
                <w:sz w:val="18"/>
                <w:szCs w:val="18"/>
              </w:rPr>
            </w:r>
          </w:p>
        </w:tc>
        <w:tc>
          <w:tcPr>
            <w:tcW w:w="900" w:type="dxa"/>
            <w:tcBorders/>
            <w:shd w:fill="auto" w:val="clear"/>
            <w:tcMar>
              <w:top w:w="29" w:type="dxa"/>
              <w:left w:w="29" w:type="dxa"/>
              <w:bottom w:w="29" w:type="dxa"/>
              <w:right w:w="29" w:type="dxa"/>
            </w:tcMar>
            <w:vAlign w:val="bottom"/>
          </w:tcPr>
          <w:p>
            <w:pPr>
              <w:pStyle w:val="TableContents"/>
              <w:rPr>
                <w:rFonts w:ascii="Arial" w:hAnsi="Arial"/>
                <w:i w:val="false"/>
                <w:i w:val="false"/>
                <w:iCs w:val="false"/>
                <w:sz w:val="18"/>
                <w:szCs w:val="18"/>
              </w:rPr>
            </w:pPr>
            <w:r>
              <w:rPr>
                <w:rFonts w:ascii="Arial" w:hAnsi="Arial"/>
                <w:i w:val="false"/>
                <w:iCs w:val="false"/>
                <w:sz w:val="18"/>
                <w:szCs w:val="18"/>
              </w:rPr>
            </w:r>
          </w:p>
        </w:tc>
        <w:tc>
          <w:tcPr>
            <w:tcW w:w="1350" w:type="dxa"/>
            <w:tcBorders/>
            <w:shd w:fill="auto" w:val="clear"/>
            <w:tcMar>
              <w:top w:w="29" w:type="dxa"/>
              <w:left w:w="29" w:type="dxa"/>
              <w:bottom w:w="29" w:type="dxa"/>
              <w:right w:w="29" w:type="dxa"/>
            </w:tcMar>
            <w:vAlign w:val="center"/>
          </w:tcPr>
          <w:p>
            <w:pPr>
              <w:pStyle w:val="TableContents"/>
              <w:jc w:val="right"/>
              <w:rPr>
                <w:rFonts w:ascii="Arial" w:hAnsi="Arial"/>
                <w:i w:val="false"/>
                <w:i w:val="false"/>
                <w:iCs w:val="false"/>
                <w:sz w:val="18"/>
                <w:szCs w:val="18"/>
              </w:rPr>
            </w:pPr>
            <w:r>
              <w:rPr>
                <w:rFonts w:ascii="Arial" w:hAnsi="Arial"/>
                <w:i w:val="false"/>
                <w:iCs w:val="false"/>
                <w:sz w:val="18"/>
                <w:szCs w:val="18"/>
              </w:rPr>
            </w:r>
          </w:p>
        </w:tc>
        <w:tc>
          <w:tcPr>
            <w:tcW w:w="1610" w:type="dxa"/>
            <w:tcBorders/>
            <w:shd w:fill="auto" w:val="clear"/>
            <w:tcMar>
              <w:top w:w="29" w:type="dxa"/>
              <w:left w:w="29" w:type="dxa"/>
              <w:bottom w:w="29" w:type="dxa"/>
              <w:right w:w="29" w:type="dxa"/>
            </w:tcMar>
            <w:vAlign w:val="center"/>
          </w:tcPr>
          <w:p>
            <w:pPr>
              <w:pStyle w:val="TableContents"/>
              <w:jc w:val="right"/>
              <w:rPr>
                <w:rFonts w:ascii="Arial" w:hAnsi="Arial"/>
                <w:b/>
                <w:i w:val="false"/>
                <w:i w:val="false"/>
                <w:iCs w:val="false"/>
                <w:sz w:val="18"/>
                <w:szCs w:val="18"/>
              </w:rPr>
            </w:pPr>
            <w:r>
              <w:rPr>
                <w:rFonts w:ascii="Arial" w:hAnsi="Arial"/>
                <w:b/>
                <w:i w:val="false"/>
                <w:iCs w:val="false"/>
                <w:sz w:val="18"/>
                <w:szCs w:val="18"/>
              </w:rPr>
            </w:r>
          </w:p>
        </w:tc>
      </w:tr>
      <w:tr>
        <w:trPr/>
        <w:tc>
          <w:tcPr>
            <w:tcW w:w="450" w:type="dxa"/>
            <w:tcBorders>
              <w:top w:val="single" w:sz="2" w:space="0" w:color="000000"/>
            </w:tcBorders>
            <w:shd w:fill="auto" w:val="clear"/>
            <w:tcMar>
              <w:top w:w="29" w:type="dxa"/>
              <w:left w:w="29" w:type="dxa"/>
              <w:bottom w:w="29" w:type="dxa"/>
              <w:right w:w="29" w:type="dxa"/>
            </w:tcM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t>3.</w:t>
            </w:r>
            <w:r>
              <w:rPr>
                <w:rFonts w:ascii="arial" w:hAnsi="arial"/>
                <w:b/>
                <w:bCs/>
                <w:i w:val="false"/>
                <w:iCs w:val="false"/>
                <w:sz w:val="18"/>
                <w:szCs w:val="18"/>
                <w:u w:val="none"/>
              </w:rPr>
              <w:t>6</w:t>
            </w:r>
            <w:r>
              <w:rPr>
                <w:rFonts w:ascii="arial" w:hAnsi="arial"/>
                <w:b/>
                <w:bCs/>
                <w:i w:val="false"/>
                <w:iCs w:val="false"/>
                <w:sz w:val="18"/>
                <w:szCs w:val="18"/>
                <w:u w:val="none"/>
              </w:rPr>
              <w:t>.</w:t>
            </w:r>
          </w:p>
        </w:tc>
        <w:tc>
          <w:tcPr>
            <w:tcW w:w="5305" w:type="dxa"/>
            <w:tcBorders>
              <w:top w:val="single" w:sz="2" w:space="0" w:color="000000"/>
            </w:tcBorders>
            <w:shd w:fill="auto" w:val="clear"/>
            <w:tcMar>
              <w:top w:w="29" w:type="dxa"/>
              <w:left w:w="29" w:type="dxa"/>
              <w:bottom w:w="29" w:type="dxa"/>
              <w:right w:w="29" w:type="dxa"/>
            </w:tcMar>
          </w:tcPr>
          <w:p>
            <w:pPr>
              <w:pStyle w:val="TableContents"/>
              <w:jc w:val="left"/>
              <w:rPr>
                <w:rFonts w:ascii="Arial" w:hAnsi="Arial"/>
                <w:i w:val="false"/>
                <w:i w:val="false"/>
                <w:iCs w:val="false"/>
                <w:sz w:val="18"/>
                <w:szCs w:val="18"/>
              </w:rPr>
            </w:pPr>
            <w:r>
              <w:rPr>
                <w:rFonts w:ascii="Arial" w:hAnsi="Arial"/>
                <w:i w:val="false"/>
                <w:iCs w:val="false"/>
                <w:sz w:val="18"/>
                <w:szCs w:val="18"/>
              </w:rPr>
              <w:t>Sanaciju obeliska ("stupa" spomenika od vapnenca) izvesti jednaku postojećim materijalima i načinu ugradnje, uz prethodno otprašivanje zrakom ili vodom i ispiranje spojnih dijelova. Sve površinske nečistoće, slabo vezane i oštećene površinske slojeve, mahovinu, masnoće i sl. skinuti i isprati visokotlačnim uređajem sa kontroliranim i visokim pritiskom vode . U jediničnoj cijeni uključena postava radne skele. Obavezno uzimanje mjera na licu mjesta.</w:t>
            </w:r>
          </w:p>
        </w:tc>
        <w:tc>
          <w:tcPr>
            <w:tcW w:w="640" w:type="dxa"/>
            <w:tcBorders>
              <w:top w:val="single" w:sz="2" w:space="0" w:color="000000"/>
            </w:tcBorders>
            <w:shd w:fill="auto" w:val="clear"/>
            <w:tcMar>
              <w:top w:w="29" w:type="dxa"/>
              <w:left w:w="29" w:type="dxa"/>
              <w:bottom w:w="29" w:type="dxa"/>
              <w:right w:w="29" w:type="dxa"/>
            </w:tcMar>
            <w:vAlign w:val="bottom"/>
          </w:tcPr>
          <w:p>
            <w:pPr>
              <w:pStyle w:val="TableContents"/>
              <w:rPr>
                <w:rFonts w:ascii="Arial" w:hAnsi="Arial"/>
                <w:i w:val="false"/>
                <w:i w:val="false"/>
                <w:iCs w:val="false"/>
                <w:sz w:val="18"/>
                <w:szCs w:val="18"/>
              </w:rPr>
            </w:pPr>
            <w:r>
              <w:rPr>
                <w:rFonts w:ascii="Arial" w:hAnsi="Arial"/>
                <w:i w:val="false"/>
                <w:iCs w:val="false"/>
                <w:sz w:val="18"/>
                <w:szCs w:val="18"/>
              </w:rPr>
            </w:r>
          </w:p>
        </w:tc>
        <w:tc>
          <w:tcPr>
            <w:tcW w:w="900" w:type="dxa"/>
            <w:tcBorders>
              <w:top w:val="single" w:sz="2" w:space="0" w:color="000000"/>
              <w:left w:val="single" w:sz="2" w:space="0" w:color="000000"/>
            </w:tcBorders>
            <w:shd w:fill="auto" w:val="clear"/>
            <w:tcMar>
              <w:top w:w="29" w:type="dxa"/>
              <w:bottom w:w="29" w:type="dxa"/>
              <w:right w:w="29" w:type="dxa"/>
            </w:tcMar>
            <w:vAlign w:val="bottom"/>
          </w:tcPr>
          <w:p>
            <w:pPr>
              <w:pStyle w:val="TableContents"/>
              <w:rPr>
                <w:rFonts w:ascii="Arial" w:hAnsi="Arial"/>
                <w:i w:val="false"/>
                <w:i w:val="false"/>
                <w:iCs w:val="false"/>
                <w:sz w:val="18"/>
                <w:szCs w:val="18"/>
              </w:rPr>
            </w:pPr>
            <w:r>
              <w:rPr>
                <w:rFonts w:ascii="Arial" w:hAnsi="Arial"/>
                <w:i w:val="false"/>
                <w:iCs w:val="false"/>
                <w:sz w:val="18"/>
                <w:szCs w:val="18"/>
              </w:rPr>
            </w:r>
          </w:p>
        </w:tc>
        <w:tc>
          <w:tcPr>
            <w:tcW w:w="1350" w:type="dxa"/>
            <w:tcBorders>
              <w:top w:val="single" w:sz="2" w:space="0" w:color="000000"/>
              <w:left w:val="single" w:sz="2" w:space="0" w:color="000000"/>
            </w:tcBorders>
            <w:shd w:fill="auto" w:val="clear"/>
            <w:tcMar>
              <w:top w:w="29" w:type="dxa"/>
              <w:bottom w:w="29" w:type="dxa"/>
              <w:right w:w="29" w:type="dxa"/>
            </w:tcMar>
            <w:vAlign w:val="center"/>
          </w:tcPr>
          <w:p>
            <w:pPr>
              <w:pStyle w:val="TableContents"/>
              <w:jc w:val="right"/>
              <w:rPr>
                <w:rFonts w:ascii="Arial" w:hAnsi="Arial"/>
                <w:i w:val="false"/>
                <w:i w:val="false"/>
                <w:iCs w:val="false"/>
                <w:sz w:val="18"/>
                <w:szCs w:val="18"/>
              </w:rPr>
            </w:pPr>
            <w:r>
              <w:rPr>
                <w:rFonts w:ascii="Arial" w:hAnsi="Arial"/>
                <w:i w:val="false"/>
                <w:iCs w:val="false"/>
                <w:sz w:val="18"/>
                <w:szCs w:val="18"/>
              </w:rPr>
            </w:r>
          </w:p>
        </w:tc>
        <w:tc>
          <w:tcPr>
            <w:tcW w:w="1610" w:type="dxa"/>
            <w:tcBorders>
              <w:top w:val="single" w:sz="2" w:space="0" w:color="000000"/>
              <w:left w:val="single" w:sz="2" w:space="0" w:color="000000"/>
            </w:tcBorders>
            <w:shd w:fill="auto" w:val="clear"/>
            <w:tcMar>
              <w:top w:w="29" w:type="dxa"/>
              <w:bottom w:w="29" w:type="dxa"/>
              <w:right w:w="29" w:type="dxa"/>
            </w:tcMar>
            <w:vAlign w:val="center"/>
          </w:tcPr>
          <w:p>
            <w:pPr>
              <w:pStyle w:val="TableContents"/>
              <w:jc w:val="right"/>
              <w:rPr>
                <w:rFonts w:ascii="Arial" w:hAnsi="Arial"/>
                <w:b/>
                <w:i w:val="false"/>
                <w:i w:val="false"/>
                <w:iCs w:val="false"/>
                <w:sz w:val="18"/>
                <w:szCs w:val="18"/>
              </w:rPr>
            </w:pPr>
            <w:r>
              <w:rPr>
                <w:rFonts w:ascii="Arial" w:hAnsi="Arial"/>
                <w:b/>
                <w:i w:val="false"/>
                <w:iCs w:val="false"/>
                <w:sz w:val="18"/>
                <w:szCs w:val="18"/>
              </w:rPr>
            </w:r>
          </w:p>
        </w:tc>
      </w:tr>
      <w:tr>
        <w:trPr/>
        <w:tc>
          <w:tcPr>
            <w:tcW w:w="450" w:type="dxa"/>
            <w:tcBorders/>
            <w:shd w:fill="auto" w:val="clear"/>
            <w:tcMar>
              <w:top w:w="29" w:type="dxa"/>
              <w:left w:w="29" w:type="dxa"/>
              <w:bottom w:w="29" w:type="dxa"/>
              <w:right w:w="29" w:type="dxa"/>
            </w:tcM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r>
          </w:p>
        </w:tc>
        <w:tc>
          <w:tcPr>
            <w:tcW w:w="5305" w:type="dxa"/>
            <w:tcBorders/>
            <w:shd w:fill="auto" w:val="clear"/>
            <w:tcMar>
              <w:top w:w="29" w:type="dxa"/>
              <w:left w:w="29" w:type="dxa"/>
              <w:bottom w:w="29" w:type="dxa"/>
              <w:right w:w="29" w:type="dxa"/>
            </w:tcMar>
          </w:tcPr>
          <w:p>
            <w:pPr>
              <w:pStyle w:val="TableContents"/>
              <w:jc w:val="left"/>
              <w:rPr>
                <w:rFonts w:ascii="Arial" w:hAnsi="Arial"/>
                <w:i w:val="false"/>
                <w:i w:val="false"/>
                <w:iCs w:val="false"/>
                <w:sz w:val="18"/>
                <w:szCs w:val="18"/>
              </w:rPr>
            </w:pPr>
            <w:r>
              <w:rPr>
                <w:rFonts w:ascii="Arial" w:hAnsi="Arial"/>
                <w:i w:val="false"/>
                <w:iCs w:val="false"/>
                <w:sz w:val="18"/>
                <w:szCs w:val="18"/>
              </w:rPr>
              <w:t>Obračun je po m2 ukupne površine kamenog obeliska</w:t>
            </w:r>
          </w:p>
        </w:tc>
        <w:tc>
          <w:tcPr>
            <w:tcW w:w="640" w:type="dxa"/>
            <w:tcBorders/>
            <w:shd w:fill="auto" w:val="clear"/>
            <w:tcMar>
              <w:top w:w="29" w:type="dxa"/>
              <w:left w:w="29" w:type="dxa"/>
              <w:bottom w:w="29" w:type="dxa"/>
              <w:right w:w="29" w:type="dxa"/>
            </w:tcMar>
            <w:vAlign w:val="bottom"/>
          </w:tcPr>
          <w:p>
            <w:pPr>
              <w:pStyle w:val="TableContents"/>
              <w:rPr>
                <w:rFonts w:ascii="Arial" w:hAnsi="Arial"/>
                <w:i w:val="false"/>
                <w:i w:val="false"/>
                <w:iCs w:val="false"/>
                <w:sz w:val="18"/>
                <w:szCs w:val="18"/>
              </w:rPr>
            </w:pPr>
            <w:r>
              <w:rPr>
                <w:rFonts w:ascii="Arial" w:hAnsi="Arial"/>
                <w:i w:val="false"/>
                <w:iCs w:val="false"/>
                <w:sz w:val="18"/>
                <w:szCs w:val="18"/>
              </w:rPr>
            </w:r>
          </w:p>
        </w:tc>
        <w:tc>
          <w:tcPr>
            <w:tcW w:w="900" w:type="dxa"/>
            <w:tcBorders>
              <w:left w:val="single" w:sz="2" w:space="0" w:color="000000"/>
            </w:tcBorders>
            <w:shd w:fill="auto" w:val="clear"/>
            <w:tcMar>
              <w:top w:w="29" w:type="dxa"/>
              <w:bottom w:w="29" w:type="dxa"/>
              <w:right w:w="29" w:type="dxa"/>
            </w:tcMar>
            <w:vAlign w:val="bottom"/>
          </w:tcPr>
          <w:p>
            <w:pPr>
              <w:pStyle w:val="TableContents"/>
              <w:rPr>
                <w:rFonts w:ascii="Arial" w:hAnsi="Arial"/>
                <w:i w:val="false"/>
                <w:i w:val="false"/>
                <w:iCs w:val="false"/>
                <w:sz w:val="18"/>
                <w:szCs w:val="18"/>
              </w:rPr>
            </w:pPr>
            <w:r>
              <w:rPr>
                <w:rFonts w:ascii="Arial" w:hAnsi="Arial"/>
                <w:i w:val="false"/>
                <w:iCs w:val="false"/>
                <w:sz w:val="18"/>
                <w:szCs w:val="18"/>
              </w:rPr>
            </w:r>
          </w:p>
        </w:tc>
        <w:tc>
          <w:tcPr>
            <w:tcW w:w="1350" w:type="dxa"/>
            <w:tcBorders>
              <w:left w:val="single" w:sz="2" w:space="0" w:color="000000"/>
            </w:tcBorders>
            <w:shd w:fill="auto" w:val="clear"/>
            <w:tcMar>
              <w:top w:w="29" w:type="dxa"/>
              <w:bottom w:w="29" w:type="dxa"/>
              <w:right w:w="29" w:type="dxa"/>
            </w:tcMar>
            <w:vAlign w:val="center"/>
          </w:tcPr>
          <w:p>
            <w:pPr>
              <w:pStyle w:val="TableContents"/>
              <w:jc w:val="right"/>
              <w:rPr>
                <w:rFonts w:ascii="Arial" w:hAnsi="Arial"/>
                <w:i w:val="false"/>
                <w:i w:val="false"/>
                <w:iCs w:val="false"/>
                <w:sz w:val="18"/>
                <w:szCs w:val="18"/>
              </w:rPr>
            </w:pPr>
            <w:r>
              <w:rPr>
                <w:rFonts w:ascii="Arial" w:hAnsi="Arial"/>
                <w:i w:val="false"/>
                <w:iCs w:val="false"/>
                <w:sz w:val="18"/>
                <w:szCs w:val="18"/>
              </w:rPr>
            </w:r>
          </w:p>
        </w:tc>
        <w:tc>
          <w:tcPr>
            <w:tcW w:w="1610" w:type="dxa"/>
            <w:tcBorders>
              <w:left w:val="single" w:sz="2" w:space="0" w:color="000000"/>
            </w:tcBorders>
            <w:shd w:fill="auto" w:val="clear"/>
            <w:tcMar>
              <w:top w:w="29" w:type="dxa"/>
              <w:bottom w:w="29" w:type="dxa"/>
              <w:right w:w="29" w:type="dxa"/>
            </w:tcMar>
            <w:vAlign w:val="center"/>
          </w:tcPr>
          <w:p>
            <w:pPr>
              <w:pStyle w:val="TableContents"/>
              <w:jc w:val="right"/>
              <w:rPr>
                <w:rFonts w:ascii="Arial" w:hAnsi="Arial"/>
                <w:b/>
                <w:i w:val="false"/>
                <w:i w:val="false"/>
                <w:iCs w:val="false"/>
                <w:sz w:val="18"/>
                <w:szCs w:val="18"/>
              </w:rPr>
            </w:pPr>
            <w:r>
              <w:rPr>
                <w:rFonts w:ascii="Arial" w:hAnsi="Arial"/>
                <w:b/>
                <w:i w:val="false"/>
                <w:iCs w:val="false"/>
                <w:sz w:val="18"/>
                <w:szCs w:val="18"/>
              </w:rPr>
            </w:r>
          </w:p>
        </w:tc>
      </w:tr>
      <w:tr>
        <w:trPr/>
        <w:tc>
          <w:tcPr>
            <w:tcW w:w="450" w:type="dxa"/>
            <w:tcBorders>
              <w:bottom w:val="single" w:sz="2" w:space="0" w:color="000000"/>
              <w:insideH w:val="single" w:sz="2" w:space="0" w:color="000000"/>
            </w:tcBorders>
            <w:shd w:fill="auto" w:val="clear"/>
            <w:tcMar>
              <w:top w:w="29" w:type="dxa"/>
              <w:left w:w="29" w:type="dxa"/>
              <w:bottom w:w="29" w:type="dxa"/>
              <w:right w:w="29" w:type="dxa"/>
            </w:tcM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r>
          </w:p>
        </w:tc>
        <w:tc>
          <w:tcPr>
            <w:tcW w:w="5305" w:type="dxa"/>
            <w:tcBorders>
              <w:bottom w:val="single" w:sz="2" w:space="0" w:color="000000"/>
              <w:insideH w:val="single" w:sz="2" w:space="0" w:color="000000"/>
            </w:tcBorders>
            <w:shd w:fill="auto" w:val="clear"/>
            <w:tcMar>
              <w:top w:w="29" w:type="dxa"/>
              <w:left w:w="29" w:type="dxa"/>
              <w:bottom w:w="29" w:type="dxa"/>
              <w:right w:w="29" w:type="dxa"/>
            </w:tcMar>
          </w:tcPr>
          <w:p>
            <w:pPr>
              <w:pStyle w:val="TableContents"/>
              <w:jc w:val="left"/>
              <w:rPr>
                <w:rFonts w:ascii="Arial" w:hAnsi="Arial"/>
                <w:i w:val="false"/>
                <w:i w:val="false"/>
                <w:iCs w:val="false"/>
                <w:sz w:val="18"/>
                <w:szCs w:val="18"/>
              </w:rPr>
            </w:pPr>
            <w:r>
              <w:rPr>
                <w:rFonts w:ascii="Arial" w:hAnsi="Arial"/>
                <w:i w:val="false"/>
                <w:iCs w:val="false"/>
                <w:sz w:val="18"/>
                <w:szCs w:val="18"/>
              </w:rPr>
              <w:t>- kameni obelisk od vapnenca</w:t>
            </w:r>
          </w:p>
        </w:tc>
        <w:tc>
          <w:tcPr>
            <w:tcW w:w="640" w:type="dxa"/>
            <w:tcBorders>
              <w:bottom w:val="single" w:sz="2" w:space="0" w:color="000000"/>
              <w:insideH w:val="single" w:sz="2" w:space="0" w:color="000000"/>
            </w:tcBorders>
            <w:shd w:fill="auto" w:val="clear"/>
            <w:tcMar>
              <w:top w:w="29" w:type="dxa"/>
              <w:left w:w="29" w:type="dxa"/>
              <w:bottom w:w="29" w:type="dxa"/>
              <w:right w:w="29" w:type="dxa"/>
            </w:tcMar>
            <w:vAlign w:val="bottom"/>
          </w:tcPr>
          <w:p>
            <w:pPr>
              <w:pStyle w:val="TableContents"/>
              <w:jc w:val="center"/>
              <w:rPr>
                <w:rFonts w:ascii="Arial" w:hAnsi="Arial"/>
                <w:i w:val="false"/>
                <w:i w:val="false"/>
                <w:iCs w:val="false"/>
                <w:sz w:val="18"/>
                <w:szCs w:val="18"/>
              </w:rPr>
            </w:pPr>
            <w:r>
              <w:rPr>
                <w:rFonts w:ascii="Arial" w:hAnsi="Arial"/>
                <w:i w:val="false"/>
                <w:iCs w:val="false"/>
                <w:sz w:val="18"/>
                <w:szCs w:val="18"/>
              </w:rPr>
              <w:t>m2</w:t>
            </w:r>
          </w:p>
        </w:tc>
        <w:tc>
          <w:tcPr>
            <w:tcW w:w="900" w:type="dxa"/>
            <w:tcBorders>
              <w:left w:val="single" w:sz="2" w:space="0" w:color="000000"/>
              <w:bottom w:val="single" w:sz="2" w:space="0" w:color="000000"/>
              <w:insideH w:val="single" w:sz="2" w:space="0" w:color="000000"/>
            </w:tcBorders>
            <w:shd w:fill="auto" w:val="clear"/>
            <w:tcMar>
              <w:top w:w="29" w:type="dxa"/>
              <w:bottom w:w="29" w:type="dxa"/>
              <w:right w:w="29" w:type="dxa"/>
            </w:tcMar>
            <w:vAlign w:val="bottom"/>
          </w:tcPr>
          <w:p>
            <w:pPr>
              <w:pStyle w:val="TableContents"/>
              <w:jc w:val="right"/>
              <w:rPr>
                <w:rFonts w:ascii="Arial" w:hAnsi="Arial"/>
                <w:i w:val="false"/>
                <w:i w:val="false"/>
                <w:iCs w:val="false"/>
                <w:sz w:val="18"/>
                <w:szCs w:val="18"/>
              </w:rPr>
            </w:pPr>
            <w:r>
              <w:rPr>
                <w:rFonts w:ascii="Arial" w:hAnsi="Arial"/>
                <w:i w:val="false"/>
                <w:iCs w:val="false"/>
                <w:sz w:val="18"/>
                <w:szCs w:val="18"/>
              </w:rPr>
              <w:t>6.00</w:t>
            </w:r>
          </w:p>
        </w:tc>
        <w:tc>
          <w:tcPr>
            <w:tcW w:w="1350" w:type="dxa"/>
            <w:tcBorders>
              <w:left w:val="single" w:sz="2" w:space="0" w:color="000000"/>
              <w:bottom w:val="single" w:sz="2" w:space="0" w:color="000000"/>
              <w:insideH w:val="single" w:sz="2" w:space="0" w:color="000000"/>
            </w:tcBorders>
            <w:shd w:fill="auto" w:val="clear"/>
            <w:tcMar>
              <w:top w:w="29" w:type="dxa"/>
              <w:bottom w:w="29" w:type="dxa"/>
              <w:right w:w="29" w:type="dxa"/>
            </w:tcMar>
            <w:vAlign w:val="center"/>
          </w:tcPr>
          <w:p>
            <w:pPr>
              <w:pStyle w:val="TableContents"/>
              <w:jc w:val="right"/>
              <w:rPr>
                <w:rFonts w:ascii="Arial" w:hAnsi="Arial"/>
                <w:i w:val="false"/>
                <w:i w:val="false"/>
                <w:iCs w:val="false"/>
                <w:sz w:val="18"/>
                <w:szCs w:val="18"/>
              </w:rPr>
            </w:pPr>
            <w:r>
              <w:rPr>
                <w:rFonts w:ascii="Arial" w:hAnsi="Arial"/>
                <w:i w:val="false"/>
                <w:iCs w:val="false"/>
                <w:sz w:val="18"/>
                <w:szCs w:val="18"/>
              </w:rPr>
            </w:r>
          </w:p>
        </w:tc>
        <w:tc>
          <w:tcPr>
            <w:tcW w:w="1610" w:type="dxa"/>
            <w:tcBorders>
              <w:left w:val="single" w:sz="2" w:space="0" w:color="000000"/>
              <w:bottom w:val="single" w:sz="2" w:space="0" w:color="000000"/>
              <w:insideH w:val="single" w:sz="2" w:space="0" w:color="000000"/>
            </w:tcBorders>
            <w:shd w:fill="auto" w:val="clear"/>
            <w:tcMar>
              <w:top w:w="29" w:type="dxa"/>
              <w:bottom w:w="29" w:type="dxa"/>
              <w:right w:w="29" w:type="dxa"/>
            </w:tcMar>
            <w:vAlign w:val="center"/>
          </w:tcPr>
          <w:p>
            <w:pPr>
              <w:pStyle w:val="TableContents"/>
              <w:jc w:val="right"/>
              <w:rPr>
                <w:rFonts w:ascii="Arial" w:hAnsi="Arial"/>
                <w:b/>
                <w:i w:val="false"/>
                <w:i w:val="false"/>
                <w:iCs w:val="false"/>
                <w:sz w:val="18"/>
                <w:szCs w:val="18"/>
              </w:rPr>
            </w:pPr>
            <w:r>
              <w:rPr>
                <w:rFonts w:ascii="Arial" w:hAnsi="Arial"/>
                <w:b/>
                <w:i w:val="false"/>
                <w:iCs w:val="false"/>
                <w:sz w:val="18"/>
                <w:szCs w:val="18"/>
              </w:rPr>
            </w:r>
          </w:p>
        </w:tc>
      </w:tr>
      <w:tr>
        <w:trPr/>
        <w:tc>
          <w:tcPr>
            <w:tcW w:w="450" w:type="dxa"/>
            <w:tcBorders/>
            <w:shd w:fill="auto" w:val="cle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t>3.</w:t>
            </w:r>
            <w:r>
              <w:rPr>
                <w:rFonts w:ascii="arial" w:hAnsi="arial"/>
                <w:b/>
                <w:bCs/>
                <w:i w:val="false"/>
                <w:iCs w:val="false"/>
                <w:sz w:val="18"/>
                <w:szCs w:val="18"/>
                <w:u w:val="none"/>
              </w:rPr>
              <w:t>7</w:t>
            </w:r>
            <w:r>
              <w:rPr>
                <w:rFonts w:ascii="arial" w:hAnsi="arial"/>
                <w:b/>
                <w:bCs/>
                <w:i w:val="false"/>
                <w:iCs w:val="false"/>
                <w:sz w:val="18"/>
                <w:szCs w:val="18"/>
                <w:u w:val="none"/>
              </w:rPr>
              <w:t>.</w:t>
            </w:r>
          </w:p>
        </w:tc>
        <w:tc>
          <w:tcPr>
            <w:tcW w:w="5305" w:type="dxa"/>
            <w:tcBorders/>
            <w:shd w:fill="auto" w:val="clear"/>
          </w:tcPr>
          <w:p>
            <w:pPr>
              <w:pStyle w:val="TableContents"/>
              <w:jc w:val="left"/>
              <w:rPr>
                <w:rFonts w:ascii="Arial" w:hAnsi="Arial"/>
                <w:i w:val="false"/>
                <w:i w:val="false"/>
                <w:iCs w:val="false"/>
                <w:sz w:val="18"/>
                <w:szCs w:val="18"/>
              </w:rPr>
            </w:pPr>
            <w:r>
              <w:rPr>
                <w:rFonts w:ascii="Arial" w:hAnsi="Arial"/>
                <w:i w:val="false"/>
                <w:iCs w:val="false"/>
                <w:sz w:val="18"/>
                <w:szCs w:val="18"/>
              </w:rPr>
              <w:t>Injektiranje pukotina</w:t>
            </w:r>
          </w:p>
        </w:tc>
        <w:tc>
          <w:tcPr>
            <w:tcW w:w="640" w:type="dxa"/>
            <w:tcBorders/>
            <w:shd w:fill="auto" w:val="clear"/>
            <w:vAlign w:val="bottom"/>
          </w:tcPr>
          <w:p>
            <w:pPr>
              <w:pStyle w:val="TableContents"/>
              <w:rPr>
                <w:rFonts w:ascii="Arial" w:hAnsi="Arial"/>
                <w:i w:val="false"/>
                <w:i w:val="false"/>
                <w:iCs w:val="false"/>
                <w:sz w:val="18"/>
                <w:szCs w:val="18"/>
              </w:rPr>
            </w:pPr>
            <w:r>
              <w:rPr>
                <w:rFonts w:ascii="Arial" w:hAnsi="Arial"/>
                <w:i w:val="false"/>
                <w:iCs w:val="false"/>
                <w:sz w:val="18"/>
                <w:szCs w:val="18"/>
              </w:rPr>
            </w:r>
          </w:p>
        </w:tc>
        <w:tc>
          <w:tcPr>
            <w:tcW w:w="900" w:type="dxa"/>
            <w:tcBorders>
              <w:left w:val="single" w:sz="2" w:space="0" w:color="000000"/>
            </w:tcBorders>
            <w:shd w:fill="auto" w:val="clear"/>
            <w:tcMar>
              <w:left w:w="27" w:type="dxa"/>
            </w:tcMar>
            <w:vAlign w:val="bottom"/>
          </w:tcPr>
          <w:p>
            <w:pPr>
              <w:pStyle w:val="TableContents"/>
              <w:rPr>
                <w:rFonts w:ascii="Arial" w:hAnsi="Arial"/>
                <w:i w:val="false"/>
                <w:i w:val="false"/>
                <w:iCs w:val="false"/>
                <w:sz w:val="18"/>
                <w:szCs w:val="18"/>
              </w:rPr>
            </w:pPr>
            <w:r>
              <w:rPr>
                <w:rFonts w:ascii="Arial" w:hAnsi="Arial"/>
                <w:i w:val="false"/>
                <w:iCs w:val="false"/>
                <w:sz w:val="18"/>
                <w:szCs w:val="18"/>
              </w:rPr>
            </w:r>
          </w:p>
        </w:tc>
        <w:tc>
          <w:tcPr>
            <w:tcW w:w="1350" w:type="dxa"/>
            <w:tcBorders>
              <w:left w:val="single" w:sz="2" w:space="0" w:color="000000"/>
            </w:tcBorders>
            <w:shd w:fill="auto" w:val="clear"/>
            <w:tcMar>
              <w:left w:w="27" w:type="dxa"/>
            </w:tcMar>
            <w:vAlign w:val="center"/>
          </w:tcPr>
          <w:p>
            <w:pPr>
              <w:pStyle w:val="TableContents"/>
              <w:jc w:val="right"/>
              <w:rPr>
                <w:rFonts w:ascii="Arial" w:hAnsi="Arial"/>
                <w:i w:val="false"/>
                <w:i w:val="false"/>
                <w:iCs w:val="false"/>
                <w:sz w:val="18"/>
                <w:szCs w:val="18"/>
              </w:rPr>
            </w:pPr>
            <w:r>
              <w:rPr>
                <w:rFonts w:ascii="Arial" w:hAnsi="Arial"/>
                <w:i w:val="false"/>
                <w:iCs w:val="false"/>
                <w:sz w:val="18"/>
                <w:szCs w:val="18"/>
              </w:rPr>
            </w:r>
          </w:p>
        </w:tc>
        <w:tc>
          <w:tcPr>
            <w:tcW w:w="1610" w:type="dxa"/>
            <w:tcBorders>
              <w:left w:val="single" w:sz="2" w:space="0" w:color="000000"/>
            </w:tcBorders>
            <w:shd w:fill="auto" w:val="clear"/>
            <w:tcMar>
              <w:left w:w="27" w:type="dxa"/>
            </w:tcMar>
            <w:vAlign w:val="center"/>
          </w:tcPr>
          <w:p>
            <w:pPr>
              <w:pStyle w:val="TableContents"/>
              <w:jc w:val="right"/>
              <w:rPr>
                <w:rFonts w:ascii="Arial" w:hAnsi="Arial"/>
                <w:b/>
                <w:i w:val="false"/>
                <w:i w:val="false"/>
                <w:iCs w:val="false"/>
                <w:sz w:val="18"/>
                <w:szCs w:val="18"/>
              </w:rPr>
            </w:pPr>
            <w:r>
              <w:rPr>
                <w:rFonts w:ascii="Arial" w:hAnsi="Arial"/>
                <w:b/>
                <w:i w:val="false"/>
                <w:iCs w:val="false"/>
                <w:sz w:val="18"/>
                <w:szCs w:val="18"/>
              </w:rPr>
            </w:r>
          </w:p>
        </w:tc>
      </w:tr>
      <w:tr>
        <w:trPr/>
        <w:tc>
          <w:tcPr>
            <w:tcW w:w="450" w:type="dxa"/>
            <w:tcBorders/>
            <w:shd w:fill="auto" w:val="cle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r>
          </w:p>
        </w:tc>
        <w:tc>
          <w:tcPr>
            <w:tcW w:w="5305" w:type="dxa"/>
            <w:tcBorders/>
            <w:shd w:fill="auto" w:val="clear"/>
          </w:tcPr>
          <w:p>
            <w:pPr>
              <w:pStyle w:val="TableContents"/>
              <w:jc w:val="left"/>
              <w:rPr>
                <w:rFonts w:ascii="Arial" w:hAnsi="Arial"/>
                <w:i w:val="false"/>
                <w:i w:val="false"/>
                <w:iCs w:val="false"/>
                <w:sz w:val="18"/>
                <w:szCs w:val="18"/>
              </w:rPr>
            </w:pPr>
            <w:r>
              <w:rPr>
                <w:rFonts w:ascii="Arial" w:hAnsi="Arial"/>
                <w:i w:val="false"/>
                <w:iCs w:val="false"/>
                <w:sz w:val="18"/>
                <w:szCs w:val="18"/>
              </w:rPr>
              <w:t>Injektiranje će biti obavljeno na dijelovima kamene površine kod kojih je došlo do većih pukotina prodorom atmosferilija.</w:t>
            </w:r>
          </w:p>
        </w:tc>
        <w:tc>
          <w:tcPr>
            <w:tcW w:w="640" w:type="dxa"/>
            <w:tcBorders/>
            <w:shd w:fill="auto" w:val="clear"/>
            <w:vAlign w:val="bottom"/>
          </w:tcPr>
          <w:p>
            <w:pPr>
              <w:pStyle w:val="TableContents"/>
              <w:rPr>
                <w:rFonts w:ascii="Arial" w:hAnsi="Arial"/>
                <w:i w:val="false"/>
                <w:i w:val="false"/>
                <w:iCs w:val="false"/>
                <w:sz w:val="18"/>
                <w:szCs w:val="18"/>
              </w:rPr>
            </w:pPr>
            <w:r>
              <w:rPr>
                <w:rFonts w:ascii="Arial" w:hAnsi="Arial"/>
                <w:i w:val="false"/>
                <w:iCs w:val="false"/>
                <w:sz w:val="18"/>
                <w:szCs w:val="18"/>
              </w:rPr>
            </w:r>
          </w:p>
        </w:tc>
        <w:tc>
          <w:tcPr>
            <w:tcW w:w="900" w:type="dxa"/>
            <w:tcBorders>
              <w:left w:val="single" w:sz="2" w:space="0" w:color="000000"/>
            </w:tcBorders>
            <w:shd w:fill="auto" w:val="clear"/>
            <w:tcMar>
              <w:left w:w="27" w:type="dxa"/>
            </w:tcMar>
            <w:vAlign w:val="bottom"/>
          </w:tcPr>
          <w:p>
            <w:pPr>
              <w:pStyle w:val="TableContents"/>
              <w:rPr>
                <w:rFonts w:ascii="Arial" w:hAnsi="Arial"/>
                <w:i w:val="false"/>
                <w:i w:val="false"/>
                <w:iCs w:val="false"/>
                <w:sz w:val="18"/>
                <w:szCs w:val="18"/>
              </w:rPr>
            </w:pPr>
            <w:r>
              <w:rPr>
                <w:rFonts w:ascii="Arial" w:hAnsi="Arial"/>
                <w:i w:val="false"/>
                <w:iCs w:val="false"/>
                <w:sz w:val="18"/>
                <w:szCs w:val="18"/>
              </w:rPr>
            </w:r>
          </w:p>
        </w:tc>
        <w:tc>
          <w:tcPr>
            <w:tcW w:w="1350" w:type="dxa"/>
            <w:tcBorders>
              <w:left w:val="single" w:sz="2" w:space="0" w:color="000000"/>
            </w:tcBorders>
            <w:shd w:fill="auto" w:val="clear"/>
            <w:tcMar>
              <w:left w:w="27" w:type="dxa"/>
            </w:tcMar>
            <w:vAlign w:val="center"/>
          </w:tcPr>
          <w:p>
            <w:pPr>
              <w:pStyle w:val="TableContents"/>
              <w:jc w:val="right"/>
              <w:rPr>
                <w:rFonts w:ascii="Arial" w:hAnsi="Arial"/>
                <w:i w:val="false"/>
                <w:i w:val="false"/>
                <w:iCs w:val="false"/>
                <w:sz w:val="18"/>
                <w:szCs w:val="18"/>
              </w:rPr>
            </w:pPr>
            <w:r>
              <w:rPr>
                <w:rFonts w:ascii="Arial" w:hAnsi="Arial"/>
                <w:i w:val="false"/>
                <w:iCs w:val="false"/>
                <w:sz w:val="18"/>
                <w:szCs w:val="18"/>
              </w:rPr>
            </w:r>
          </w:p>
        </w:tc>
        <w:tc>
          <w:tcPr>
            <w:tcW w:w="1610" w:type="dxa"/>
            <w:tcBorders>
              <w:left w:val="single" w:sz="2" w:space="0" w:color="000000"/>
            </w:tcBorders>
            <w:shd w:fill="auto" w:val="clear"/>
            <w:tcMar>
              <w:left w:w="27" w:type="dxa"/>
            </w:tcMar>
            <w:vAlign w:val="center"/>
          </w:tcPr>
          <w:p>
            <w:pPr>
              <w:pStyle w:val="TableContents"/>
              <w:jc w:val="right"/>
              <w:rPr>
                <w:rFonts w:ascii="Arial" w:hAnsi="Arial"/>
                <w:b/>
                <w:i w:val="false"/>
                <w:i w:val="false"/>
                <w:iCs w:val="false"/>
                <w:sz w:val="18"/>
                <w:szCs w:val="18"/>
              </w:rPr>
            </w:pPr>
            <w:r>
              <w:rPr>
                <w:rFonts w:ascii="Arial" w:hAnsi="Arial"/>
                <w:b/>
                <w:i w:val="false"/>
                <w:iCs w:val="false"/>
                <w:sz w:val="18"/>
                <w:szCs w:val="18"/>
              </w:rPr>
            </w:r>
          </w:p>
        </w:tc>
      </w:tr>
      <w:tr>
        <w:trPr/>
        <w:tc>
          <w:tcPr>
            <w:tcW w:w="450" w:type="dxa"/>
            <w:tcBorders/>
            <w:shd w:fill="auto" w:val="cle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r>
          </w:p>
        </w:tc>
        <w:tc>
          <w:tcPr>
            <w:tcW w:w="5305" w:type="dxa"/>
            <w:tcBorders/>
            <w:shd w:fill="auto" w:val="clear"/>
          </w:tcPr>
          <w:p>
            <w:pPr>
              <w:pStyle w:val="TableContents"/>
              <w:jc w:val="left"/>
              <w:rPr>
                <w:rFonts w:ascii="Arial" w:hAnsi="Arial"/>
                <w:i w:val="false"/>
                <w:i w:val="false"/>
                <w:iCs w:val="false"/>
                <w:sz w:val="18"/>
                <w:szCs w:val="18"/>
              </w:rPr>
            </w:pPr>
            <w:r>
              <w:rPr>
                <w:rFonts w:ascii="Arial" w:hAnsi="Arial"/>
                <w:i w:val="false"/>
                <w:iCs w:val="false"/>
                <w:sz w:val="18"/>
                <w:szCs w:val="18"/>
              </w:rPr>
              <w:t>Injektiranje će biti izvedeno dvokomponentnim ljepilom za kamen, epoksidnom smolom ili otopinom akrilata u organskom otapalu.</w:t>
            </w:r>
          </w:p>
        </w:tc>
        <w:tc>
          <w:tcPr>
            <w:tcW w:w="640" w:type="dxa"/>
            <w:tcBorders/>
            <w:shd w:fill="auto" w:val="clear"/>
            <w:vAlign w:val="bottom"/>
          </w:tcPr>
          <w:p>
            <w:pPr>
              <w:pStyle w:val="TableContents"/>
              <w:rPr>
                <w:rFonts w:ascii="Arial" w:hAnsi="Arial"/>
                <w:i w:val="false"/>
                <w:i w:val="false"/>
                <w:iCs w:val="false"/>
                <w:sz w:val="18"/>
                <w:szCs w:val="18"/>
              </w:rPr>
            </w:pPr>
            <w:r>
              <w:rPr>
                <w:rFonts w:ascii="Arial" w:hAnsi="Arial"/>
                <w:i w:val="false"/>
                <w:iCs w:val="false"/>
                <w:sz w:val="18"/>
                <w:szCs w:val="18"/>
              </w:rPr>
            </w:r>
          </w:p>
        </w:tc>
        <w:tc>
          <w:tcPr>
            <w:tcW w:w="900" w:type="dxa"/>
            <w:tcBorders>
              <w:left w:val="single" w:sz="2" w:space="0" w:color="000000"/>
            </w:tcBorders>
            <w:shd w:fill="auto" w:val="clear"/>
            <w:tcMar>
              <w:left w:w="27" w:type="dxa"/>
            </w:tcMar>
            <w:vAlign w:val="bottom"/>
          </w:tcPr>
          <w:p>
            <w:pPr>
              <w:pStyle w:val="TableContents"/>
              <w:rPr>
                <w:rFonts w:ascii="Arial" w:hAnsi="Arial"/>
                <w:i w:val="false"/>
                <w:i w:val="false"/>
                <w:iCs w:val="false"/>
                <w:sz w:val="18"/>
                <w:szCs w:val="18"/>
              </w:rPr>
            </w:pPr>
            <w:r>
              <w:rPr>
                <w:rFonts w:ascii="Arial" w:hAnsi="Arial"/>
                <w:i w:val="false"/>
                <w:iCs w:val="false"/>
                <w:sz w:val="18"/>
                <w:szCs w:val="18"/>
              </w:rPr>
            </w:r>
          </w:p>
        </w:tc>
        <w:tc>
          <w:tcPr>
            <w:tcW w:w="1350" w:type="dxa"/>
            <w:tcBorders>
              <w:left w:val="single" w:sz="2" w:space="0" w:color="000000"/>
            </w:tcBorders>
            <w:shd w:fill="auto" w:val="clear"/>
            <w:tcMar>
              <w:left w:w="27" w:type="dxa"/>
            </w:tcMar>
            <w:vAlign w:val="center"/>
          </w:tcPr>
          <w:p>
            <w:pPr>
              <w:pStyle w:val="TableContents"/>
              <w:jc w:val="right"/>
              <w:rPr>
                <w:rFonts w:ascii="Arial" w:hAnsi="Arial"/>
                <w:i w:val="false"/>
                <w:i w:val="false"/>
                <w:iCs w:val="false"/>
                <w:sz w:val="18"/>
                <w:szCs w:val="18"/>
              </w:rPr>
            </w:pPr>
            <w:r>
              <w:rPr>
                <w:rFonts w:ascii="Arial" w:hAnsi="Arial"/>
                <w:i w:val="false"/>
                <w:iCs w:val="false"/>
                <w:sz w:val="18"/>
                <w:szCs w:val="18"/>
              </w:rPr>
            </w:r>
          </w:p>
        </w:tc>
        <w:tc>
          <w:tcPr>
            <w:tcW w:w="1610" w:type="dxa"/>
            <w:tcBorders>
              <w:left w:val="single" w:sz="2" w:space="0" w:color="000000"/>
            </w:tcBorders>
            <w:shd w:fill="auto" w:val="clear"/>
            <w:tcMar>
              <w:left w:w="27" w:type="dxa"/>
            </w:tcMar>
            <w:vAlign w:val="center"/>
          </w:tcPr>
          <w:p>
            <w:pPr>
              <w:pStyle w:val="TableContents"/>
              <w:jc w:val="right"/>
              <w:rPr>
                <w:rFonts w:ascii="Arial" w:hAnsi="Arial"/>
                <w:b/>
                <w:i w:val="false"/>
                <w:i w:val="false"/>
                <w:iCs w:val="false"/>
                <w:sz w:val="18"/>
                <w:szCs w:val="18"/>
              </w:rPr>
            </w:pPr>
            <w:r>
              <w:rPr>
                <w:rFonts w:ascii="Arial" w:hAnsi="Arial"/>
                <w:b/>
                <w:i w:val="false"/>
                <w:iCs w:val="false"/>
                <w:sz w:val="18"/>
                <w:szCs w:val="18"/>
              </w:rPr>
            </w:r>
          </w:p>
        </w:tc>
      </w:tr>
      <w:tr>
        <w:trPr/>
        <w:tc>
          <w:tcPr>
            <w:tcW w:w="450" w:type="dxa"/>
            <w:tcBorders/>
            <w:shd w:fill="auto" w:val="cle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r>
          </w:p>
        </w:tc>
        <w:tc>
          <w:tcPr>
            <w:tcW w:w="5305" w:type="dxa"/>
            <w:tcBorders/>
            <w:shd w:fill="auto" w:val="clear"/>
          </w:tcPr>
          <w:p>
            <w:pPr>
              <w:pStyle w:val="TableContents"/>
              <w:jc w:val="left"/>
              <w:rPr>
                <w:rFonts w:ascii="Arial" w:hAnsi="Arial"/>
                <w:i w:val="false"/>
                <w:i w:val="false"/>
                <w:iCs w:val="false"/>
                <w:sz w:val="18"/>
                <w:szCs w:val="18"/>
              </w:rPr>
            </w:pPr>
            <w:r>
              <w:rPr>
                <w:rFonts w:ascii="Arial" w:hAnsi="Arial"/>
                <w:i w:val="false"/>
                <w:iCs w:val="false"/>
                <w:sz w:val="18"/>
                <w:szCs w:val="18"/>
              </w:rPr>
              <w:t>Nakon provedenog injektiranja spojevi i pukotine će se retuširati klesarskim alatom.</w:t>
            </w:r>
          </w:p>
        </w:tc>
        <w:tc>
          <w:tcPr>
            <w:tcW w:w="640" w:type="dxa"/>
            <w:tcBorders/>
            <w:shd w:fill="auto" w:val="clear"/>
            <w:vAlign w:val="bottom"/>
          </w:tcPr>
          <w:p>
            <w:pPr>
              <w:pStyle w:val="TableContents"/>
              <w:rPr>
                <w:rFonts w:ascii="Arial" w:hAnsi="Arial"/>
                <w:i w:val="false"/>
                <w:i w:val="false"/>
                <w:iCs w:val="false"/>
                <w:sz w:val="18"/>
                <w:szCs w:val="18"/>
              </w:rPr>
            </w:pPr>
            <w:r>
              <w:rPr>
                <w:rFonts w:ascii="Arial" w:hAnsi="Arial"/>
                <w:i w:val="false"/>
                <w:iCs w:val="false"/>
                <w:sz w:val="18"/>
                <w:szCs w:val="18"/>
              </w:rPr>
            </w:r>
          </w:p>
        </w:tc>
        <w:tc>
          <w:tcPr>
            <w:tcW w:w="900" w:type="dxa"/>
            <w:tcBorders>
              <w:left w:val="single" w:sz="2" w:space="0" w:color="000000"/>
            </w:tcBorders>
            <w:shd w:fill="auto" w:val="clear"/>
            <w:tcMar>
              <w:left w:w="27" w:type="dxa"/>
            </w:tcMar>
            <w:vAlign w:val="bottom"/>
          </w:tcPr>
          <w:p>
            <w:pPr>
              <w:pStyle w:val="TableContents"/>
              <w:rPr>
                <w:rFonts w:ascii="Arial" w:hAnsi="Arial"/>
                <w:i w:val="false"/>
                <w:i w:val="false"/>
                <w:iCs w:val="false"/>
                <w:sz w:val="18"/>
                <w:szCs w:val="18"/>
              </w:rPr>
            </w:pPr>
            <w:r>
              <w:rPr>
                <w:rFonts w:ascii="Arial" w:hAnsi="Arial"/>
                <w:i w:val="false"/>
                <w:iCs w:val="false"/>
                <w:sz w:val="18"/>
                <w:szCs w:val="18"/>
              </w:rPr>
            </w:r>
          </w:p>
        </w:tc>
        <w:tc>
          <w:tcPr>
            <w:tcW w:w="1350" w:type="dxa"/>
            <w:tcBorders>
              <w:left w:val="single" w:sz="2" w:space="0" w:color="000000"/>
            </w:tcBorders>
            <w:shd w:fill="auto" w:val="clear"/>
            <w:tcMar>
              <w:left w:w="27" w:type="dxa"/>
            </w:tcMar>
            <w:vAlign w:val="center"/>
          </w:tcPr>
          <w:p>
            <w:pPr>
              <w:pStyle w:val="TableContents"/>
              <w:jc w:val="right"/>
              <w:rPr>
                <w:rFonts w:ascii="Arial" w:hAnsi="Arial"/>
                <w:i w:val="false"/>
                <w:i w:val="false"/>
                <w:iCs w:val="false"/>
                <w:sz w:val="18"/>
                <w:szCs w:val="18"/>
              </w:rPr>
            </w:pPr>
            <w:r>
              <w:rPr>
                <w:rFonts w:ascii="Arial" w:hAnsi="Arial"/>
                <w:i w:val="false"/>
                <w:iCs w:val="false"/>
                <w:sz w:val="18"/>
                <w:szCs w:val="18"/>
              </w:rPr>
            </w:r>
          </w:p>
        </w:tc>
        <w:tc>
          <w:tcPr>
            <w:tcW w:w="1610" w:type="dxa"/>
            <w:tcBorders>
              <w:left w:val="single" w:sz="2" w:space="0" w:color="000000"/>
            </w:tcBorders>
            <w:shd w:fill="auto" w:val="clear"/>
            <w:tcMar>
              <w:left w:w="27" w:type="dxa"/>
            </w:tcMar>
            <w:vAlign w:val="center"/>
          </w:tcPr>
          <w:p>
            <w:pPr>
              <w:pStyle w:val="TableContents"/>
              <w:jc w:val="right"/>
              <w:rPr>
                <w:rFonts w:ascii="Arial" w:hAnsi="Arial"/>
                <w:b/>
                <w:i w:val="false"/>
                <w:i w:val="false"/>
                <w:iCs w:val="false"/>
                <w:sz w:val="18"/>
                <w:szCs w:val="18"/>
              </w:rPr>
            </w:pPr>
            <w:r>
              <w:rPr>
                <w:rFonts w:ascii="Arial" w:hAnsi="Arial"/>
                <w:b/>
                <w:i w:val="false"/>
                <w:iCs w:val="false"/>
                <w:sz w:val="18"/>
                <w:szCs w:val="18"/>
              </w:rPr>
            </w:r>
          </w:p>
        </w:tc>
      </w:tr>
      <w:tr>
        <w:trPr/>
        <w:tc>
          <w:tcPr>
            <w:tcW w:w="450" w:type="dxa"/>
            <w:tcBorders/>
            <w:shd w:fill="auto" w:val="cle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r>
          </w:p>
        </w:tc>
        <w:tc>
          <w:tcPr>
            <w:tcW w:w="5305" w:type="dxa"/>
            <w:tcBorders/>
            <w:shd w:fill="auto" w:val="clear"/>
          </w:tcPr>
          <w:p>
            <w:pPr>
              <w:pStyle w:val="TableContents"/>
              <w:jc w:val="left"/>
              <w:rPr>
                <w:rFonts w:ascii="Arial" w:hAnsi="Arial"/>
                <w:i w:val="false"/>
                <w:i w:val="false"/>
                <w:iCs w:val="false"/>
                <w:sz w:val="18"/>
                <w:szCs w:val="18"/>
              </w:rPr>
            </w:pPr>
            <w:r>
              <w:rPr>
                <w:rFonts w:ascii="Arial" w:hAnsi="Arial"/>
                <w:i w:val="false"/>
                <w:iCs w:val="false"/>
                <w:sz w:val="18"/>
                <w:szCs w:val="18"/>
              </w:rPr>
              <w:t>Obračun prema broju komada pukotina na kamenom obelisku.</w:t>
            </w:r>
          </w:p>
        </w:tc>
        <w:tc>
          <w:tcPr>
            <w:tcW w:w="640" w:type="dxa"/>
            <w:tcBorders/>
            <w:shd w:fill="auto" w:val="clear"/>
            <w:vAlign w:val="bottom"/>
          </w:tcPr>
          <w:p>
            <w:pPr>
              <w:pStyle w:val="TableContents"/>
              <w:rPr>
                <w:rFonts w:ascii="Arial" w:hAnsi="Arial"/>
                <w:i w:val="false"/>
                <w:i w:val="false"/>
                <w:iCs w:val="false"/>
                <w:sz w:val="18"/>
                <w:szCs w:val="18"/>
              </w:rPr>
            </w:pPr>
            <w:r>
              <w:rPr>
                <w:rFonts w:ascii="Arial" w:hAnsi="Arial"/>
                <w:i w:val="false"/>
                <w:iCs w:val="false"/>
                <w:sz w:val="18"/>
                <w:szCs w:val="18"/>
              </w:rPr>
            </w:r>
          </w:p>
        </w:tc>
        <w:tc>
          <w:tcPr>
            <w:tcW w:w="900" w:type="dxa"/>
            <w:tcBorders>
              <w:left w:val="single" w:sz="2" w:space="0" w:color="000000"/>
            </w:tcBorders>
            <w:shd w:fill="auto" w:val="clear"/>
            <w:tcMar>
              <w:left w:w="27" w:type="dxa"/>
            </w:tcMar>
            <w:vAlign w:val="bottom"/>
          </w:tcPr>
          <w:p>
            <w:pPr>
              <w:pStyle w:val="TableContents"/>
              <w:rPr>
                <w:rFonts w:ascii="Arial" w:hAnsi="Arial"/>
                <w:i w:val="false"/>
                <w:i w:val="false"/>
                <w:iCs w:val="false"/>
                <w:sz w:val="18"/>
                <w:szCs w:val="18"/>
              </w:rPr>
            </w:pPr>
            <w:r>
              <w:rPr>
                <w:rFonts w:ascii="Arial" w:hAnsi="Arial"/>
                <w:i w:val="false"/>
                <w:iCs w:val="false"/>
                <w:sz w:val="18"/>
                <w:szCs w:val="18"/>
              </w:rPr>
            </w:r>
          </w:p>
        </w:tc>
        <w:tc>
          <w:tcPr>
            <w:tcW w:w="1350" w:type="dxa"/>
            <w:tcBorders>
              <w:left w:val="single" w:sz="2" w:space="0" w:color="000000"/>
            </w:tcBorders>
            <w:shd w:fill="auto" w:val="clear"/>
            <w:tcMar>
              <w:left w:w="27" w:type="dxa"/>
            </w:tcMar>
            <w:vAlign w:val="center"/>
          </w:tcPr>
          <w:p>
            <w:pPr>
              <w:pStyle w:val="TableContents"/>
              <w:jc w:val="right"/>
              <w:rPr>
                <w:rFonts w:ascii="Arial" w:hAnsi="Arial"/>
                <w:i w:val="false"/>
                <w:i w:val="false"/>
                <w:iCs w:val="false"/>
                <w:sz w:val="18"/>
                <w:szCs w:val="18"/>
              </w:rPr>
            </w:pPr>
            <w:r>
              <w:rPr>
                <w:rFonts w:ascii="Arial" w:hAnsi="Arial"/>
                <w:i w:val="false"/>
                <w:iCs w:val="false"/>
                <w:sz w:val="18"/>
                <w:szCs w:val="18"/>
              </w:rPr>
            </w:r>
          </w:p>
        </w:tc>
        <w:tc>
          <w:tcPr>
            <w:tcW w:w="1610" w:type="dxa"/>
            <w:tcBorders>
              <w:left w:val="single" w:sz="2" w:space="0" w:color="000000"/>
            </w:tcBorders>
            <w:shd w:fill="auto" w:val="clear"/>
            <w:tcMar>
              <w:left w:w="27" w:type="dxa"/>
            </w:tcMar>
            <w:vAlign w:val="center"/>
          </w:tcPr>
          <w:p>
            <w:pPr>
              <w:pStyle w:val="TableContents"/>
              <w:jc w:val="right"/>
              <w:rPr>
                <w:rFonts w:ascii="Arial" w:hAnsi="Arial"/>
                <w:b/>
                <w:i w:val="false"/>
                <w:i w:val="false"/>
                <w:iCs w:val="false"/>
                <w:sz w:val="18"/>
                <w:szCs w:val="18"/>
              </w:rPr>
            </w:pPr>
            <w:r>
              <w:rPr>
                <w:rFonts w:ascii="Arial" w:hAnsi="Arial"/>
                <w:b/>
                <w:i w:val="false"/>
                <w:iCs w:val="false"/>
                <w:sz w:val="18"/>
                <w:szCs w:val="18"/>
              </w:rPr>
            </w:r>
          </w:p>
        </w:tc>
      </w:tr>
      <w:tr>
        <w:trPr/>
        <w:tc>
          <w:tcPr>
            <w:tcW w:w="450" w:type="dxa"/>
            <w:tcBorders/>
            <w:shd w:fill="auto" w:val="cle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r>
          </w:p>
        </w:tc>
        <w:tc>
          <w:tcPr>
            <w:tcW w:w="5305" w:type="dxa"/>
            <w:tcBorders/>
            <w:shd w:fill="auto" w:val="clear"/>
          </w:tcPr>
          <w:p>
            <w:pPr>
              <w:pStyle w:val="TableContents"/>
              <w:jc w:val="left"/>
              <w:rPr>
                <w:rFonts w:ascii="Arial" w:hAnsi="Arial"/>
                <w:i w:val="false"/>
                <w:i w:val="false"/>
                <w:iCs w:val="false"/>
                <w:sz w:val="18"/>
                <w:szCs w:val="18"/>
              </w:rPr>
            </w:pPr>
            <w:r>
              <w:rPr>
                <w:rFonts w:ascii="Arial" w:hAnsi="Arial"/>
                <w:i w:val="false"/>
                <w:iCs w:val="false"/>
                <w:sz w:val="18"/>
                <w:szCs w:val="18"/>
              </w:rPr>
              <w:t>- pukotine</w:t>
            </w:r>
          </w:p>
        </w:tc>
        <w:tc>
          <w:tcPr>
            <w:tcW w:w="640" w:type="dxa"/>
            <w:tcBorders/>
            <w:shd w:fill="auto" w:val="clear"/>
            <w:vAlign w:val="bottom"/>
          </w:tcPr>
          <w:p>
            <w:pPr>
              <w:pStyle w:val="TableContents"/>
              <w:jc w:val="center"/>
              <w:rPr>
                <w:rFonts w:ascii="Arial" w:hAnsi="Arial"/>
                <w:i w:val="false"/>
                <w:i w:val="false"/>
                <w:iCs w:val="false"/>
                <w:sz w:val="18"/>
                <w:szCs w:val="18"/>
              </w:rPr>
            </w:pPr>
            <w:r>
              <w:rPr>
                <w:rFonts w:ascii="Arial" w:hAnsi="Arial"/>
                <w:i w:val="false"/>
                <w:iCs w:val="false"/>
                <w:sz w:val="18"/>
                <w:szCs w:val="18"/>
              </w:rPr>
              <w:t>kom</w:t>
            </w:r>
          </w:p>
        </w:tc>
        <w:tc>
          <w:tcPr>
            <w:tcW w:w="900" w:type="dxa"/>
            <w:tcBorders>
              <w:left w:val="single" w:sz="2" w:space="0" w:color="000000"/>
            </w:tcBorders>
            <w:shd w:fill="auto" w:val="clear"/>
            <w:tcMar>
              <w:left w:w="27" w:type="dxa"/>
            </w:tcMar>
            <w:vAlign w:val="bottom"/>
          </w:tcPr>
          <w:p>
            <w:pPr>
              <w:pStyle w:val="TableContents"/>
              <w:jc w:val="right"/>
              <w:rPr>
                <w:rFonts w:ascii="Arial" w:hAnsi="Arial"/>
                <w:i w:val="false"/>
                <w:i w:val="false"/>
                <w:iCs w:val="false"/>
                <w:sz w:val="18"/>
                <w:szCs w:val="18"/>
              </w:rPr>
            </w:pPr>
            <w:r>
              <w:rPr>
                <w:rFonts w:ascii="Arial" w:hAnsi="Arial"/>
                <w:i w:val="false"/>
                <w:iCs w:val="false"/>
                <w:sz w:val="18"/>
                <w:szCs w:val="18"/>
              </w:rPr>
              <w:t>5.00</w:t>
            </w:r>
          </w:p>
        </w:tc>
        <w:tc>
          <w:tcPr>
            <w:tcW w:w="1350" w:type="dxa"/>
            <w:tcBorders>
              <w:left w:val="single" w:sz="2" w:space="0" w:color="000000"/>
            </w:tcBorders>
            <w:shd w:fill="auto" w:val="clear"/>
            <w:tcMar>
              <w:left w:w="27" w:type="dxa"/>
            </w:tcMar>
            <w:vAlign w:val="center"/>
          </w:tcPr>
          <w:p>
            <w:pPr>
              <w:pStyle w:val="TableContents"/>
              <w:jc w:val="right"/>
              <w:rPr>
                <w:rFonts w:ascii="Arial" w:hAnsi="Arial"/>
                <w:i w:val="false"/>
                <w:i w:val="false"/>
                <w:iCs w:val="false"/>
                <w:sz w:val="18"/>
                <w:szCs w:val="18"/>
              </w:rPr>
            </w:pPr>
            <w:r>
              <w:rPr>
                <w:rFonts w:ascii="Arial" w:hAnsi="Arial"/>
                <w:i w:val="false"/>
                <w:iCs w:val="false"/>
                <w:sz w:val="18"/>
                <w:szCs w:val="18"/>
              </w:rPr>
            </w:r>
          </w:p>
        </w:tc>
        <w:tc>
          <w:tcPr>
            <w:tcW w:w="1610" w:type="dxa"/>
            <w:tcBorders>
              <w:left w:val="single" w:sz="2" w:space="0" w:color="000000"/>
            </w:tcBorders>
            <w:shd w:fill="auto" w:val="clear"/>
            <w:tcMar>
              <w:left w:w="27" w:type="dxa"/>
            </w:tcMar>
            <w:vAlign w:val="center"/>
          </w:tcPr>
          <w:p>
            <w:pPr>
              <w:pStyle w:val="TableContents"/>
              <w:jc w:val="right"/>
              <w:rPr>
                <w:rFonts w:ascii="Arial" w:hAnsi="Arial"/>
                <w:b/>
                <w:i w:val="false"/>
                <w:i w:val="false"/>
                <w:iCs w:val="false"/>
                <w:sz w:val="18"/>
                <w:szCs w:val="18"/>
              </w:rPr>
            </w:pPr>
            <w:r>
              <w:rPr>
                <w:rFonts w:ascii="Arial" w:hAnsi="Arial"/>
                <w:b/>
                <w:i w:val="false"/>
                <w:iCs w:val="false"/>
                <w:sz w:val="18"/>
                <w:szCs w:val="18"/>
              </w:rPr>
            </w:r>
          </w:p>
        </w:tc>
      </w:tr>
      <w:tr>
        <w:trPr/>
        <w:tc>
          <w:tcPr>
            <w:tcW w:w="450" w:type="dxa"/>
            <w:tcBorders>
              <w:top w:val="single" w:sz="2" w:space="0" w:color="000000"/>
            </w:tcBorders>
            <w:shd w:fill="auto" w:val="clear"/>
            <w:tcMar>
              <w:top w:w="29" w:type="dxa"/>
              <w:left w:w="29" w:type="dxa"/>
              <w:bottom w:w="29" w:type="dxa"/>
              <w:right w:w="29" w:type="dxa"/>
            </w:tcM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t>3.</w:t>
            </w:r>
            <w:r>
              <w:rPr>
                <w:rFonts w:ascii="arial" w:hAnsi="arial"/>
                <w:b/>
                <w:bCs/>
                <w:i w:val="false"/>
                <w:iCs w:val="false"/>
                <w:sz w:val="18"/>
                <w:szCs w:val="18"/>
                <w:u w:val="none"/>
              </w:rPr>
              <w:t>8</w:t>
            </w:r>
            <w:r>
              <w:rPr>
                <w:rFonts w:ascii="arial" w:hAnsi="arial"/>
                <w:b/>
                <w:bCs/>
                <w:i w:val="false"/>
                <w:iCs w:val="false"/>
                <w:sz w:val="18"/>
                <w:szCs w:val="18"/>
                <w:u w:val="none"/>
              </w:rPr>
              <w:t>.</w:t>
            </w:r>
          </w:p>
        </w:tc>
        <w:tc>
          <w:tcPr>
            <w:tcW w:w="5305" w:type="dxa"/>
            <w:tcBorders>
              <w:top w:val="single" w:sz="2" w:space="0" w:color="000000"/>
            </w:tcBorders>
            <w:shd w:fill="auto" w:val="clear"/>
            <w:tcMar>
              <w:top w:w="29" w:type="dxa"/>
              <w:left w:w="29" w:type="dxa"/>
              <w:bottom w:w="29" w:type="dxa"/>
              <w:right w:w="29" w:type="dxa"/>
            </w:tcMar>
          </w:tcPr>
          <w:p>
            <w:pPr>
              <w:pStyle w:val="TableContents"/>
              <w:jc w:val="left"/>
              <w:rPr>
                <w:rFonts w:ascii="Arial" w:hAnsi="Arial"/>
                <w:i w:val="false"/>
                <w:i w:val="false"/>
                <w:iCs w:val="false"/>
                <w:sz w:val="18"/>
                <w:szCs w:val="18"/>
              </w:rPr>
            </w:pPr>
            <w:r>
              <w:rPr>
                <w:rFonts w:ascii="Arial" w:hAnsi="Arial"/>
                <w:i w:val="false"/>
                <w:iCs w:val="false"/>
                <w:sz w:val="18"/>
                <w:szCs w:val="18"/>
              </w:rPr>
              <w:t>Zapunjavanje sljubnica (fuga) vezivnim materijalom</w:t>
            </w:r>
          </w:p>
        </w:tc>
        <w:tc>
          <w:tcPr>
            <w:tcW w:w="640" w:type="dxa"/>
            <w:tcBorders>
              <w:top w:val="single" w:sz="2" w:space="0" w:color="000000"/>
            </w:tcBorders>
            <w:shd w:fill="auto" w:val="clear"/>
            <w:tcMar>
              <w:top w:w="29" w:type="dxa"/>
              <w:left w:w="29" w:type="dxa"/>
              <w:bottom w:w="29" w:type="dxa"/>
              <w:right w:w="29" w:type="dxa"/>
            </w:tcMar>
            <w:vAlign w:val="bottom"/>
          </w:tcPr>
          <w:p>
            <w:pPr>
              <w:pStyle w:val="TableContents"/>
              <w:rPr>
                <w:rFonts w:ascii="Arial" w:hAnsi="Arial"/>
                <w:i w:val="false"/>
                <w:i w:val="false"/>
                <w:iCs w:val="false"/>
                <w:sz w:val="18"/>
                <w:szCs w:val="18"/>
              </w:rPr>
            </w:pPr>
            <w:r>
              <w:rPr>
                <w:rFonts w:ascii="Arial" w:hAnsi="Arial"/>
                <w:i w:val="false"/>
                <w:iCs w:val="false"/>
                <w:sz w:val="18"/>
                <w:szCs w:val="18"/>
              </w:rPr>
            </w:r>
          </w:p>
        </w:tc>
        <w:tc>
          <w:tcPr>
            <w:tcW w:w="900" w:type="dxa"/>
            <w:tcBorders>
              <w:top w:val="single" w:sz="2" w:space="0" w:color="000000"/>
              <w:left w:val="single" w:sz="2" w:space="0" w:color="000000"/>
            </w:tcBorders>
            <w:shd w:fill="auto" w:val="clear"/>
            <w:tcMar>
              <w:top w:w="29" w:type="dxa"/>
              <w:bottom w:w="29" w:type="dxa"/>
              <w:right w:w="29" w:type="dxa"/>
            </w:tcMar>
            <w:vAlign w:val="bottom"/>
          </w:tcPr>
          <w:p>
            <w:pPr>
              <w:pStyle w:val="TableContents"/>
              <w:rPr>
                <w:rFonts w:ascii="Arial" w:hAnsi="Arial"/>
                <w:i w:val="false"/>
                <w:i w:val="false"/>
                <w:iCs w:val="false"/>
                <w:sz w:val="18"/>
                <w:szCs w:val="18"/>
              </w:rPr>
            </w:pPr>
            <w:r>
              <w:rPr>
                <w:rFonts w:ascii="Arial" w:hAnsi="Arial"/>
                <w:i w:val="false"/>
                <w:iCs w:val="false"/>
                <w:sz w:val="18"/>
                <w:szCs w:val="18"/>
              </w:rPr>
            </w:r>
          </w:p>
        </w:tc>
        <w:tc>
          <w:tcPr>
            <w:tcW w:w="1350" w:type="dxa"/>
            <w:tcBorders>
              <w:top w:val="single" w:sz="2" w:space="0" w:color="000000"/>
              <w:left w:val="single" w:sz="2" w:space="0" w:color="000000"/>
            </w:tcBorders>
            <w:shd w:fill="auto" w:val="clear"/>
            <w:tcMar>
              <w:top w:w="29" w:type="dxa"/>
              <w:bottom w:w="29" w:type="dxa"/>
              <w:right w:w="29" w:type="dxa"/>
            </w:tcMar>
            <w:vAlign w:val="center"/>
          </w:tcPr>
          <w:p>
            <w:pPr>
              <w:pStyle w:val="TableContents"/>
              <w:jc w:val="right"/>
              <w:rPr>
                <w:rFonts w:ascii="Arial" w:hAnsi="Arial"/>
                <w:i w:val="false"/>
                <w:i w:val="false"/>
                <w:iCs w:val="false"/>
                <w:sz w:val="18"/>
                <w:szCs w:val="18"/>
              </w:rPr>
            </w:pPr>
            <w:r>
              <w:rPr>
                <w:rFonts w:ascii="Arial" w:hAnsi="Arial"/>
                <w:i w:val="false"/>
                <w:iCs w:val="false"/>
                <w:sz w:val="18"/>
                <w:szCs w:val="18"/>
              </w:rPr>
            </w:r>
          </w:p>
        </w:tc>
        <w:tc>
          <w:tcPr>
            <w:tcW w:w="1610" w:type="dxa"/>
            <w:tcBorders>
              <w:top w:val="single" w:sz="2" w:space="0" w:color="000000"/>
              <w:left w:val="single" w:sz="2" w:space="0" w:color="000000"/>
            </w:tcBorders>
            <w:shd w:fill="auto" w:val="clear"/>
            <w:tcMar>
              <w:top w:w="29" w:type="dxa"/>
              <w:bottom w:w="29" w:type="dxa"/>
              <w:right w:w="29" w:type="dxa"/>
            </w:tcMar>
            <w:vAlign w:val="center"/>
          </w:tcPr>
          <w:p>
            <w:pPr>
              <w:pStyle w:val="TableContents"/>
              <w:jc w:val="right"/>
              <w:rPr>
                <w:rFonts w:ascii="Arial" w:hAnsi="Arial"/>
                <w:b/>
                <w:i w:val="false"/>
                <w:i w:val="false"/>
                <w:iCs w:val="false"/>
                <w:sz w:val="18"/>
                <w:szCs w:val="18"/>
              </w:rPr>
            </w:pPr>
            <w:r>
              <w:rPr>
                <w:rFonts w:ascii="Arial" w:hAnsi="Arial"/>
                <w:b/>
                <w:i w:val="false"/>
                <w:iCs w:val="false"/>
                <w:sz w:val="18"/>
                <w:szCs w:val="18"/>
              </w:rPr>
            </w:r>
          </w:p>
        </w:tc>
      </w:tr>
      <w:tr>
        <w:trPr/>
        <w:tc>
          <w:tcPr>
            <w:tcW w:w="450" w:type="dxa"/>
            <w:tcBorders/>
            <w:shd w:fill="auto" w:val="clear"/>
            <w:tcMar>
              <w:top w:w="29" w:type="dxa"/>
              <w:left w:w="29" w:type="dxa"/>
              <w:bottom w:w="29" w:type="dxa"/>
              <w:right w:w="29" w:type="dxa"/>
            </w:tcM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r>
          </w:p>
        </w:tc>
        <w:tc>
          <w:tcPr>
            <w:tcW w:w="5305" w:type="dxa"/>
            <w:tcBorders/>
            <w:shd w:fill="auto" w:val="clear"/>
            <w:tcMar>
              <w:top w:w="29" w:type="dxa"/>
              <w:left w:w="29" w:type="dxa"/>
              <w:bottom w:w="29" w:type="dxa"/>
              <w:right w:w="29" w:type="dxa"/>
            </w:tcMar>
          </w:tcPr>
          <w:p>
            <w:pPr>
              <w:pStyle w:val="TableContents"/>
              <w:jc w:val="left"/>
              <w:rPr>
                <w:rFonts w:ascii="Arial" w:hAnsi="Arial"/>
                <w:i w:val="false"/>
                <w:i w:val="false"/>
                <w:iCs w:val="false"/>
                <w:sz w:val="18"/>
                <w:szCs w:val="18"/>
              </w:rPr>
            </w:pPr>
            <w:r>
              <w:rPr>
                <w:rFonts w:ascii="Arial" w:hAnsi="Arial"/>
                <w:i w:val="false"/>
                <w:iCs w:val="false"/>
                <w:sz w:val="18"/>
                <w:szCs w:val="18"/>
              </w:rPr>
              <w:t>Sve sljubnice između kamenih blokova obeliska zapunit će se masom industrijske kamene žbuke na bazi gašenog vapna, kamenog brašna i uz minimalni dodatak akrilata i bijelog cementa.</w:t>
            </w:r>
          </w:p>
        </w:tc>
        <w:tc>
          <w:tcPr>
            <w:tcW w:w="640" w:type="dxa"/>
            <w:tcBorders/>
            <w:shd w:fill="auto" w:val="clear"/>
            <w:tcMar>
              <w:top w:w="29" w:type="dxa"/>
              <w:left w:w="29" w:type="dxa"/>
              <w:bottom w:w="29" w:type="dxa"/>
              <w:right w:w="29" w:type="dxa"/>
            </w:tcMar>
            <w:vAlign w:val="bottom"/>
          </w:tcPr>
          <w:p>
            <w:pPr>
              <w:pStyle w:val="TableContents"/>
              <w:rPr>
                <w:rFonts w:ascii="Arial" w:hAnsi="Arial"/>
                <w:i w:val="false"/>
                <w:i w:val="false"/>
                <w:iCs w:val="false"/>
                <w:sz w:val="18"/>
                <w:szCs w:val="18"/>
              </w:rPr>
            </w:pPr>
            <w:r>
              <w:rPr>
                <w:rFonts w:ascii="Arial" w:hAnsi="Arial"/>
                <w:i w:val="false"/>
                <w:iCs w:val="false"/>
                <w:sz w:val="18"/>
                <w:szCs w:val="18"/>
              </w:rPr>
            </w:r>
          </w:p>
        </w:tc>
        <w:tc>
          <w:tcPr>
            <w:tcW w:w="900" w:type="dxa"/>
            <w:tcBorders>
              <w:left w:val="single" w:sz="2" w:space="0" w:color="000000"/>
            </w:tcBorders>
            <w:shd w:fill="auto" w:val="clear"/>
            <w:tcMar>
              <w:top w:w="29" w:type="dxa"/>
              <w:bottom w:w="29" w:type="dxa"/>
              <w:right w:w="29" w:type="dxa"/>
            </w:tcMar>
            <w:vAlign w:val="bottom"/>
          </w:tcPr>
          <w:p>
            <w:pPr>
              <w:pStyle w:val="TableContents"/>
              <w:rPr>
                <w:rFonts w:ascii="Arial" w:hAnsi="Arial"/>
                <w:i w:val="false"/>
                <w:i w:val="false"/>
                <w:iCs w:val="false"/>
                <w:sz w:val="18"/>
                <w:szCs w:val="18"/>
              </w:rPr>
            </w:pPr>
            <w:r>
              <w:rPr>
                <w:rFonts w:ascii="Arial" w:hAnsi="Arial"/>
                <w:i w:val="false"/>
                <w:iCs w:val="false"/>
                <w:sz w:val="18"/>
                <w:szCs w:val="18"/>
              </w:rPr>
            </w:r>
          </w:p>
        </w:tc>
        <w:tc>
          <w:tcPr>
            <w:tcW w:w="1350" w:type="dxa"/>
            <w:tcBorders>
              <w:left w:val="single" w:sz="2" w:space="0" w:color="000000"/>
            </w:tcBorders>
            <w:shd w:fill="auto" w:val="clear"/>
            <w:tcMar>
              <w:top w:w="29" w:type="dxa"/>
              <w:bottom w:w="29" w:type="dxa"/>
              <w:right w:w="29" w:type="dxa"/>
            </w:tcMar>
            <w:vAlign w:val="center"/>
          </w:tcPr>
          <w:p>
            <w:pPr>
              <w:pStyle w:val="TableContents"/>
              <w:jc w:val="right"/>
              <w:rPr>
                <w:rFonts w:ascii="Arial" w:hAnsi="Arial"/>
                <w:i w:val="false"/>
                <w:i w:val="false"/>
                <w:iCs w:val="false"/>
                <w:sz w:val="18"/>
                <w:szCs w:val="18"/>
              </w:rPr>
            </w:pPr>
            <w:r>
              <w:rPr>
                <w:rFonts w:ascii="Arial" w:hAnsi="Arial"/>
                <w:i w:val="false"/>
                <w:iCs w:val="false"/>
                <w:sz w:val="18"/>
                <w:szCs w:val="18"/>
              </w:rPr>
            </w:r>
          </w:p>
        </w:tc>
        <w:tc>
          <w:tcPr>
            <w:tcW w:w="1610" w:type="dxa"/>
            <w:tcBorders>
              <w:left w:val="single" w:sz="2" w:space="0" w:color="000000"/>
            </w:tcBorders>
            <w:shd w:fill="auto" w:val="clear"/>
            <w:tcMar>
              <w:top w:w="29" w:type="dxa"/>
              <w:bottom w:w="29" w:type="dxa"/>
              <w:right w:w="29" w:type="dxa"/>
            </w:tcMar>
            <w:vAlign w:val="center"/>
          </w:tcPr>
          <w:p>
            <w:pPr>
              <w:pStyle w:val="TableContents"/>
              <w:jc w:val="right"/>
              <w:rPr>
                <w:rFonts w:ascii="Arial" w:hAnsi="Arial"/>
                <w:b/>
                <w:i w:val="false"/>
                <w:i w:val="false"/>
                <w:iCs w:val="false"/>
                <w:sz w:val="18"/>
                <w:szCs w:val="18"/>
              </w:rPr>
            </w:pPr>
            <w:r>
              <w:rPr>
                <w:rFonts w:ascii="Arial" w:hAnsi="Arial"/>
                <w:b/>
                <w:i w:val="false"/>
                <w:iCs w:val="false"/>
                <w:sz w:val="18"/>
                <w:szCs w:val="18"/>
              </w:rPr>
            </w:r>
          </w:p>
        </w:tc>
      </w:tr>
      <w:tr>
        <w:trPr/>
        <w:tc>
          <w:tcPr>
            <w:tcW w:w="450" w:type="dxa"/>
            <w:tcBorders/>
            <w:shd w:fill="auto" w:val="clear"/>
            <w:tcMar>
              <w:top w:w="29" w:type="dxa"/>
              <w:left w:w="29" w:type="dxa"/>
              <w:bottom w:w="29" w:type="dxa"/>
              <w:right w:w="29" w:type="dxa"/>
            </w:tcM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r>
          </w:p>
        </w:tc>
        <w:tc>
          <w:tcPr>
            <w:tcW w:w="5305" w:type="dxa"/>
            <w:tcBorders/>
            <w:shd w:fill="auto" w:val="clear"/>
            <w:tcMar>
              <w:top w:w="29" w:type="dxa"/>
              <w:left w:w="29" w:type="dxa"/>
              <w:bottom w:w="29" w:type="dxa"/>
              <w:right w:w="29" w:type="dxa"/>
            </w:tcMar>
          </w:tcPr>
          <w:p>
            <w:pPr>
              <w:pStyle w:val="TableContents"/>
              <w:jc w:val="left"/>
              <w:rPr>
                <w:rFonts w:ascii="Arial" w:hAnsi="Arial"/>
                <w:i w:val="false"/>
                <w:i w:val="false"/>
                <w:iCs w:val="false"/>
                <w:sz w:val="18"/>
                <w:szCs w:val="18"/>
              </w:rPr>
            </w:pPr>
            <w:r>
              <w:rPr>
                <w:rFonts w:ascii="Arial" w:hAnsi="Arial"/>
                <w:i w:val="false"/>
                <w:iCs w:val="false"/>
                <w:sz w:val="18"/>
                <w:szCs w:val="18"/>
              </w:rPr>
              <w:t>Obračun prema m' ukupne dužine sljubnica na kamenom obelisku.</w:t>
            </w:r>
          </w:p>
        </w:tc>
        <w:tc>
          <w:tcPr>
            <w:tcW w:w="640" w:type="dxa"/>
            <w:tcBorders/>
            <w:shd w:fill="auto" w:val="clear"/>
            <w:tcMar>
              <w:top w:w="29" w:type="dxa"/>
              <w:left w:w="29" w:type="dxa"/>
              <w:bottom w:w="29" w:type="dxa"/>
              <w:right w:w="29" w:type="dxa"/>
            </w:tcMar>
            <w:vAlign w:val="bottom"/>
          </w:tcPr>
          <w:p>
            <w:pPr>
              <w:pStyle w:val="TableContents"/>
              <w:rPr>
                <w:rFonts w:ascii="Arial" w:hAnsi="Arial"/>
                <w:i w:val="false"/>
                <w:i w:val="false"/>
                <w:iCs w:val="false"/>
                <w:sz w:val="18"/>
                <w:szCs w:val="18"/>
              </w:rPr>
            </w:pPr>
            <w:r>
              <w:rPr>
                <w:rFonts w:ascii="Arial" w:hAnsi="Arial"/>
                <w:i w:val="false"/>
                <w:iCs w:val="false"/>
                <w:sz w:val="18"/>
                <w:szCs w:val="18"/>
              </w:rPr>
            </w:r>
          </w:p>
        </w:tc>
        <w:tc>
          <w:tcPr>
            <w:tcW w:w="900" w:type="dxa"/>
            <w:tcBorders>
              <w:left w:val="single" w:sz="2" w:space="0" w:color="000000"/>
            </w:tcBorders>
            <w:shd w:fill="auto" w:val="clear"/>
            <w:tcMar>
              <w:top w:w="29" w:type="dxa"/>
              <w:bottom w:w="29" w:type="dxa"/>
              <w:right w:w="29" w:type="dxa"/>
            </w:tcMar>
            <w:vAlign w:val="bottom"/>
          </w:tcPr>
          <w:p>
            <w:pPr>
              <w:pStyle w:val="TableContents"/>
              <w:rPr>
                <w:rFonts w:ascii="Arial" w:hAnsi="Arial"/>
                <w:i w:val="false"/>
                <w:i w:val="false"/>
                <w:iCs w:val="false"/>
                <w:sz w:val="18"/>
                <w:szCs w:val="18"/>
              </w:rPr>
            </w:pPr>
            <w:r>
              <w:rPr>
                <w:rFonts w:ascii="Arial" w:hAnsi="Arial"/>
                <w:i w:val="false"/>
                <w:iCs w:val="false"/>
                <w:sz w:val="18"/>
                <w:szCs w:val="18"/>
              </w:rPr>
            </w:r>
          </w:p>
        </w:tc>
        <w:tc>
          <w:tcPr>
            <w:tcW w:w="1350" w:type="dxa"/>
            <w:tcBorders>
              <w:left w:val="single" w:sz="2" w:space="0" w:color="000000"/>
            </w:tcBorders>
            <w:shd w:fill="auto" w:val="clear"/>
            <w:tcMar>
              <w:top w:w="29" w:type="dxa"/>
              <w:bottom w:w="29" w:type="dxa"/>
              <w:right w:w="29" w:type="dxa"/>
            </w:tcMar>
            <w:vAlign w:val="center"/>
          </w:tcPr>
          <w:p>
            <w:pPr>
              <w:pStyle w:val="TableContents"/>
              <w:jc w:val="right"/>
              <w:rPr>
                <w:rFonts w:ascii="Arial" w:hAnsi="Arial"/>
                <w:i w:val="false"/>
                <w:i w:val="false"/>
                <w:iCs w:val="false"/>
                <w:sz w:val="18"/>
                <w:szCs w:val="18"/>
              </w:rPr>
            </w:pPr>
            <w:r>
              <w:rPr>
                <w:rFonts w:ascii="Arial" w:hAnsi="Arial"/>
                <w:i w:val="false"/>
                <w:iCs w:val="false"/>
                <w:sz w:val="18"/>
                <w:szCs w:val="18"/>
              </w:rPr>
            </w:r>
          </w:p>
        </w:tc>
        <w:tc>
          <w:tcPr>
            <w:tcW w:w="1610" w:type="dxa"/>
            <w:tcBorders>
              <w:left w:val="single" w:sz="2" w:space="0" w:color="000000"/>
            </w:tcBorders>
            <w:shd w:fill="auto" w:val="clear"/>
            <w:tcMar>
              <w:top w:w="29" w:type="dxa"/>
              <w:bottom w:w="29" w:type="dxa"/>
              <w:right w:w="29" w:type="dxa"/>
            </w:tcMar>
            <w:vAlign w:val="center"/>
          </w:tcPr>
          <w:p>
            <w:pPr>
              <w:pStyle w:val="TableContents"/>
              <w:jc w:val="right"/>
              <w:rPr>
                <w:rFonts w:ascii="Arial" w:hAnsi="Arial"/>
                <w:b/>
                <w:i w:val="false"/>
                <w:i w:val="false"/>
                <w:iCs w:val="false"/>
                <w:sz w:val="18"/>
                <w:szCs w:val="18"/>
              </w:rPr>
            </w:pPr>
            <w:r>
              <w:rPr>
                <w:rFonts w:ascii="Arial" w:hAnsi="Arial"/>
                <w:b/>
                <w:i w:val="false"/>
                <w:iCs w:val="false"/>
                <w:sz w:val="18"/>
                <w:szCs w:val="18"/>
              </w:rPr>
            </w:r>
          </w:p>
        </w:tc>
      </w:tr>
      <w:tr>
        <w:trPr/>
        <w:tc>
          <w:tcPr>
            <w:tcW w:w="450" w:type="dxa"/>
            <w:tcBorders>
              <w:bottom w:val="single" w:sz="2" w:space="0" w:color="000000"/>
              <w:insideH w:val="single" w:sz="2" w:space="0" w:color="000000"/>
            </w:tcBorders>
            <w:shd w:fill="auto" w:val="clear"/>
            <w:tcMar>
              <w:top w:w="29" w:type="dxa"/>
              <w:left w:w="29" w:type="dxa"/>
              <w:bottom w:w="29" w:type="dxa"/>
              <w:right w:w="29" w:type="dxa"/>
            </w:tcM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r>
          </w:p>
        </w:tc>
        <w:tc>
          <w:tcPr>
            <w:tcW w:w="5305" w:type="dxa"/>
            <w:tcBorders>
              <w:bottom w:val="single" w:sz="2" w:space="0" w:color="000000"/>
              <w:insideH w:val="single" w:sz="2" w:space="0" w:color="000000"/>
            </w:tcBorders>
            <w:shd w:fill="auto" w:val="clear"/>
            <w:tcMar>
              <w:top w:w="29" w:type="dxa"/>
              <w:left w:w="29" w:type="dxa"/>
              <w:bottom w:w="29" w:type="dxa"/>
              <w:right w:w="29" w:type="dxa"/>
            </w:tcMar>
          </w:tcPr>
          <w:p>
            <w:pPr>
              <w:pStyle w:val="TableContents"/>
              <w:jc w:val="left"/>
              <w:rPr>
                <w:rFonts w:ascii="Arial" w:hAnsi="Arial"/>
                <w:i w:val="false"/>
                <w:i w:val="false"/>
                <w:iCs w:val="false"/>
                <w:sz w:val="18"/>
                <w:szCs w:val="18"/>
              </w:rPr>
            </w:pPr>
            <w:r>
              <w:rPr>
                <w:rFonts w:ascii="Arial" w:hAnsi="Arial"/>
                <w:i w:val="false"/>
                <w:iCs w:val="false"/>
                <w:sz w:val="18"/>
                <w:szCs w:val="18"/>
              </w:rPr>
              <w:t>- sljubnice</w:t>
            </w:r>
          </w:p>
        </w:tc>
        <w:tc>
          <w:tcPr>
            <w:tcW w:w="640" w:type="dxa"/>
            <w:tcBorders>
              <w:bottom w:val="single" w:sz="2" w:space="0" w:color="000000"/>
              <w:insideH w:val="single" w:sz="2" w:space="0" w:color="000000"/>
            </w:tcBorders>
            <w:shd w:fill="auto" w:val="clear"/>
            <w:tcMar>
              <w:top w:w="29" w:type="dxa"/>
              <w:left w:w="29" w:type="dxa"/>
              <w:bottom w:w="29" w:type="dxa"/>
              <w:right w:w="29" w:type="dxa"/>
            </w:tcMar>
            <w:vAlign w:val="bottom"/>
          </w:tcPr>
          <w:p>
            <w:pPr>
              <w:pStyle w:val="TableContents"/>
              <w:jc w:val="center"/>
              <w:rPr>
                <w:rFonts w:ascii="Arial" w:hAnsi="Arial"/>
                <w:i w:val="false"/>
                <w:i w:val="false"/>
                <w:iCs w:val="false"/>
                <w:sz w:val="18"/>
                <w:szCs w:val="18"/>
              </w:rPr>
            </w:pPr>
            <w:r>
              <w:rPr>
                <w:rFonts w:ascii="Arial" w:hAnsi="Arial"/>
                <w:i w:val="false"/>
                <w:iCs w:val="false"/>
                <w:sz w:val="18"/>
                <w:szCs w:val="18"/>
              </w:rPr>
              <w:t>m1</w:t>
            </w:r>
          </w:p>
        </w:tc>
        <w:tc>
          <w:tcPr>
            <w:tcW w:w="900" w:type="dxa"/>
            <w:tcBorders>
              <w:left w:val="single" w:sz="2" w:space="0" w:color="000000"/>
              <w:bottom w:val="single" w:sz="2" w:space="0" w:color="000000"/>
              <w:insideH w:val="single" w:sz="2" w:space="0" w:color="000000"/>
            </w:tcBorders>
            <w:shd w:fill="auto" w:val="clear"/>
            <w:tcMar>
              <w:top w:w="29" w:type="dxa"/>
              <w:bottom w:w="29" w:type="dxa"/>
              <w:right w:w="29" w:type="dxa"/>
            </w:tcMar>
            <w:vAlign w:val="bottom"/>
          </w:tcPr>
          <w:p>
            <w:pPr>
              <w:pStyle w:val="TableContents"/>
              <w:jc w:val="right"/>
              <w:rPr>
                <w:rFonts w:ascii="Arial" w:hAnsi="Arial"/>
                <w:i w:val="false"/>
                <w:i w:val="false"/>
                <w:iCs w:val="false"/>
                <w:sz w:val="18"/>
                <w:szCs w:val="18"/>
              </w:rPr>
            </w:pPr>
            <w:r>
              <w:rPr>
                <w:rFonts w:ascii="Arial" w:hAnsi="Arial"/>
                <w:i w:val="false"/>
                <w:iCs w:val="false"/>
                <w:sz w:val="18"/>
                <w:szCs w:val="18"/>
              </w:rPr>
              <w:t>16.00</w:t>
            </w:r>
          </w:p>
        </w:tc>
        <w:tc>
          <w:tcPr>
            <w:tcW w:w="1350" w:type="dxa"/>
            <w:tcBorders>
              <w:left w:val="single" w:sz="2" w:space="0" w:color="000000"/>
              <w:bottom w:val="single" w:sz="2" w:space="0" w:color="000000"/>
              <w:insideH w:val="single" w:sz="2" w:space="0" w:color="000000"/>
            </w:tcBorders>
            <w:shd w:fill="auto" w:val="clear"/>
            <w:tcMar>
              <w:top w:w="29" w:type="dxa"/>
              <w:bottom w:w="29" w:type="dxa"/>
              <w:right w:w="29" w:type="dxa"/>
            </w:tcMar>
            <w:vAlign w:val="center"/>
          </w:tcPr>
          <w:p>
            <w:pPr>
              <w:pStyle w:val="TableContents"/>
              <w:jc w:val="right"/>
              <w:rPr>
                <w:rFonts w:ascii="Arial" w:hAnsi="Arial"/>
                <w:i w:val="false"/>
                <w:i w:val="false"/>
                <w:iCs w:val="false"/>
                <w:sz w:val="18"/>
                <w:szCs w:val="18"/>
              </w:rPr>
            </w:pPr>
            <w:r>
              <w:rPr>
                <w:rFonts w:ascii="Arial" w:hAnsi="Arial"/>
                <w:i w:val="false"/>
                <w:iCs w:val="false"/>
                <w:sz w:val="18"/>
                <w:szCs w:val="18"/>
              </w:rPr>
            </w:r>
          </w:p>
        </w:tc>
        <w:tc>
          <w:tcPr>
            <w:tcW w:w="1610" w:type="dxa"/>
            <w:tcBorders>
              <w:left w:val="single" w:sz="2" w:space="0" w:color="000000"/>
              <w:bottom w:val="single" w:sz="2" w:space="0" w:color="000000"/>
              <w:insideH w:val="single" w:sz="2" w:space="0" w:color="000000"/>
            </w:tcBorders>
            <w:shd w:fill="auto" w:val="clear"/>
            <w:tcMar>
              <w:top w:w="29" w:type="dxa"/>
              <w:bottom w:w="29" w:type="dxa"/>
              <w:right w:w="29" w:type="dxa"/>
            </w:tcMar>
            <w:vAlign w:val="center"/>
          </w:tcPr>
          <w:p>
            <w:pPr>
              <w:pStyle w:val="TableContents"/>
              <w:jc w:val="right"/>
              <w:rPr>
                <w:rFonts w:ascii="Arial" w:hAnsi="Arial"/>
                <w:b/>
                <w:i w:val="false"/>
                <w:i w:val="false"/>
                <w:iCs w:val="false"/>
                <w:sz w:val="18"/>
                <w:szCs w:val="18"/>
              </w:rPr>
            </w:pPr>
            <w:r>
              <w:rPr>
                <w:rFonts w:ascii="Arial" w:hAnsi="Arial"/>
                <w:b/>
                <w:i w:val="false"/>
                <w:iCs w:val="false"/>
                <w:sz w:val="18"/>
                <w:szCs w:val="18"/>
              </w:rPr>
            </w:r>
          </w:p>
        </w:tc>
      </w:tr>
      <w:tr>
        <w:trPr/>
        <w:tc>
          <w:tcPr>
            <w:tcW w:w="450" w:type="dxa"/>
            <w:tcBorders/>
            <w:shd w:fill="auto" w:val="cle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t>3.</w:t>
            </w:r>
            <w:r>
              <w:rPr>
                <w:rFonts w:ascii="arial" w:hAnsi="arial"/>
                <w:b/>
                <w:bCs/>
                <w:i w:val="false"/>
                <w:iCs w:val="false"/>
                <w:sz w:val="18"/>
                <w:szCs w:val="18"/>
                <w:u w:val="none"/>
              </w:rPr>
              <w:t>9</w:t>
            </w:r>
            <w:r>
              <w:rPr>
                <w:rFonts w:ascii="arial" w:hAnsi="arial"/>
                <w:b/>
                <w:bCs/>
                <w:i w:val="false"/>
                <w:iCs w:val="false"/>
                <w:sz w:val="18"/>
                <w:szCs w:val="18"/>
                <w:u w:val="none"/>
              </w:rPr>
              <w:t>.</w:t>
            </w:r>
          </w:p>
        </w:tc>
        <w:tc>
          <w:tcPr>
            <w:tcW w:w="5305" w:type="dxa"/>
            <w:tcBorders/>
            <w:shd w:fill="auto" w:val="clear"/>
          </w:tcPr>
          <w:p>
            <w:pPr>
              <w:pStyle w:val="TableContents"/>
              <w:jc w:val="left"/>
              <w:rPr>
                <w:rFonts w:ascii="Arial" w:hAnsi="Arial"/>
                <w:i w:val="false"/>
                <w:i w:val="false"/>
                <w:iCs w:val="false"/>
                <w:sz w:val="18"/>
                <w:szCs w:val="18"/>
              </w:rPr>
            </w:pPr>
            <w:r>
              <w:rPr>
                <w:rFonts w:ascii="Arial" w:hAnsi="Arial"/>
                <w:i w:val="false"/>
                <w:iCs w:val="false"/>
                <w:sz w:val="18"/>
                <w:szCs w:val="18"/>
              </w:rPr>
              <w:t>Domodeliranje nedostajućih formi masom umjetnog kamena</w:t>
            </w:r>
          </w:p>
        </w:tc>
        <w:tc>
          <w:tcPr>
            <w:tcW w:w="640" w:type="dxa"/>
            <w:tcBorders/>
            <w:shd w:fill="auto" w:val="clear"/>
            <w:vAlign w:val="bottom"/>
          </w:tcPr>
          <w:p>
            <w:pPr>
              <w:pStyle w:val="TableContents"/>
              <w:rPr>
                <w:rFonts w:ascii="Arial" w:hAnsi="Arial"/>
                <w:i w:val="false"/>
                <w:i w:val="false"/>
                <w:iCs w:val="false"/>
                <w:sz w:val="18"/>
                <w:szCs w:val="18"/>
              </w:rPr>
            </w:pPr>
            <w:r>
              <w:rPr>
                <w:rFonts w:ascii="Arial" w:hAnsi="Arial"/>
                <w:i w:val="false"/>
                <w:iCs w:val="false"/>
                <w:sz w:val="18"/>
                <w:szCs w:val="18"/>
              </w:rPr>
            </w:r>
          </w:p>
        </w:tc>
        <w:tc>
          <w:tcPr>
            <w:tcW w:w="900" w:type="dxa"/>
            <w:tcBorders>
              <w:left w:val="single" w:sz="2" w:space="0" w:color="000000"/>
            </w:tcBorders>
            <w:shd w:fill="auto" w:val="clear"/>
            <w:tcMar>
              <w:left w:w="27" w:type="dxa"/>
            </w:tcMar>
            <w:vAlign w:val="bottom"/>
          </w:tcPr>
          <w:p>
            <w:pPr>
              <w:pStyle w:val="TableContents"/>
              <w:rPr>
                <w:rFonts w:ascii="Arial" w:hAnsi="Arial"/>
                <w:i w:val="false"/>
                <w:i w:val="false"/>
                <w:iCs w:val="false"/>
                <w:sz w:val="18"/>
                <w:szCs w:val="18"/>
              </w:rPr>
            </w:pPr>
            <w:r>
              <w:rPr>
                <w:rFonts w:ascii="Arial" w:hAnsi="Arial"/>
                <w:i w:val="false"/>
                <w:iCs w:val="false"/>
                <w:sz w:val="18"/>
                <w:szCs w:val="18"/>
              </w:rPr>
            </w:r>
          </w:p>
        </w:tc>
        <w:tc>
          <w:tcPr>
            <w:tcW w:w="1350" w:type="dxa"/>
            <w:tcBorders>
              <w:left w:val="single" w:sz="2" w:space="0" w:color="000000"/>
            </w:tcBorders>
            <w:shd w:fill="auto" w:val="clear"/>
            <w:tcMar>
              <w:left w:w="27" w:type="dxa"/>
            </w:tcMar>
            <w:vAlign w:val="center"/>
          </w:tcPr>
          <w:p>
            <w:pPr>
              <w:pStyle w:val="TableContents"/>
              <w:jc w:val="right"/>
              <w:rPr>
                <w:rFonts w:ascii="Arial" w:hAnsi="Arial"/>
                <w:i w:val="false"/>
                <w:i w:val="false"/>
                <w:iCs w:val="false"/>
                <w:sz w:val="18"/>
                <w:szCs w:val="18"/>
              </w:rPr>
            </w:pPr>
            <w:r>
              <w:rPr>
                <w:rFonts w:ascii="Arial" w:hAnsi="Arial"/>
                <w:i w:val="false"/>
                <w:iCs w:val="false"/>
                <w:sz w:val="18"/>
                <w:szCs w:val="18"/>
              </w:rPr>
            </w:r>
          </w:p>
        </w:tc>
        <w:tc>
          <w:tcPr>
            <w:tcW w:w="1610" w:type="dxa"/>
            <w:tcBorders>
              <w:left w:val="single" w:sz="2" w:space="0" w:color="000000"/>
            </w:tcBorders>
            <w:shd w:fill="auto" w:val="clear"/>
            <w:tcMar>
              <w:left w:w="27" w:type="dxa"/>
            </w:tcMar>
            <w:vAlign w:val="center"/>
          </w:tcPr>
          <w:p>
            <w:pPr>
              <w:pStyle w:val="TableContents"/>
              <w:jc w:val="right"/>
              <w:rPr>
                <w:rFonts w:ascii="Arial" w:hAnsi="Arial"/>
                <w:b/>
                <w:i w:val="false"/>
                <w:i w:val="false"/>
                <w:iCs w:val="false"/>
                <w:sz w:val="18"/>
                <w:szCs w:val="18"/>
              </w:rPr>
            </w:pPr>
            <w:r>
              <w:rPr>
                <w:rFonts w:ascii="Arial" w:hAnsi="Arial"/>
                <w:b/>
                <w:i w:val="false"/>
                <w:iCs w:val="false"/>
                <w:sz w:val="18"/>
                <w:szCs w:val="18"/>
              </w:rPr>
            </w:r>
          </w:p>
        </w:tc>
      </w:tr>
      <w:tr>
        <w:trPr/>
        <w:tc>
          <w:tcPr>
            <w:tcW w:w="450" w:type="dxa"/>
            <w:tcBorders/>
            <w:shd w:fill="auto" w:val="cle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r>
          </w:p>
        </w:tc>
        <w:tc>
          <w:tcPr>
            <w:tcW w:w="5305" w:type="dxa"/>
            <w:tcBorders/>
            <w:shd w:fill="auto" w:val="clear"/>
          </w:tcPr>
          <w:p>
            <w:pPr>
              <w:pStyle w:val="TableContents"/>
              <w:jc w:val="left"/>
              <w:rPr>
                <w:rFonts w:ascii="Arial" w:hAnsi="Arial"/>
                <w:i w:val="false"/>
                <w:i w:val="false"/>
                <w:iCs w:val="false"/>
                <w:sz w:val="18"/>
                <w:szCs w:val="18"/>
              </w:rPr>
            </w:pPr>
            <w:r>
              <w:rPr>
                <w:rFonts w:ascii="Arial" w:hAnsi="Arial"/>
                <w:i w:val="false"/>
                <w:iCs w:val="false"/>
                <w:sz w:val="18"/>
                <w:szCs w:val="18"/>
              </w:rPr>
              <w:t xml:space="preserve">U masi umjetnog kamena na bazi nekoliko vrsta kamenog brašna, akrilata, epoksidne smole i bijelog cementa demodelirat će se sve nedostajuće forme kamene plastike obeliska spomenika. </w:t>
            </w:r>
          </w:p>
        </w:tc>
        <w:tc>
          <w:tcPr>
            <w:tcW w:w="640" w:type="dxa"/>
            <w:tcBorders/>
            <w:shd w:fill="auto" w:val="clear"/>
            <w:vAlign w:val="bottom"/>
          </w:tcPr>
          <w:p>
            <w:pPr>
              <w:pStyle w:val="TableContents"/>
              <w:rPr>
                <w:rFonts w:ascii="Arial" w:hAnsi="Arial"/>
                <w:i w:val="false"/>
                <w:i w:val="false"/>
                <w:iCs w:val="false"/>
                <w:sz w:val="18"/>
                <w:szCs w:val="18"/>
              </w:rPr>
            </w:pPr>
            <w:r>
              <w:rPr>
                <w:rFonts w:ascii="Arial" w:hAnsi="Arial"/>
                <w:i w:val="false"/>
                <w:iCs w:val="false"/>
                <w:sz w:val="18"/>
                <w:szCs w:val="18"/>
              </w:rPr>
            </w:r>
          </w:p>
        </w:tc>
        <w:tc>
          <w:tcPr>
            <w:tcW w:w="900" w:type="dxa"/>
            <w:tcBorders>
              <w:left w:val="single" w:sz="2" w:space="0" w:color="000000"/>
            </w:tcBorders>
            <w:shd w:fill="auto" w:val="clear"/>
            <w:tcMar>
              <w:left w:w="27" w:type="dxa"/>
            </w:tcMar>
            <w:vAlign w:val="bottom"/>
          </w:tcPr>
          <w:p>
            <w:pPr>
              <w:pStyle w:val="TableContents"/>
              <w:rPr>
                <w:rFonts w:ascii="Arial" w:hAnsi="Arial"/>
                <w:i w:val="false"/>
                <w:i w:val="false"/>
                <w:iCs w:val="false"/>
                <w:sz w:val="18"/>
                <w:szCs w:val="18"/>
              </w:rPr>
            </w:pPr>
            <w:r>
              <w:rPr>
                <w:rFonts w:ascii="Arial" w:hAnsi="Arial"/>
                <w:i w:val="false"/>
                <w:iCs w:val="false"/>
                <w:sz w:val="18"/>
                <w:szCs w:val="18"/>
              </w:rPr>
            </w:r>
          </w:p>
        </w:tc>
        <w:tc>
          <w:tcPr>
            <w:tcW w:w="1350" w:type="dxa"/>
            <w:tcBorders>
              <w:left w:val="single" w:sz="2" w:space="0" w:color="000000"/>
            </w:tcBorders>
            <w:shd w:fill="auto" w:val="clear"/>
            <w:tcMar>
              <w:left w:w="27" w:type="dxa"/>
            </w:tcMar>
            <w:vAlign w:val="center"/>
          </w:tcPr>
          <w:p>
            <w:pPr>
              <w:pStyle w:val="TableContents"/>
              <w:jc w:val="right"/>
              <w:rPr>
                <w:rFonts w:ascii="Arial" w:hAnsi="Arial"/>
                <w:i w:val="false"/>
                <w:i w:val="false"/>
                <w:iCs w:val="false"/>
                <w:sz w:val="18"/>
                <w:szCs w:val="18"/>
              </w:rPr>
            </w:pPr>
            <w:r>
              <w:rPr>
                <w:rFonts w:ascii="Arial" w:hAnsi="Arial"/>
                <w:i w:val="false"/>
                <w:iCs w:val="false"/>
                <w:sz w:val="18"/>
                <w:szCs w:val="18"/>
              </w:rPr>
            </w:r>
          </w:p>
        </w:tc>
        <w:tc>
          <w:tcPr>
            <w:tcW w:w="1610" w:type="dxa"/>
            <w:tcBorders>
              <w:left w:val="single" w:sz="2" w:space="0" w:color="000000"/>
            </w:tcBorders>
            <w:shd w:fill="auto" w:val="clear"/>
            <w:tcMar>
              <w:left w:w="27" w:type="dxa"/>
            </w:tcMar>
            <w:vAlign w:val="center"/>
          </w:tcPr>
          <w:p>
            <w:pPr>
              <w:pStyle w:val="TableContents"/>
              <w:jc w:val="right"/>
              <w:rPr>
                <w:rFonts w:ascii="Arial" w:hAnsi="Arial"/>
                <w:b/>
                <w:i w:val="false"/>
                <w:i w:val="false"/>
                <w:iCs w:val="false"/>
                <w:sz w:val="18"/>
                <w:szCs w:val="18"/>
              </w:rPr>
            </w:pPr>
            <w:r>
              <w:rPr>
                <w:rFonts w:ascii="Arial" w:hAnsi="Arial"/>
                <w:b/>
                <w:i w:val="false"/>
                <w:iCs w:val="false"/>
                <w:sz w:val="18"/>
                <w:szCs w:val="18"/>
              </w:rPr>
            </w:r>
          </w:p>
        </w:tc>
      </w:tr>
      <w:tr>
        <w:trPr/>
        <w:tc>
          <w:tcPr>
            <w:tcW w:w="450" w:type="dxa"/>
            <w:tcBorders/>
            <w:shd w:fill="auto" w:val="cle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r>
          </w:p>
        </w:tc>
        <w:tc>
          <w:tcPr>
            <w:tcW w:w="5305" w:type="dxa"/>
            <w:tcBorders/>
            <w:shd w:fill="auto" w:val="clear"/>
          </w:tcPr>
          <w:p>
            <w:pPr>
              <w:pStyle w:val="TableContents"/>
              <w:jc w:val="left"/>
              <w:rPr>
                <w:rFonts w:ascii="Arial" w:hAnsi="Arial"/>
                <w:i w:val="false"/>
                <w:i w:val="false"/>
                <w:iCs w:val="false"/>
                <w:sz w:val="18"/>
                <w:szCs w:val="18"/>
              </w:rPr>
            </w:pPr>
            <w:r>
              <w:rPr>
                <w:rFonts w:ascii="Arial" w:hAnsi="Arial"/>
                <w:i w:val="false"/>
                <w:iCs w:val="false"/>
                <w:sz w:val="18"/>
                <w:szCs w:val="18"/>
              </w:rPr>
              <w:t>Obračun prema broju oštećenja na dijelovima kamene plastike na kojima će biti izvedeni radovi domodeliranja te dodatne obrade.</w:t>
            </w:r>
          </w:p>
        </w:tc>
        <w:tc>
          <w:tcPr>
            <w:tcW w:w="640" w:type="dxa"/>
            <w:tcBorders/>
            <w:shd w:fill="auto" w:val="clear"/>
            <w:vAlign w:val="bottom"/>
          </w:tcPr>
          <w:p>
            <w:pPr>
              <w:pStyle w:val="TableContents"/>
              <w:rPr>
                <w:rFonts w:ascii="Arial" w:hAnsi="Arial"/>
                <w:i w:val="false"/>
                <w:i w:val="false"/>
                <w:iCs w:val="false"/>
                <w:sz w:val="18"/>
                <w:szCs w:val="18"/>
              </w:rPr>
            </w:pPr>
            <w:r>
              <w:rPr>
                <w:rFonts w:ascii="Arial" w:hAnsi="Arial"/>
                <w:i w:val="false"/>
                <w:iCs w:val="false"/>
                <w:sz w:val="18"/>
                <w:szCs w:val="18"/>
              </w:rPr>
            </w:r>
          </w:p>
        </w:tc>
        <w:tc>
          <w:tcPr>
            <w:tcW w:w="900" w:type="dxa"/>
            <w:tcBorders>
              <w:left w:val="single" w:sz="2" w:space="0" w:color="000000"/>
            </w:tcBorders>
            <w:shd w:fill="auto" w:val="clear"/>
            <w:tcMar>
              <w:left w:w="27" w:type="dxa"/>
            </w:tcMar>
            <w:vAlign w:val="bottom"/>
          </w:tcPr>
          <w:p>
            <w:pPr>
              <w:pStyle w:val="TableContents"/>
              <w:rPr>
                <w:rFonts w:ascii="Arial" w:hAnsi="Arial"/>
                <w:i w:val="false"/>
                <w:i w:val="false"/>
                <w:iCs w:val="false"/>
                <w:sz w:val="18"/>
                <w:szCs w:val="18"/>
              </w:rPr>
            </w:pPr>
            <w:r>
              <w:rPr>
                <w:rFonts w:ascii="Arial" w:hAnsi="Arial"/>
                <w:i w:val="false"/>
                <w:iCs w:val="false"/>
                <w:sz w:val="18"/>
                <w:szCs w:val="18"/>
              </w:rPr>
            </w:r>
          </w:p>
        </w:tc>
        <w:tc>
          <w:tcPr>
            <w:tcW w:w="1350" w:type="dxa"/>
            <w:tcBorders>
              <w:left w:val="single" w:sz="2" w:space="0" w:color="000000"/>
            </w:tcBorders>
            <w:shd w:fill="auto" w:val="clear"/>
            <w:tcMar>
              <w:left w:w="27" w:type="dxa"/>
            </w:tcMar>
            <w:vAlign w:val="center"/>
          </w:tcPr>
          <w:p>
            <w:pPr>
              <w:pStyle w:val="TableContents"/>
              <w:jc w:val="right"/>
              <w:rPr>
                <w:rFonts w:ascii="Arial" w:hAnsi="Arial"/>
                <w:i w:val="false"/>
                <w:i w:val="false"/>
                <w:iCs w:val="false"/>
                <w:sz w:val="18"/>
                <w:szCs w:val="18"/>
              </w:rPr>
            </w:pPr>
            <w:r>
              <w:rPr>
                <w:rFonts w:ascii="Arial" w:hAnsi="Arial"/>
                <w:i w:val="false"/>
                <w:iCs w:val="false"/>
                <w:sz w:val="18"/>
                <w:szCs w:val="18"/>
              </w:rPr>
            </w:r>
          </w:p>
        </w:tc>
        <w:tc>
          <w:tcPr>
            <w:tcW w:w="1610" w:type="dxa"/>
            <w:tcBorders>
              <w:left w:val="single" w:sz="2" w:space="0" w:color="000000"/>
            </w:tcBorders>
            <w:shd w:fill="auto" w:val="clear"/>
            <w:tcMar>
              <w:left w:w="27" w:type="dxa"/>
            </w:tcMar>
            <w:vAlign w:val="center"/>
          </w:tcPr>
          <w:p>
            <w:pPr>
              <w:pStyle w:val="TableContents"/>
              <w:jc w:val="right"/>
              <w:rPr>
                <w:rFonts w:ascii="Arial" w:hAnsi="Arial"/>
                <w:b/>
                <w:i w:val="false"/>
                <w:i w:val="false"/>
                <w:iCs w:val="false"/>
                <w:sz w:val="18"/>
                <w:szCs w:val="18"/>
              </w:rPr>
            </w:pPr>
            <w:r>
              <w:rPr>
                <w:rFonts w:ascii="Arial" w:hAnsi="Arial"/>
                <w:b/>
                <w:i w:val="false"/>
                <w:iCs w:val="false"/>
                <w:sz w:val="18"/>
                <w:szCs w:val="18"/>
              </w:rPr>
            </w:r>
          </w:p>
        </w:tc>
      </w:tr>
      <w:tr>
        <w:trPr/>
        <w:tc>
          <w:tcPr>
            <w:tcW w:w="450" w:type="dxa"/>
            <w:tcBorders/>
            <w:shd w:fill="auto" w:val="cle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r>
          </w:p>
        </w:tc>
        <w:tc>
          <w:tcPr>
            <w:tcW w:w="5305" w:type="dxa"/>
            <w:tcBorders/>
            <w:shd w:fill="auto" w:val="clear"/>
          </w:tcPr>
          <w:p>
            <w:pPr>
              <w:pStyle w:val="TableContents"/>
              <w:jc w:val="left"/>
              <w:rPr>
                <w:rFonts w:ascii="Arial" w:hAnsi="Arial"/>
                <w:i w:val="false"/>
                <w:i w:val="false"/>
                <w:iCs w:val="false"/>
                <w:sz w:val="18"/>
                <w:szCs w:val="18"/>
              </w:rPr>
            </w:pPr>
            <w:r>
              <w:rPr>
                <w:rFonts w:ascii="Arial" w:hAnsi="Arial"/>
                <w:i w:val="false"/>
                <w:iCs w:val="false"/>
                <w:sz w:val="18"/>
                <w:szCs w:val="18"/>
              </w:rPr>
              <w:t>- oštećenja na postamentu</w:t>
            </w:r>
          </w:p>
        </w:tc>
        <w:tc>
          <w:tcPr>
            <w:tcW w:w="640" w:type="dxa"/>
            <w:tcBorders/>
            <w:shd w:fill="auto" w:val="clear"/>
            <w:vAlign w:val="bottom"/>
          </w:tcPr>
          <w:p>
            <w:pPr>
              <w:pStyle w:val="TableContents"/>
              <w:jc w:val="center"/>
              <w:rPr>
                <w:rFonts w:ascii="Arial" w:hAnsi="Arial"/>
                <w:i w:val="false"/>
                <w:i w:val="false"/>
                <w:iCs w:val="false"/>
                <w:sz w:val="18"/>
                <w:szCs w:val="18"/>
              </w:rPr>
            </w:pPr>
            <w:r>
              <w:rPr>
                <w:rFonts w:ascii="Arial" w:hAnsi="Arial"/>
                <w:i w:val="false"/>
                <w:iCs w:val="false"/>
                <w:sz w:val="18"/>
                <w:szCs w:val="18"/>
              </w:rPr>
              <w:t>kom</w:t>
            </w:r>
          </w:p>
        </w:tc>
        <w:tc>
          <w:tcPr>
            <w:tcW w:w="900" w:type="dxa"/>
            <w:tcBorders>
              <w:left w:val="single" w:sz="2" w:space="0" w:color="000000"/>
            </w:tcBorders>
            <w:shd w:fill="auto" w:val="clear"/>
            <w:tcMar>
              <w:left w:w="27" w:type="dxa"/>
            </w:tcMar>
            <w:vAlign w:val="bottom"/>
          </w:tcPr>
          <w:p>
            <w:pPr>
              <w:pStyle w:val="TableContents"/>
              <w:jc w:val="right"/>
              <w:rPr>
                <w:rFonts w:ascii="Arial" w:hAnsi="Arial"/>
                <w:i w:val="false"/>
                <w:i w:val="false"/>
                <w:iCs w:val="false"/>
                <w:sz w:val="18"/>
                <w:szCs w:val="18"/>
              </w:rPr>
            </w:pPr>
            <w:r>
              <w:rPr>
                <w:rFonts w:ascii="Arial" w:hAnsi="Arial"/>
                <w:i w:val="false"/>
                <w:iCs w:val="false"/>
                <w:sz w:val="18"/>
                <w:szCs w:val="18"/>
              </w:rPr>
              <w:t>12.00</w:t>
            </w:r>
          </w:p>
        </w:tc>
        <w:tc>
          <w:tcPr>
            <w:tcW w:w="1350" w:type="dxa"/>
            <w:tcBorders>
              <w:left w:val="single" w:sz="2" w:space="0" w:color="000000"/>
            </w:tcBorders>
            <w:shd w:fill="auto" w:val="clear"/>
            <w:tcMar>
              <w:left w:w="27" w:type="dxa"/>
            </w:tcMar>
            <w:vAlign w:val="center"/>
          </w:tcPr>
          <w:p>
            <w:pPr>
              <w:pStyle w:val="TableContents"/>
              <w:jc w:val="right"/>
              <w:rPr>
                <w:rFonts w:ascii="Arial" w:hAnsi="Arial"/>
                <w:i w:val="false"/>
                <w:i w:val="false"/>
                <w:iCs w:val="false"/>
                <w:sz w:val="18"/>
                <w:szCs w:val="18"/>
              </w:rPr>
            </w:pPr>
            <w:r>
              <w:rPr>
                <w:rFonts w:ascii="Arial" w:hAnsi="Arial"/>
                <w:i w:val="false"/>
                <w:iCs w:val="false"/>
                <w:sz w:val="18"/>
                <w:szCs w:val="18"/>
              </w:rPr>
            </w:r>
          </w:p>
        </w:tc>
        <w:tc>
          <w:tcPr>
            <w:tcW w:w="1610" w:type="dxa"/>
            <w:tcBorders>
              <w:left w:val="single" w:sz="2" w:space="0" w:color="000000"/>
            </w:tcBorders>
            <w:shd w:fill="auto" w:val="clear"/>
            <w:tcMar>
              <w:left w:w="27" w:type="dxa"/>
            </w:tcMar>
            <w:vAlign w:val="center"/>
          </w:tcPr>
          <w:p>
            <w:pPr>
              <w:pStyle w:val="TableContents"/>
              <w:jc w:val="right"/>
              <w:rPr>
                <w:rFonts w:ascii="Arial" w:hAnsi="Arial"/>
                <w:b/>
                <w:i w:val="false"/>
                <w:i w:val="false"/>
                <w:iCs w:val="false"/>
                <w:sz w:val="18"/>
                <w:szCs w:val="18"/>
              </w:rPr>
            </w:pPr>
            <w:r>
              <w:rPr>
                <w:rFonts w:ascii="Arial" w:hAnsi="Arial"/>
                <w:b/>
                <w:i w:val="false"/>
                <w:iCs w:val="false"/>
                <w:sz w:val="18"/>
                <w:szCs w:val="18"/>
              </w:rPr>
            </w:r>
          </w:p>
        </w:tc>
      </w:tr>
      <w:tr>
        <w:trPr/>
        <w:tc>
          <w:tcPr>
            <w:tcW w:w="450" w:type="dxa"/>
            <w:tcBorders>
              <w:top w:val="single" w:sz="2" w:space="0" w:color="000000"/>
            </w:tcBorders>
            <w:shd w:fill="auto" w:val="clear"/>
            <w:tcMar>
              <w:top w:w="29" w:type="dxa"/>
              <w:left w:w="29" w:type="dxa"/>
              <w:bottom w:w="29" w:type="dxa"/>
              <w:right w:w="29" w:type="dxa"/>
            </w:tcM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t>3.</w:t>
            </w:r>
            <w:r>
              <w:rPr>
                <w:rFonts w:ascii="arial" w:hAnsi="arial"/>
                <w:b/>
                <w:bCs/>
                <w:i w:val="false"/>
                <w:iCs w:val="false"/>
                <w:sz w:val="18"/>
                <w:szCs w:val="18"/>
                <w:u w:val="none"/>
              </w:rPr>
              <w:t>10</w:t>
            </w:r>
          </w:p>
        </w:tc>
        <w:tc>
          <w:tcPr>
            <w:tcW w:w="5305" w:type="dxa"/>
            <w:tcBorders>
              <w:top w:val="single" w:sz="2" w:space="0" w:color="000000"/>
            </w:tcBorders>
            <w:shd w:fill="auto" w:val="clear"/>
            <w:tcMar>
              <w:top w:w="29" w:type="dxa"/>
              <w:left w:w="29" w:type="dxa"/>
              <w:bottom w:w="29" w:type="dxa"/>
              <w:right w:w="29" w:type="dxa"/>
            </w:tcMar>
          </w:tcPr>
          <w:p>
            <w:pPr>
              <w:pStyle w:val="TableContents"/>
              <w:jc w:val="left"/>
              <w:rPr>
                <w:rFonts w:ascii="Arial" w:hAnsi="Arial"/>
                <w:i w:val="false"/>
                <w:i w:val="false"/>
                <w:iCs w:val="false"/>
                <w:sz w:val="18"/>
                <w:szCs w:val="18"/>
              </w:rPr>
            </w:pPr>
            <w:r>
              <w:rPr>
                <w:rFonts w:ascii="Arial" w:hAnsi="Arial"/>
                <w:i w:val="false"/>
                <w:iCs w:val="false"/>
                <w:sz w:val="18"/>
                <w:szCs w:val="18"/>
              </w:rPr>
              <w:t>Tonsko ujednačavanje površine kamene plastike</w:t>
            </w:r>
          </w:p>
        </w:tc>
        <w:tc>
          <w:tcPr>
            <w:tcW w:w="640" w:type="dxa"/>
            <w:tcBorders>
              <w:top w:val="single" w:sz="2" w:space="0" w:color="000000"/>
            </w:tcBorders>
            <w:shd w:fill="auto" w:val="clear"/>
            <w:tcMar>
              <w:top w:w="29" w:type="dxa"/>
              <w:left w:w="29" w:type="dxa"/>
              <w:bottom w:w="29" w:type="dxa"/>
              <w:right w:w="29" w:type="dxa"/>
            </w:tcMar>
            <w:vAlign w:val="bottom"/>
          </w:tcPr>
          <w:p>
            <w:pPr>
              <w:pStyle w:val="TableContents"/>
              <w:rPr>
                <w:rFonts w:ascii="Arial" w:hAnsi="Arial"/>
                <w:i w:val="false"/>
                <w:i w:val="false"/>
                <w:iCs w:val="false"/>
                <w:sz w:val="18"/>
                <w:szCs w:val="18"/>
              </w:rPr>
            </w:pPr>
            <w:r>
              <w:rPr>
                <w:rFonts w:ascii="Arial" w:hAnsi="Arial"/>
                <w:i w:val="false"/>
                <w:iCs w:val="false"/>
                <w:sz w:val="18"/>
                <w:szCs w:val="18"/>
              </w:rPr>
            </w:r>
          </w:p>
        </w:tc>
        <w:tc>
          <w:tcPr>
            <w:tcW w:w="900" w:type="dxa"/>
            <w:tcBorders>
              <w:top w:val="single" w:sz="2" w:space="0" w:color="000000"/>
              <w:left w:val="single" w:sz="2" w:space="0" w:color="000000"/>
            </w:tcBorders>
            <w:shd w:fill="auto" w:val="clear"/>
            <w:tcMar>
              <w:top w:w="29" w:type="dxa"/>
              <w:bottom w:w="29" w:type="dxa"/>
              <w:right w:w="29" w:type="dxa"/>
            </w:tcMar>
            <w:vAlign w:val="bottom"/>
          </w:tcPr>
          <w:p>
            <w:pPr>
              <w:pStyle w:val="TableContents"/>
              <w:rPr>
                <w:rFonts w:ascii="Arial" w:hAnsi="Arial"/>
                <w:i w:val="false"/>
                <w:i w:val="false"/>
                <w:iCs w:val="false"/>
                <w:sz w:val="18"/>
                <w:szCs w:val="18"/>
              </w:rPr>
            </w:pPr>
            <w:r>
              <w:rPr>
                <w:rFonts w:ascii="Arial" w:hAnsi="Arial"/>
                <w:i w:val="false"/>
                <w:iCs w:val="false"/>
                <w:sz w:val="18"/>
                <w:szCs w:val="18"/>
              </w:rPr>
            </w:r>
          </w:p>
        </w:tc>
        <w:tc>
          <w:tcPr>
            <w:tcW w:w="1350" w:type="dxa"/>
            <w:tcBorders>
              <w:top w:val="single" w:sz="2" w:space="0" w:color="000000"/>
              <w:left w:val="single" w:sz="2" w:space="0" w:color="000000"/>
            </w:tcBorders>
            <w:shd w:fill="auto" w:val="clear"/>
            <w:tcMar>
              <w:top w:w="29" w:type="dxa"/>
              <w:bottom w:w="29" w:type="dxa"/>
              <w:right w:w="29" w:type="dxa"/>
            </w:tcMar>
            <w:vAlign w:val="center"/>
          </w:tcPr>
          <w:p>
            <w:pPr>
              <w:pStyle w:val="TableContents"/>
              <w:jc w:val="right"/>
              <w:rPr>
                <w:rFonts w:ascii="Arial" w:hAnsi="Arial"/>
                <w:i w:val="false"/>
                <w:i w:val="false"/>
                <w:iCs w:val="false"/>
                <w:sz w:val="18"/>
                <w:szCs w:val="18"/>
              </w:rPr>
            </w:pPr>
            <w:r>
              <w:rPr>
                <w:rFonts w:ascii="Arial" w:hAnsi="Arial"/>
                <w:i w:val="false"/>
                <w:iCs w:val="false"/>
                <w:sz w:val="18"/>
                <w:szCs w:val="18"/>
              </w:rPr>
            </w:r>
          </w:p>
        </w:tc>
        <w:tc>
          <w:tcPr>
            <w:tcW w:w="1610" w:type="dxa"/>
            <w:tcBorders>
              <w:top w:val="single" w:sz="2" w:space="0" w:color="000000"/>
              <w:left w:val="single" w:sz="2" w:space="0" w:color="000000"/>
            </w:tcBorders>
            <w:shd w:fill="auto" w:val="clear"/>
            <w:tcMar>
              <w:top w:w="29" w:type="dxa"/>
              <w:bottom w:w="29" w:type="dxa"/>
              <w:right w:w="29" w:type="dxa"/>
            </w:tcMar>
            <w:vAlign w:val="center"/>
          </w:tcPr>
          <w:p>
            <w:pPr>
              <w:pStyle w:val="TableContents"/>
              <w:jc w:val="right"/>
              <w:rPr>
                <w:rFonts w:ascii="Arial" w:hAnsi="Arial"/>
                <w:b/>
                <w:i w:val="false"/>
                <w:i w:val="false"/>
                <w:iCs w:val="false"/>
                <w:sz w:val="18"/>
                <w:szCs w:val="18"/>
              </w:rPr>
            </w:pPr>
            <w:r>
              <w:rPr>
                <w:rFonts w:ascii="Arial" w:hAnsi="Arial"/>
                <w:b/>
                <w:i w:val="false"/>
                <w:iCs w:val="false"/>
                <w:sz w:val="18"/>
                <w:szCs w:val="18"/>
              </w:rPr>
            </w:r>
          </w:p>
        </w:tc>
      </w:tr>
      <w:tr>
        <w:trPr/>
        <w:tc>
          <w:tcPr>
            <w:tcW w:w="450" w:type="dxa"/>
            <w:tcBorders/>
            <w:shd w:fill="auto" w:val="clear"/>
            <w:tcMar>
              <w:top w:w="29" w:type="dxa"/>
              <w:left w:w="29" w:type="dxa"/>
              <w:bottom w:w="29" w:type="dxa"/>
              <w:right w:w="29" w:type="dxa"/>
            </w:tcM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r>
          </w:p>
        </w:tc>
        <w:tc>
          <w:tcPr>
            <w:tcW w:w="5305" w:type="dxa"/>
            <w:tcBorders/>
            <w:shd w:fill="auto" w:val="clear"/>
            <w:tcMar>
              <w:top w:w="29" w:type="dxa"/>
              <w:left w:w="29" w:type="dxa"/>
              <w:bottom w:w="29" w:type="dxa"/>
              <w:right w:w="29" w:type="dxa"/>
            </w:tcMar>
          </w:tcPr>
          <w:p>
            <w:pPr>
              <w:pStyle w:val="TableContents"/>
              <w:jc w:val="left"/>
              <w:rPr>
                <w:rFonts w:ascii="Arial" w:hAnsi="Arial"/>
                <w:i w:val="false"/>
                <w:i w:val="false"/>
                <w:iCs w:val="false"/>
                <w:sz w:val="18"/>
                <w:szCs w:val="18"/>
              </w:rPr>
            </w:pPr>
            <w:r>
              <w:rPr>
                <w:rFonts w:ascii="Arial" w:hAnsi="Arial"/>
                <w:i w:val="false"/>
                <w:iCs w:val="false"/>
                <w:sz w:val="18"/>
                <w:szCs w:val="18"/>
              </w:rPr>
              <w:t>Svi dodatno obrađeni dijelovi nedostajućih formi na kamenoj plastici će se tonski ujednačiti s originalnim tonom kamenog materijala.</w:t>
            </w:r>
          </w:p>
        </w:tc>
        <w:tc>
          <w:tcPr>
            <w:tcW w:w="640" w:type="dxa"/>
            <w:tcBorders/>
            <w:shd w:fill="auto" w:val="clear"/>
            <w:tcMar>
              <w:top w:w="29" w:type="dxa"/>
              <w:left w:w="29" w:type="dxa"/>
              <w:bottom w:w="29" w:type="dxa"/>
              <w:right w:w="29" w:type="dxa"/>
            </w:tcMar>
            <w:vAlign w:val="bottom"/>
          </w:tcPr>
          <w:p>
            <w:pPr>
              <w:pStyle w:val="TableContents"/>
              <w:rPr>
                <w:rFonts w:ascii="Arial" w:hAnsi="Arial"/>
                <w:i w:val="false"/>
                <w:i w:val="false"/>
                <w:iCs w:val="false"/>
                <w:sz w:val="18"/>
                <w:szCs w:val="18"/>
              </w:rPr>
            </w:pPr>
            <w:r>
              <w:rPr>
                <w:rFonts w:ascii="Arial" w:hAnsi="Arial"/>
                <w:i w:val="false"/>
                <w:iCs w:val="false"/>
                <w:sz w:val="18"/>
                <w:szCs w:val="18"/>
              </w:rPr>
            </w:r>
          </w:p>
        </w:tc>
        <w:tc>
          <w:tcPr>
            <w:tcW w:w="900" w:type="dxa"/>
            <w:tcBorders>
              <w:left w:val="single" w:sz="2" w:space="0" w:color="000000"/>
            </w:tcBorders>
            <w:shd w:fill="auto" w:val="clear"/>
            <w:tcMar>
              <w:top w:w="29" w:type="dxa"/>
              <w:bottom w:w="29" w:type="dxa"/>
              <w:right w:w="29" w:type="dxa"/>
            </w:tcMar>
            <w:vAlign w:val="bottom"/>
          </w:tcPr>
          <w:p>
            <w:pPr>
              <w:pStyle w:val="TableContents"/>
              <w:rPr>
                <w:rFonts w:ascii="Arial" w:hAnsi="Arial"/>
                <w:i w:val="false"/>
                <w:i w:val="false"/>
                <w:iCs w:val="false"/>
                <w:sz w:val="18"/>
                <w:szCs w:val="18"/>
              </w:rPr>
            </w:pPr>
            <w:r>
              <w:rPr>
                <w:rFonts w:ascii="Arial" w:hAnsi="Arial"/>
                <w:i w:val="false"/>
                <w:iCs w:val="false"/>
                <w:sz w:val="18"/>
                <w:szCs w:val="18"/>
              </w:rPr>
            </w:r>
          </w:p>
        </w:tc>
        <w:tc>
          <w:tcPr>
            <w:tcW w:w="1350" w:type="dxa"/>
            <w:tcBorders>
              <w:left w:val="single" w:sz="2" w:space="0" w:color="000000"/>
            </w:tcBorders>
            <w:shd w:fill="auto" w:val="clear"/>
            <w:tcMar>
              <w:top w:w="29" w:type="dxa"/>
              <w:bottom w:w="29" w:type="dxa"/>
              <w:right w:w="29" w:type="dxa"/>
            </w:tcMar>
            <w:vAlign w:val="center"/>
          </w:tcPr>
          <w:p>
            <w:pPr>
              <w:pStyle w:val="TableContents"/>
              <w:jc w:val="right"/>
              <w:rPr>
                <w:rFonts w:ascii="Arial" w:hAnsi="Arial"/>
                <w:i w:val="false"/>
                <w:i w:val="false"/>
                <w:iCs w:val="false"/>
                <w:sz w:val="18"/>
                <w:szCs w:val="18"/>
              </w:rPr>
            </w:pPr>
            <w:r>
              <w:rPr>
                <w:rFonts w:ascii="Arial" w:hAnsi="Arial"/>
                <w:i w:val="false"/>
                <w:iCs w:val="false"/>
                <w:sz w:val="18"/>
                <w:szCs w:val="18"/>
              </w:rPr>
            </w:r>
          </w:p>
        </w:tc>
        <w:tc>
          <w:tcPr>
            <w:tcW w:w="1610" w:type="dxa"/>
            <w:tcBorders>
              <w:left w:val="single" w:sz="2" w:space="0" w:color="000000"/>
            </w:tcBorders>
            <w:shd w:fill="auto" w:val="clear"/>
            <w:tcMar>
              <w:top w:w="29" w:type="dxa"/>
              <w:bottom w:w="29" w:type="dxa"/>
              <w:right w:w="29" w:type="dxa"/>
            </w:tcMar>
            <w:vAlign w:val="center"/>
          </w:tcPr>
          <w:p>
            <w:pPr>
              <w:pStyle w:val="TableContents"/>
              <w:jc w:val="right"/>
              <w:rPr>
                <w:rFonts w:ascii="Arial" w:hAnsi="Arial"/>
                <w:b/>
                <w:i w:val="false"/>
                <w:i w:val="false"/>
                <w:iCs w:val="false"/>
                <w:sz w:val="18"/>
                <w:szCs w:val="18"/>
              </w:rPr>
            </w:pPr>
            <w:r>
              <w:rPr>
                <w:rFonts w:ascii="Arial" w:hAnsi="Arial"/>
                <w:b/>
                <w:i w:val="false"/>
                <w:iCs w:val="false"/>
                <w:sz w:val="18"/>
                <w:szCs w:val="18"/>
              </w:rPr>
            </w:r>
          </w:p>
        </w:tc>
      </w:tr>
      <w:tr>
        <w:trPr/>
        <w:tc>
          <w:tcPr>
            <w:tcW w:w="450" w:type="dxa"/>
            <w:tcBorders/>
            <w:shd w:fill="auto" w:val="clear"/>
            <w:tcMar>
              <w:top w:w="29" w:type="dxa"/>
              <w:left w:w="29" w:type="dxa"/>
              <w:bottom w:w="29" w:type="dxa"/>
              <w:right w:w="29" w:type="dxa"/>
            </w:tcM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r>
          </w:p>
        </w:tc>
        <w:tc>
          <w:tcPr>
            <w:tcW w:w="5305" w:type="dxa"/>
            <w:tcBorders/>
            <w:shd w:fill="auto" w:val="clear"/>
            <w:tcMar>
              <w:top w:w="29" w:type="dxa"/>
              <w:left w:w="29" w:type="dxa"/>
              <w:bottom w:w="29" w:type="dxa"/>
              <w:right w:w="29" w:type="dxa"/>
            </w:tcMar>
          </w:tcPr>
          <w:p>
            <w:pPr>
              <w:pStyle w:val="TableContents"/>
              <w:jc w:val="left"/>
              <w:rPr>
                <w:rFonts w:ascii="Arial" w:hAnsi="Arial"/>
                <w:i w:val="false"/>
                <w:i w:val="false"/>
                <w:iCs w:val="false"/>
                <w:sz w:val="18"/>
                <w:szCs w:val="18"/>
              </w:rPr>
            </w:pPr>
            <w:r>
              <w:rPr>
                <w:rFonts w:ascii="Arial" w:hAnsi="Arial"/>
                <w:i w:val="false"/>
                <w:iCs w:val="false"/>
                <w:sz w:val="18"/>
                <w:szCs w:val="18"/>
              </w:rPr>
              <w:t>Tonsko ujedačavanje izvodit će se uporabom slikarskih pigmenata u otapalu.</w:t>
            </w:r>
          </w:p>
        </w:tc>
        <w:tc>
          <w:tcPr>
            <w:tcW w:w="640" w:type="dxa"/>
            <w:tcBorders/>
            <w:shd w:fill="auto" w:val="clear"/>
            <w:tcMar>
              <w:top w:w="29" w:type="dxa"/>
              <w:left w:w="29" w:type="dxa"/>
              <w:bottom w:w="29" w:type="dxa"/>
              <w:right w:w="29" w:type="dxa"/>
            </w:tcMar>
            <w:vAlign w:val="bottom"/>
          </w:tcPr>
          <w:p>
            <w:pPr>
              <w:pStyle w:val="TableContents"/>
              <w:rPr>
                <w:rFonts w:ascii="Arial" w:hAnsi="Arial"/>
                <w:i w:val="false"/>
                <w:i w:val="false"/>
                <w:iCs w:val="false"/>
                <w:sz w:val="18"/>
                <w:szCs w:val="18"/>
              </w:rPr>
            </w:pPr>
            <w:r>
              <w:rPr>
                <w:rFonts w:ascii="Arial" w:hAnsi="Arial"/>
                <w:i w:val="false"/>
                <w:iCs w:val="false"/>
                <w:sz w:val="18"/>
                <w:szCs w:val="18"/>
              </w:rPr>
            </w:r>
          </w:p>
        </w:tc>
        <w:tc>
          <w:tcPr>
            <w:tcW w:w="900" w:type="dxa"/>
            <w:tcBorders>
              <w:left w:val="single" w:sz="2" w:space="0" w:color="000000"/>
            </w:tcBorders>
            <w:shd w:fill="auto" w:val="clear"/>
            <w:tcMar>
              <w:top w:w="29" w:type="dxa"/>
              <w:bottom w:w="29" w:type="dxa"/>
              <w:right w:w="29" w:type="dxa"/>
            </w:tcMar>
            <w:vAlign w:val="bottom"/>
          </w:tcPr>
          <w:p>
            <w:pPr>
              <w:pStyle w:val="TableContents"/>
              <w:rPr>
                <w:rFonts w:ascii="Arial" w:hAnsi="Arial"/>
                <w:i w:val="false"/>
                <w:i w:val="false"/>
                <w:iCs w:val="false"/>
                <w:sz w:val="18"/>
                <w:szCs w:val="18"/>
              </w:rPr>
            </w:pPr>
            <w:r>
              <w:rPr>
                <w:rFonts w:ascii="Arial" w:hAnsi="Arial"/>
                <w:i w:val="false"/>
                <w:iCs w:val="false"/>
                <w:sz w:val="18"/>
                <w:szCs w:val="18"/>
              </w:rPr>
            </w:r>
          </w:p>
        </w:tc>
        <w:tc>
          <w:tcPr>
            <w:tcW w:w="1350" w:type="dxa"/>
            <w:tcBorders>
              <w:left w:val="single" w:sz="2" w:space="0" w:color="000000"/>
            </w:tcBorders>
            <w:shd w:fill="auto" w:val="clear"/>
            <w:tcMar>
              <w:top w:w="29" w:type="dxa"/>
              <w:bottom w:w="29" w:type="dxa"/>
              <w:right w:w="29" w:type="dxa"/>
            </w:tcMar>
            <w:vAlign w:val="center"/>
          </w:tcPr>
          <w:p>
            <w:pPr>
              <w:pStyle w:val="TableContents"/>
              <w:jc w:val="right"/>
              <w:rPr>
                <w:rFonts w:ascii="Arial" w:hAnsi="Arial"/>
                <w:i w:val="false"/>
                <w:i w:val="false"/>
                <w:iCs w:val="false"/>
                <w:sz w:val="18"/>
                <w:szCs w:val="18"/>
              </w:rPr>
            </w:pPr>
            <w:r>
              <w:rPr>
                <w:rFonts w:ascii="Arial" w:hAnsi="Arial"/>
                <w:i w:val="false"/>
                <w:iCs w:val="false"/>
                <w:sz w:val="18"/>
                <w:szCs w:val="18"/>
              </w:rPr>
            </w:r>
          </w:p>
        </w:tc>
        <w:tc>
          <w:tcPr>
            <w:tcW w:w="1610" w:type="dxa"/>
            <w:tcBorders>
              <w:left w:val="single" w:sz="2" w:space="0" w:color="000000"/>
            </w:tcBorders>
            <w:shd w:fill="auto" w:val="clear"/>
            <w:tcMar>
              <w:top w:w="29" w:type="dxa"/>
              <w:bottom w:w="29" w:type="dxa"/>
              <w:right w:w="29" w:type="dxa"/>
            </w:tcMar>
            <w:vAlign w:val="center"/>
          </w:tcPr>
          <w:p>
            <w:pPr>
              <w:pStyle w:val="TableContents"/>
              <w:jc w:val="right"/>
              <w:rPr>
                <w:rFonts w:ascii="Arial" w:hAnsi="Arial"/>
                <w:b/>
                <w:i w:val="false"/>
                <w:i w:val="false"/>
                <w:iCs w:val="false"/>
                <w:sz w:val="18"/>
                <w:szCs w:val="18"/>
              </w:rPr>
            </w:pPr>
            <w:r>
              <w:rPr>
                <w:rFonts w:ascii="Arial" w:hAnsi="Arial"/>
                <w:b/>
                <w:i w:val="false"/>
                <w:iCs w:val="false"/>
                <w:sz w:val="18"/>
                <w:szCs w:val="18"/>
              </w:rPr>
            </w:r>
          </w:p>
        </w:tc>
      </w:tr>
      <w:tr>
        <w:trPr/>
        <w:tc>
          <w:tcPr>
            <w:tcW w:w="450" w:type="dxa"/>
            <w:tcBorders/>
            <w:shd w:fill="auto" w:val="clear"/>
            <w:tcMar>
              <w:top w:w="29" w:type="dxa"/>
              <w:left w:w="29" w:type="dxa"/>
              <w:bottom w:w="29" w:type="dxa"/>
              <w:right w:w="29" w:type="dxa"/>
            </w:tcM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r>
          </w:p>
        </w:tc>
        <w:tc>
          <w:tcPr>
            <w:tcW w:w="5305" w:type="dxa"/>
            <w:tcBorders/>
            <w:shd w:fill="auto" w:val="clear"/>
            <w:tcMar>
              <w:top w:w="29" w:type="dxa"/>
              <w:left w:w="29" w:type="dxa"/>
              <w:bottom w:w="29" w:type="dxa"/>
              <w:right w:w="29" w:type="dxa"/>
            </w:tcMar>
          </w:tcPr>
          <w:p>
            <w:pPr>
              <w:pStyle w:val="TableContents"/>
              <w:jc w:val="left"/>
              <w:rPr>
                <w:rFonts w:ascii="Arial" w:hAnsi="Arial"/>
                <w:i w:val="false"/>
                <w:i w:val="false"/>
                <w:iCs w:val="false"/>
                <w:sz w:val="18"/>
                <w:szCs w:val="18"/>
              </w:rPr>
            </w:pPr>
            <w:r>
              <w:rPr>
                <w:rFonts w:ascii="Arial" w:hAnsi="Arial"/>
                <w:i w:val="false"/>
                <w:iCs w:val="false"/>
                <w:sz w:val="18"/>
                <w:szCs w:val="18"/>
              </w:rPr>
              <w:t>Obračun prema broju domodeliranih dijelova, odnosno dodatno obrađenih dijelova kamene plastike na kojima će biti izvedeni radovi tonskog ujednačavanja.</w:t>
            </w:r>
          </w:p>
        </w:tc>
        <w:tc>
          <w:tcPr>
            <w:tcW w:w="640" w:type="dxa"/>
            <w:tcBorders/>
            <w:shd w:fill="auto" w:val="clear"/>
            <w:tcMar>
              <w:top w:w="29" w:type="dxa"/>
              <w:left w:w="29" w:type="dxa"/>
              <w:bottom w:w="29" w:type="dxa"/>
              <w:right w:w="29" w:type="dxa"/>
            </w:tcMar>
            <w:vAlign w:val="bottom"/>
          </w:tcPr>
          <w:p>
            <w:pPr>
              <w:pStyle w:val="TableContents"/>
              <w:rPr>
                <w:rFonts w:ascii="Arial" w:hAnsi="Arial"/>
                <w:i w:val="false"/>
                <w:i w:val="false"/>
                <w:iCs w:val="false"/>
                <w:sz w:val="18"/>
                <w:szCs w:val="18"/>
              </w:rPr>
            </w:pPr>
            <w:r>
              <w:rPr>
                <w:rFonts w:ascii="Arial" w:hAnsi="Arial"/>
                <w:i w:val="false"/>
                <w:iCs w:val="false"/>
                <w:sz w:val="18"/>
                <w:szCs w:val="18"/>
              </w:rPr>
            </w:r>
          </w:p>
        </w:tc>
        <w:tc>
          <w:tcPr>
            <w:tcW w:w="900" w:type="dxa"/>
            <w:tcBorders>
              <w:left w:val="single" w:sz="2" w:space="0" w:color="000000"/>
            </w:tcBorders>
            <w:shd w:fill="auto" w:val="clear"/>
            <w:tcMar>
              <w:top w:w="29" w:type="dxa"/>
              <w:bottom w:w="29" w:type="dxa"/>
              <w:right w:w="29" w:type="dxa"/>
            </w:tcMar>
            <w:vAlign w:val="bottom"/>
          </w:tcPr>
          <w:p>
            <w:pPr>
              <w:pStyle w:val="TableContents"/>
              <w:rPr>
                <w:rFonts w:ascii="Arial" w:hAnsi="Arial"/>
                <w:i w:val="false"/>
                <w:i w:val="false"/>
                <w:iCs w:val="false"/>
                <w:sz w:val="18"/>
                <w:szCs w:val="18"/>
              </w:rPr>
            </w:pPr>
            <w:r>
              <w:rPr>
                <w:rFonts w:ascii="Arial" w:hAnsi="Arial"/>
                <w:i w:val="false"/>
                <w:iCs w:val="false"/>
                <w:sz w:val="18"/>
                <w:szCs w:val="18"/>
              </w:rPr>
            </w:r>
          </w:p>
        </w:tc>
        <w:tc>
          <w:tcPr>
            <w:tcW w:w="1350" w:type="dxa"/>
            <w:tcBorders>
              <w:left w:val="single" w:sz="2" w:space="0" w:color="000000"/>
            </w:tcBorders>
            <w:shd w:fill="auto" w:val="clear"/>
            <w:tcMar>
              <w:top w:w="29" w:type="dxa"/>
              <w:bottom w:w="29" w:type="dxa"/>
              <w:right w:w="29" w:type="dxa"/>
            </w:tcMar>
            <w:vAlign w:val="center"/>
          </w:tcPr>
          <w:p>
            <w:pPr>
              <w:pStyle w:val="TableContents"/>
              <w:jc w:val="right"/>
              <w:rPr>
                <w:rFonts w:ascii="Arial" w:hAnsi="Arial"/>
                <w:i w:val="false"/>
                <w:i w:val="false"/>
                <w:iCs w:val="false"/>
                <w:sz w:val="18"/>
                <w:szCs w:val="18"/>
              </w:rPr>
            </w:pPr>
            <w:r>
              <w:rPr>
                <w:rFonts w:ascii="Arial" w:hAnsi="Arial"/>
                <w:i w:val="false"/>
                <w:iCs w:val="false"/>
                <w:sz w:val="18"/>
                <w:szCs w:val="18"/>
              </w:rPr>
            </w:r>
          </w:p>
        </w:tc>
        <w:tc>
          <w:tcPr>
            <w:tcW w:w="1610" w:type="dxa"/>
            <w:tcBorders>
              <w:left w:val="single" w:sz="2" w:space="0" w:color="000000"/>
            </w:tcBorders>
            <w:shd w:fill="auto" w:val="clear"/>
            <w:tcMar>
              <w:top w:w="29" w:type="dxa"/>
              <w:bottom w:w="29" w:type="dxa"/>
              <w:right w:w="29" w:type="dxa"/>
            </w:tcMar>
            <w:vAlign w:val="center"/>
          </w:tcPr>
          <w:p>
            <w:pPr>
              <w:pStyle w:val="TableContents"/>
              <w:jc w:val="right"/>
              <w:rPr>
                <w:rFonts w:ascii="Arial" w:hAnsi="Arial"/>
                <w:b/>
                <w:i w:val="false"/>
                <w:i w:val="false"/>
                <w:iCs w:val="false"/>
                <w:sz w:val="18"/>
                <w:szCs w:val="18"/>
              </w:rPr>
            </w:pPr>
            <w:r>
              <w:rPr>
                <w:rFonts w:ascii="Arial" w:hAnsi="Arial"/>
                <w:b/>
                <w:i w:val="false"/>
                <w:iCs w:val="false"/>
                <w:sz w:val="18"/>
                <w:szCs w:val="18"/>
              </w:rPr>
            </w:r>
          </w:p>
        </w:tc>
      </w:tr>
      <w:tr>
        <w:trPr/>
        <w:tc>
          <w:tcPr>
            <w:tcW w:w="450" w:type="dxa"/>
            <w:tcBorders>
              <w:bottom w:val="single" w:sz="2" w:space="0" w:color="000000"/>
              <w:insideH w:val="single" w:sz="2" w:space="0" w:color="000000"/>
            </w:tcBorders>
            <w:shd w:fill="auto" w:val="clear"/>
            <w:tcMar>
              <w:top w:w="29" w:type="dxa"/>
              <w:left w:w="29" w:type="dxa"/>
              <w:bottom w:w="29" w:type="dxa"/>
              <w:right w:w="29" w:type="dxa"/>
            </w:tcM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r>
          </w:p>
        </w:tc>
        <w:tc>
          <w:tcPr>
            <w:tcW w:w="5305" w:type="dxa"/>
            <w:tcBorders>
              <w:bottom w:val="single" w:sz="2" w:space="0" w:color="000000"/>
              <w:insideH w:val="single" w:sz="2" w:space="0" w:color="000000"/>
            </w:tcBorders>
            <w:shd w:fill="auto" w:val="clear"/>
            <w:tcMar>
              <w:top w:w="29" w:type="dxa"/>
              <w:left w:w="29" w:type="dxa"/>
              <w:bottom w:w="29" w:type="dxa"/>
              <w:right w:w="29" w:type="dxa"/>
            </w:tcMar>
          </w:tcPr>
          <w:p>
            <w:pPr>
              <w:pStyle w:val="TableContents"/>
              <w:jc w:val="left"/>
              <w:rPr>
                <w:rFonts w:ascii="Arial" w:hAnsi="Arial"/>
                <w:i w:val="false"/>
                <w:i w:val="false"/>
                <w:iCs w:val="false"/>
                <w:sz w:val="18"/>
                <w:szCs w:val="18"/>
              </w:rPr>
            </w:pPr>
            <w:r>
              <w:rPr>
                <w:rFonts w:ascii="Arial" w:hAnsi="Arial"/>
                <w:i w:val="false"/>
                <w:iCs w:val="false"/>
                <w:sz w:val="18"/>
                <w:szCs w:val="18"/>
              </w:rPr>
              <w:t>- domodelirani i dodatno obrađeni dijelovi obeliska</w:t>
            </w:r>
          </w:p>
        </w:tc>
        <w:tc>
          <w:tcPr>
            <w:tcW w:w="640" w:type="dxa"/>
            <w:tcBorders>
              <w:bottom w:val="single" w:sz="2" w:space="0" w:color="000000"/>
              <w:insideH w:val="single" w:sz="2" w:space="0" w:color="000000"/>
            </w:tcBorders>
            <w:shd w:fill="auto" w:val="clear"/>
            <w:tcMar>
              <w:top w:w="29" w:type="dxa"/>
              <w:left w:w="29" w:type="dxa"/>
              <w:bottom w:w="29" w:type="dxa"/>
              <w:right w:w="29" w:type="dxa"/>
            </w:tcMar>
            <w:vAlign w:val="bottom"/>
          </w:tcPr>
          <w:p>
            <w:pPr>
              <w:pStyle w:val="TableContents"/>
              <w:jc w:val="center"/>
              <w:rPr>
                <w:rFonts w:ascii="Arial" w:hAnsi="Arial"/>
                <w:i w:val="false"/>
                <w:i w:val="false"/>
                <w:iCs w:val="false"/>
                <w:sz w:val="18"/>
                <w:szCs w:val="18"/>
              </w:rPr>
            </w:pPr>
            <w:r>
              <w:rPr>
                <w:rFonts w:ascii="Arial" w:hAnsi="Arial"/>
                <w:i w:val="false"/>
                <w:iCs w:val="false"/>
                <w:sz w:val="18"/>
                <w:szCs w:val="18"/>
              </w:rPr>
              <w:t>kom</w:t>
            </w:r>
          </w:p>
        </w:tc>
        <w:tc>
          <w:tcPr>
            <w:tcW w:w="900" w:type="dxa"/>
            <w:tcBorders>
              <w:left w:val="single" w:sz="2" w:space="0" w:color="000000"/>
              <w:bottom w:val="single" w:sz="2" w:space="0" w:color="000000"/>
              <w:insideH w:val="single" w:sz="2" w:space="0" w:color="000000"/>
            </w:tcBorders>
            <w:shd w:fill="auto" w:val="clear"/>
            <w:tcMar>
              <w:top w:w="29" w:type="dxa"/>
              <w:bottom w:w="29" w:type="dxa"/>
              <w:right w:w="29" w:type="dxa"/>
            </w:tcMar>
            <w:vAlign w:val="bottom"/>
          </w:tcPr>
          <w:p>
            <w:pPr>
              <w:pStyle w:val="TableContents"/>
              <w:jc w:val="right"/>
              <w:rPr>
                <w:rFonts w:ascii="Arial" w:hAnsi="Arial"/>
                <w:i w:val="false"/>
                <w:i w:val="false"/>
                <w:iCs w:val="false"/>
                <w:sz w:val="18"/>
                <w:szCs w:val="18"/>
              </w:rPr>
            </w:pPr>
            <w:r>
              <w:rPr>
                <w:rFonts w:ascii="Arial" w:hAnsi="Arial"/>
                <w:i w:val="false"/>
                <w:iCs w:val="false"/>
                <w:sz w:val="18"/>
                <w:szCs w:val="18"/>
              </w:rPr>
              <w:t>12.00</w:t>
            </w:r>
          </w:p>
        </w:tc>
        <w:tc>
          <w:tcPr>
            <w:tcW w:w="1350" w:type="dxa"/>
            <w:tcBorders>
              <w:left w:val="single" w:sz="2" w:space="0" w:color="000000"/>
              <w:bottom w:val="single" w:sz="2" w:space="0" w:color="000000"/>
              <w:insideH w:val="single" w:sz="2" w:space="0" w:color="000000"/>
            </w:tcBorders>
            <w:shd w:fill="auto" w:val="clear"/>
            <w:tcMar>
              <w:top w:w="29" w:type="dxa"/>
              <w:bottom w:w="29" w:type="dxa"/>
              <w:right w:w="29" w:type="dxa"/>
            </w:tcMar>
            <w:vAlign w:val="center"/>
          </w:tcPr>
          <w:p>
            <w:pPr>
              <w:pStyle w:val="TableContents"/>
              <w:jc w:val="right"/>
              <w:rPr>
                <w:rFonts w:ascii="Arial" w:hAnsi="Arial"/>
                <w:i w:val="false"/>
                <w:i w:val="false"/>
                <w:iCs w:val="false"/>
                <w:sz w:val="18"/>
                <w:szCs w:val="18"/>
              </w:rPr>
            </w:pPr>
            <w:r>
              <w:rPr>
                <w:rFonts w:ascii="Arial" w:hAnsi="Arial"/>
                <w:i w:val="false"/>
                <w:iCs w:val="false"/>
                <w:sz w:val="18"/>
                <w:szCs w:val="18"/>
              </w:rPr>
            </w:r>
          </w:p>
        </w:tc>
        <w:tc>
          <w:tcPr>
            <w:tcW w:w="1610" w:type="dxa"/>
            <w:tcBorders>
              <w:left w:val="single" w:sz="2" w:space="0" w:color="000000"/>
              <w:bottom w:val="single" w:sz="2" w:space="0" w:color="000000"/>
              <w:insideH w:val="single" w:sz="2" w:space="0" w:color="000000"/>
            </w:tcBorders>
            <w:shd w:fill="auto" w:val="clear"/>
            <w:tcMar>
              <w:top w:w="29" w:type="dxa"/>
              <w:bottom w:w="29" w:type="dxa"/>
              <w:right w:w="29" w:type="dxa"/>
            </w:tcMar>
            <w:vAlign w:val="center"/>
          </w:tcPr>
          <w:p>
            <w:pPr>
              <w:pStyle w:val="TableContents"/>
              <w:jc w:val="right"/>
              <w:rPr>
                <w:rFonts w:ascii="Arial" w:hAnsi="Arial"/>
                <w:b/>
                <w:i w:val="false"/>
                <w:i w:val="false"/>
                <w:iCs w:val="false"/>
                <w:sz w:val="18"/>
                <w:szCs w:val="18"/>
              </w:rPr>
            </w:pPr>
            <w:r>
              <w:rPr>
                <w:rFonts w:ascii="Arial" w:hAnsi="Arial"/>
                <w:b/>
                <w:i w:val="false"/>
                <w:iCs w:val="false"/>
                <w:sz w:val="18"/>
                <w:szCs w:val="18"/>
              </w:rPr>
            </w:r>
          </w:p>
        </w:tc>
      </w:tr>
      <w:tr>
        <w:trPr/>
        <w:tc>
          <w:tcPr>
            <w:tcW w:w="450" w:type="dxa"/>
            <w:tcBorders/>
            <w:shd w:fill="auto" w:val="cle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t>3.1</w:t>
            </w:r>
            <w:r>
              <w:rPr>
                <w:rFonts w:ascii="arial" w:hAnsi="arial"/>
                <w:b/>
                <w:bCs/>
                <w:i w:val="false"/>
                <w:iCs w:val="false"/>
                <w:sz w:val="18"/>
                <w:szCs w:val="18"/>
                <w:u w:val="none"/>
              </w:rPr>
              <w:t>1</w:t>
            </w:r>
          </w:p>
        </w:tc>
        <w:tc>
          <w:tcPr>
            <w:tcW w:w="5305" w:type="dxa"/>
            <w:tcBorders/>
            <w:shd w:fill="auto" w:val="clear"/>
          </w:tcPr>
          <w:p>
            <w:pPr>
              <w:pStyle w:val="TableContents"/>
              <w:jc w:val="left"/>
              <w:rPr>
                <w:rFonts w:ascii="Arial" w:hAnsi="Arial"/>
                <w:i w:val="false"/>
                <w:i w:val="false"/>
                <w:iCs w:val="false"/>
                <w:sz w:val="18"/>
                <w:szCs w:val="18"/>
              </w:rPr>
            </w:pPr>
            <w:r>
              <w:rPr>
                <w:rFonts w:ascii="Arial" w:hAnsi="Arial"/>
                <w:i w:val="false"/>
                <w:iCs w:val="false"/>
                <w:sz w:val="18"/>
                <w:szCs w:val="18"/>
              </w:rPr>
              <w:t>Zaštita kamena (vapnenca) kemijskim sredstvom.</w:t>
            </w:r>
          </w:p>
        </w:tc>
        <w:tc>
          <w:tcPr>
            <w:tcW w:w="640" w:type="dxa"/>
            <w:tcBorders/>
            <w:shd w:fill="auto" w:val="clear"/>
            <w:vAlign w:val="bottom"/>
          </w:tcPr>
          <w:p>
            <w:pPr>
              <w:pStyle w:val="TableContents"/>
              <w:rPr>
                <w:rFonts w:ascii="Arial" w:hAnsi="Arial"/>
                <w:i w:val="false"/>
                <w:i w:val="false"/>
                <w:iCs w:val="false"/>
                <w:sz w:val="18"/>
                <w:szCs w:val="18"/>
              </w:rPr>
            </w:pPr>
            <w:r>
              <w:rPr>
                <w:rFonts w:ascii="Arial" w:hAnsi="Arial"/>
                <w:i w:val="false"/>
                <w:iCs w:val="false"/>
                <w:sz w:val="18"/>
                <w:szCs w:val="18"/>
              </w:rPr>
            </w:r>
          </w:p>
        </w:tc>
        <w:tc>
          <w:tcPr>
            <w:tcW w:w="900" w:type="dxa"/>
            <w:tcBorders>
              <w:left w:val="single" w:sz="2" w:space="0" w:color="000000"/>
            </w:tcBorders>
            <w:shd w:fill="auto" w:val="clear"/>
            <w:tcMar>
              <w:left w:w="27" w:type="dxa"/>
            </w:tcMar>
            <w:vAlign w:val="bottom"/>
          </w:tcPr>
          <w:p>
            <w:pPr>
              <w:pStyle w:val="TableContents"/>
              <w:rPr>
                <w:rFonts w:ascii="Arial" w:hAnsi="Arial"/>
                <w:i w:val="false"/>
                <w:i w:val="false"/>
                <w:iCs w:val="false"/>
                <w:sz w:val="18"/>
                <w:szCs w:val="18"/>
              </w:rPr>
            </w:pPr>
            <w:r>
              <w:rPr>
                <w:rFonts w:ascii="Arial" w:hAnsi="Arial"/>
                <w:i w:val="false"/>
                <w:iCs w:val="false"/>
                <w:sz w:val="18"/>
                <w:szCs w:val="18"/>
              </w:rPr>
            </w:r>
          </w:p>
        </w:tc>
        <w:tc>
          <w:tcPr>
            <w:tcW w:w="1350" w:type="dxa"/>
            <w:tcBorders>
              <w:left w:val="single" w:sz="2" w:space="0" w:color="000000"/>
            </w:tcBorders>
            <w:shd w:fill="auto" w:val="clear"/>
            <w:tcMar>
              <w:left w:w="27" w:type="dxa"/>
            </w:tcMar>
            <w:vAlign w:val="center"/>
          </w:tcPr>
          <w:p>
            <w:pPr>
              <w:pStyle w:val="TableContents"/>
              <w:jc w:val="right"/>
              <w:rPr>
                <w:rFonts w:ascii="Arial" w:hAnsi="Arial"/>
                <w:i w:val="false"/>
                <w:i w:val="false"/>
                <w:iCs w:val="false"/>
                <w:sz w:val="18"/>
                <w:szCs w:val="18"/>
              </w:rPr>
            </w:pPr>
            <w:r>
              <w:rPr>
                <w:rFonts w:ascii="Arial" w:hAnsi="Arial"/>
                <w:i w:val="false"/>
                <w:iCs w:val="false"/>
                <w:sz w:val="18"/>
                <w:szCs w:val="18"/>
              </w:rPr>
            </w:r>
          </w:p>
        </w:tc>
        <w:tc>
          <w:tcPr>
            <w:tcW w:w="1610" w:type="dxa"/>
            <w:tcBorders>
              <w:left w:val="single" w:sz="2" w:space="0" w:color="000000"/>
            </w:tcBorders>
            <w:shd w:fill="auto" w:val="clear"/>
            <w:tcMar>
              <w:left w:w="27" w:type="dxa"/>
            </w:tcMar>
            <w:vAlign w:val="center"/>
          </w:tcPr>
          <w:p>
            <w:pPr>
              <w:pStyle w:val="TableContents"/>
              <w:jc w:val="right"/>
              <w:rPr>
                <w:rFonts w:ascii="Arial" w:hAnsi="Arial"/>
                <w:b/>
                <w:i w:val="false"/>
                <w:i w:val="false"/>
                <w:iCs w:val="false"/>
                <w:sz w:val="18"/>
                <w:szCs w:val="18"/>
              </w:rPr>
            </w:pPr>
            <w:r>
              <w:rPr>
                <w:rFonts w:ascii="Arial" w:hAnsi="Arial"/>
                <w:b/>
                <w:i w:val="false"/>
                <w:iCs w:val="false"/>
                <w:sz w:val="18"/>
                <w:szCs w:val="18"/>
              </w:rPr>
            </w:r>
          </w:p>
        </w:tc>
      </w:tr>
      <w:tr>
        <w:trPr/>
        <w:tc>
          <w:tcPr>
            <w:tcW w:w="450" w:type="dxa"/>
            <w:tcBorders/>
            <w:shd w:fill="auto" w:val="cle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r>
          </w:p>
        </w:tc>
        <w:tc>
          <w:tcPr>
            <w:tcW w:w="5305" w:type="dxa"/>
            <w:tcBorders/>
            <w:shd w:fill="auto" w:val="clear"/>
          </w:tcPr>
          <w:p>
            <w:pPr>
              <w:pStyle w:val="TableContents"/>
              <w:jc w:val="left"/>
              <w:rPr>
                <w:rFonts w:ascii="Arial" w:hAnsi="Arial"/>
                <w:i w:val="false"/>
                <w:i w:val="false"/>
                <w:iCs w:val="false"/>
                <w:sz w:val="18"/>
                <w:szCs w:val="18"/>
              </w:rPr>
            </w:pPr>
            <w:r>
              <w:rPr>
                <w:rFonts w:ascii="Arial" w:hAnsi="Arial"/>
                <w:i w:val="false"/>
                <w:iCs w:val="false"/>
                <w:sz w:val="18"/>
                <w:szCs w:val="18"/>
              </w:rPr>
              <w:t>Kamenu površinu premazati paropropusnim vodoodbojnim kemijskim sredstvima za zaštitu i konsolidaciju kamenog matrijala.</w:t>
            </w:r>
          </w:p>
        </w:tc>
        <w:tc>
          <w:tcPr>
            <w:tcW w:w="640" w:type="dxa"/>
            <w:tcBorders/>
            <w:shd w:fill="auto" w:val="clear"/>
            <w:vAlign w:val="bottom"/>
          </w:tcPr>
          <w:p>
            <w:pPr>
              <w:pStyle w:val="TableContents"/>
              <w:rPr>
                <w:rFonts w:ascii="Arial" w:hAnsi="Arial"/>
                <w:i w:val="false"/>
                <w:i w:val="false"/>
                <w:iCs w:val="false"/>
                <w:sz w:val="18"/>
                <w:szCs w:val="18"/>
              </w:rPr>
            </w:pPr>
            <w:r>
              <w:rPr>
                <w:rFonts w:ascii="Arial" w:hAnsi="Arial"/>
                <w:i w:val="false"/>
                <w:iCs w:val="false"/>
                <w:sz w:val="18"/>
                <w:szCs w:val="18"/>
              </w:rPr>
            </w:r>
          </w:p>
        </w:tc>
        <w:tc>
          <w:tcPr>
            <w:tcW w:w="900" w:type="dxa"/>
            <w:tcBorders>
              <w:left w:val="single" w:sz="2" w:space="0" w:color="000000"/>
            </w:tcBorders>
            <w:shd w:fill="auto" w:val="clear"/>
            <w:tcMar>
              <w:left w:w="27" w:type="dxa"/>
            </w:tcMar>
            <w:vAlign w:val="bottom"/>
          </w:tcPr>
          <w:p>
            <w:pPr>
              <w:pStyle w:val="TableContents"/>
              <w:rPr>
                <w:rFonts w:ascii="Arial" w:hAnsi="Arial"/>
                <w:i w:val="false"/>
                <w:i w:val="false"/>
                <w:iCs w:val="false"/>
                <w:sz w:val="18"/>
                <w:szCs w:val="18"/>
              </w:rPr>
            </w:pPr>
            <w:r>
              <w:rPr>
                <w:rFonts w:ascii="Arial" w:hAnsi="Arial"/>
                <w:i w:val="false"/>
                <w:iCs w:val="false"/>
                <w:sz w:val="18"/>
                <w:szCs w:val="18"/>
              </w:rPr>
            </w:r>
          </w:p>
        </w:tc>
        <w:tc>
          <w:tcPr>
            <w:tcW w:w="1350" w:type="dxa"/>
            <w:tcBorders>
              <w:left w:val="single" w:sz="2" w:space="0" w:color="000000"/>
            </w:tcBorders>
            <w:shd w:fill="auto" w:val="clear"/>
            <w:tcMar>
              <w:left w:w="27" w:type="dxa"/>
            </w:tcMar>
            <w:vAlign w:val="center"/>
          </w:tcPr>
          <w:p>
            <w:pPr>
              <w:pStyle w:val="TableContents"/>
              <w:jc w:val="right"/>
              <w:rPr>
                <w:rFonts w:ascii="Arial" w:hAnsi="Arial"/>
                <w:i w:val="false"/>
                <w:i w:val="false"/>
                <w:iCs w:val="false"/>
                <w:sz w:val="18"/>
                <w:szCs w:val="18"/>
              </w:rPr>
            </w:pPr>
            <w:r>
              <w:rPr>
                <w:rFonts w:ascii="Arial" w:hAnsi="Arial"/>
                <w:i w:val="false"/>
                <w:iCs w:val="false"/>
                <w:sz w:val="18"/>
                <w:szCs w:val="18"/>
              </w:rPr>
            </w:r>
          </w:p>
        </w:tc>
        <w:tc>
          <w:tcPr>
            <w:tcW w:w="1610" w:type="dxa"/>
            <w:tcBorders>
              <w:left w:val="single" w:sz="2" w:space="0" w:color="000000"/>
            </w:tcBorders>
            <w:shd w:fill="auto" w:val="clear"/>
            <w:tcMar>
              <w:left w:w="27" w:type="dxa"/>
            </w:tcMar>
            <w:vAlign w:val="center"/>
          </w:tcPr>
          <w:p>
            <w:pPr>
              <w:pStyle w:val="TableContents"/>
              <w:jc w:val="right"/>
              <w:rPr>
                <w:rFonts w:ascii="Arial" w:hAnsi="Arial"/>
                <w:b/>
                <w:i w:val="false"/>
                <w:i w:val="false"/>
                <w:iCs w:val="false"/>
                <w:sz w:val="18"/>
                <w:szCs w:val="18"/>
              </w:rPr>
            </w:pPr>
            <w:r>
              <w:rPr>
                <w:rFonts w:ascii="Arial" w:hAnsi="Arial"/>
                <w:b/>
                <w:i w:val="false"/>
                <w:iCs w:val="false"/>
                <w:sz w:val="18"/>
                <w:szCs w:val="18"/>
              </w:rPr>
            </w:r>
          </w:p>
        </w:tc>
      </w:tr>
      <w:tr>
        <w:trPr/>
        <w:tc>
          <w:tcPr>
            <w:tcW w:w="450" w:type="dxa"/>
            <w:tcBorders/>
            <w:shd w:fill="auto" w:val="cle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r>
          </w:p>
        </w:tc>
        <w:tc>
          <w:tcPr>
            <w:tcW w:w="5305" w:type="dxa"/>
            <w:tcBorders/>
            <w:shd w:fill="auto" w:val="clear"/>
          </w:tcPr>
          <w:p>
            <w:pPr>
              <w:pStyle w:val="TableContents"/>
              <w:jc w:val="left"/>
              <w:rPr>
                <w:rFonts w:ascii="Arial" w:hAnsi="Arial"/>
                <w:i w:val="false"/>
                <w:i w:val="false"/>
                <w:iCs w:val="false"/>
                <w:sz w:val="18"/>
                <w:szCs w:val="18"/>
              </w:rPr>
            </w:pPr>
            <w:r>
              <w:rPr>
                <w:rFonts w:ascii="Arial" w:hAnsi="Arial"/>
                <w:i w:val="false"/>
                <w:iCs w:val="false"/>
                <w:sz w:val="18"/>
                <w:szCs w:val="18"/>
              </w:rPr>
              <w:t>Obračun po m2 ukupne površine kamena.</w:t>
            </w:r>
          </w:p>
        </w:tc>
        <w:tc>
          <w:tcPr>
            <w:tcW w:w="640" w:type="dxa"/>
            <w:tcBorders/>
            <w:shd w:fill="auto" w:val="clear"/>
            <w:vAlign w:val="bottom"/>
          </w:tcPr>
          <w:p>
            <w:pPr>
              <w:pStyle w:val="TableContents"/>
              <w:rPr>
                <w:rFonts w:ascii="Arial" w:hAnsi="Arial"/>
                <w:i w:val="false"/>
                <w:i w:val="false"/>
                <w:iCs w:val="false"/>
                <w:sz w:val="18"/>
                <w:szCs w:val="18"/>
              </w:rPr>
            </w:pPr>
            <w:r>
              <w:rPr>
                <w:rFonts w:ascii="Arial" w:hAnsi="Arial"/>
                <w:i w:val="false"/>
                <w:iCs w:val="false"/>
                <w:sz w:val="18"/>
                <w:szCs w:val="18"/>
              </w:rPr>
            </w:r>
          </w:p>
        </w:tc>
        <w:tc>
          <w:tcPr>
            <w:tcW w:w="900" w:type="dxa"/>
            <w:tcBorders>
              <w:left w:val="single" w:sz="2" w:space="0" w:color="000000"/>
            </w:tcBorders>
            <w:shd w:fill="auto" w:val="clear"/>
            <w:tcMar>
              <w:left w:w="27" w:type="dxa"/>
            </w:tcMar>
            <w:vAlign w:val="bottom"/>
          </w:tcPr>
          <w:p>
            <w:pPr>
              <w:pStyle w:val="TableContents"/>
              <w:rPr>
                <w:rFonts w:ascii="Arial" w:hAnsi="Arial"/>
                <w:i w:val="false"/>
                <w:i w:val="false"/>
                <w:iCs w:val="false"/>
                <w:sz w:val="18"/>
                <w:szCs w:val="18"/>
              </w:rPr>
            </w:pPr>
            <w:r>
              <w:rPr>
                <w:rFonts w:ascii="Arial" w:hAnsi="Arial"/>
                <w:i w:val="false"/>
                <w:iCs w:val="false"/>
                <w:sz w:val="18"/>
                <w:szCs w:val="18"/>
              </w:rPr>
            </w:r>
          </w:p>
        </w:tc>
        <w:tc>
          <w:tcPr>
            <w:tcW w:w="1350" w:type="dxa"/>
            <w:tcBorders>
              <w:left w:val="single" w:sz="2" w:space="0" w:color="000000"/>
            </w:tcBorders>
            <w:shd w:fill="auto" w:val="clear"/>
            <w:tcMar>
              <w:left w:w="27" w:type="dxa"/>
            </w:tcMar>
            <w:vAlign w:val="center"/>
          </w:tcPr>
          <w:p>
            <w:pPr>
              <w:pStyle w:val="TableContents"/>
              <w:jc w:val="right"/>
              <w:rPr>
                <w:rFonts w:ascii="Arial" w:hAnsi="Arial"/>
                <w:i w:val="false"/>
                <w:i w:val="false"/>
                <w:iCs w:val="false"/>
                <w:sz w:val="18"/>
                <w:szCs w:val="18"/>
              </w:rPr>
            </w:pPr>
            <w:r>
              <w:rPr>
                <w:rFonts w:ascii="Arial" w:hAnsi="Arial"/>
                <w:i w:val="false"/>
                <w:iCs w:val="false"/>
                <w:sz w:val="18"/>
                <w:szCs w:val="18"/>
              </w:rPr>
            </w:r>
          </w:p>
        </w:tc>
        <w:tc>
          <w:tcPr>
            <w:tcW w:w="1610" w:type="dxa"/>
            <w:tcBorders>
              <w:left w:val="single" w:sz="2" w:space="0" w:color="000000"/>
            </w:tcBorders>
            <w:shd w:fill="auto" w:val="clear"/>
            <w:tcMar>
              <w:left w:w="27" w:type="dxa"/>
            </w:tcMar>
            <w:vAlign w:val="center"/>
          </w:tcPr>
          <w:p>
            <w:pPr>
              <w:pStyle w:val="TableContents"/>
              <w:jc w:val="right"/>
              <w:rPr>
                <w:rFonts w:ascii="Arial" w:hAnsi="Arial"/>
                <w:b/>
                <w:i w:val="false"/>
                <w:i w:val="false"/>
                <w:iCs w:val="false"/>
                <w:sz w:val="18"/>
                <w:szCs w:val="18"/>
              </w:rPr>
            </w:pPr>
            <w:r>
              <w:rPr>
                <w:rFonts w:ascii="Arial" w:hAnsi="Arial"/>
                <w:b/>
                <w:i w:val="false"/>
                <w:iCs w:val="false"/>
                <w:sz w:val="18"/>
                <w:szCs w:val="18"/>
              </w:rPr>
            </w:r>
          </w:p>
        </w:tc>
      </w:tr>
      <w:tr>
        <w:trPr/>
        <w:tc>
          <w:tcPr>
            <w:tcW w:w="450" w:type="dxa"/>
            <w:tcBorders>
              <w:bottom w:val="single" w:sz="2" w:space="0" w:color="000000"/>
              <w:insideH w:val="single" w:sz="2" w:space="0" w:color="000000"/>
            </w:tcBorders>
            <w:shd w:fill="auto" w:val="clear"/>
            <w:tcMar>
              <w:top w:w="29" w:type="dxa"/>
              <w:left w:w="29" w:type="dxa"/>
              <w:bottom w:w="29" w:type="dxa"/>
              <w:right w:w="29" w:type="dxa"/>
            </w:tcM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r>
          </w:p>
        </w:tc>
        <w:tc>
          <w:tcPr>
            <w:tcW w:w="5305" w:type="dxa"/>
            <w:tcBorders>
              <w:bottom w:val="single" w:sz="2" w:space="0" w:color="000000"/>
              <w:insideH w:val="single" w:sz="2" w:space="0" w:color="000000"/>
            </w:tcBorders>
            <w:shd w:fill="auto" w:val="clear"/>
            <w:tcMar>
              <w:top w:w="29" w:type="dxa"/>
              <w:left w:w="29" w:type="dxa"/>
              <w:bottom w:w="29" w:type="dxa"/>
              <w:right w:w="29" w:type="dxa"/>
            </w:tcMar>
          </w:tcPr>
          <w:p>
            <w:pPr>
              <w:pStyle w:val="TableContents"/>
              <w:jc w:val="left"/>
              <w:rPr>
                <w:rFonts w:ascii="Arial" w:hAnsi="Arial"/>
                <w:i w:val="false"/>
                <w:i w:val="false"/>
                <w:iCs w:val="false"/>
                <w:sz w:val="18"/>
                <w:szCs w:val="18"/>
              </w:rPr>
            </w:pPr>
            <w:r>
              <w:rPr>
                <w:rFonts w:ascii="Arial" w:hAnsi="Arial"/>
                <w:i w:val="false"/>
                <w:iCs w:val="false"/>
                <w:sz w:val="18"/>
                <w:szCs w:val="18"/>
              </w:rPr>
              <w:t>- kameni obelisk</w:t>
            </w:r>
          </w:p>
        </w:tc>
        <w:tc>
          <w:tcPr>
            <w:tcW w:w="640" w:type="dxa"/>
            <w:tcBorders>
              <w:bottom w:val="single" w:sz="2" w:space="0" w:color="000000"/>
              <w:insideH w:val="single" w:sz="2" w:space="0" w:color="000000"/>
            </w:tcBorders>
            <w:shd w:fill="auto" w:val="clear"/>
            <w:tcMar>
              <w:top w:w="29" w:type="dxa"/>
              <w:left w:w="29" w:type="dxa"/>
              <w:bottom w:w="29" w:type="dxa"/>
              <w:right w:w="29" w:type="dxa"/>
            </w:tcMar>
            <w:vAlign w:val="bottom"/>
          </w:tcPr>
          <w:p>
            <w:pPr>
              <w:pStyle w:val="TableContents"/>
              <w:jc w:val="center"/>
              <w:rPr>
                <w:rFonts w:ascii="Arial" w:hAnsi="Arial"/>
                <w:i w:val="false"/>
                <w:i w:val="false"/>
                <w:iCs w:val="false"/>
                <w:sz w:val="18"/>
                <w:szCs w:val="18"/>
              </w:rPr>
            </w:pPr>
            <w:r>
              <w:rPr>
                <w:rFonts w:ascii="Arial" w:hAnsi="Arial"/>
                <w:i w:val="false"/>
                <w:iCs w:val="false"/>
                <w:sz w:val="18"/>
                <w:szCs w:val="18"/>
              </w:rPr>
              <w:t>m2</w:t>
            </w:r>
          </w:p>
        </w:tc>
        <w:tc>
          <w:tcPr>
            <w:tcW w:w="900" w:type="dxa"/>
            <w:tcBorders>
              <w:left w:val="single" w:sz="2" w:space="0" w:color="000000"/>
              <w:bottom w:val="single" w:sz="2" w:space="0" w:color="000000"/>
              <w:insideH w:val="single" w:sz="2" w:space="0" w:color="000000"/>
            </w:tcBorders>
            <w:shd w:fill="auto" w:val="clear"/>
            <w:tcMar>
              <w:top w:w="29" w:type="dxa"/>
              <w:bottom w:w="29" w:type="dxa"/>
              <w:right w:w="29" w:type="dxa"/>
            </w:tcMar>
            <w:vAlign w:val="bottom"/>
          </w:tcPr>
          <w:p>
            <w:pPr>
              <w:pStyle w:val="TableContents"/>
              <w:jc w:val="right"/>
              <w:rPr>
                <w:rFonts w:ascii="Arial" w:hAnsi="Arial"/>
                <w:i w:val="false"/>
                <w:i w:val="false"/>
                <w:iCs w:val="false"/>
                <w:sz w:val="18"/>
                <w:szCs w:val="18"/>
              </w:rPr>
            </w:pPr>
            <w:r>
              <w:rPr>
                <w:rFonts w:ascii="Arial" w:hAnsi="Arial"/>
                <w:i w:val="false"/>
                <w:iCs w:val="false"/>
                <w:sz w:val="18"/>
                <w:szCs w:val="18"/>
              </w:rPr>
              <w:t>6.00</w:t>
            </w:r>
          </w:p>
        </w:tc>
        <w:tc>
          <w:tcPr>
            <w:tcW w:w="1350" w:type="dxa"/>
            <w:tcBorders>
              <w:left w:val="single" w:sz="2" w:space="0" w:color="000000"/>
              <w:bottom w:val="single" w:sz="2" w:space="0" w:color="000000"/>
              <w:insideH w:val="single" w:sz="2" w:space="0" w:color="000000"/>
            </w:tcBorders>
            <w:shd w:fill="auto" w:val="clear"/>
            <w:tcMar>
              <w:top w:w="29" w:type="dxa"/>
              <w:bottom w:w="29" w:type="dxa"/>
              <w:right w:w="29" w:type="dxa"/>
            </w:tcMar>
            <w:vAlign w:val="center"/>
          </w:tcPr>
          <w:p>
            <w:pPr>
              <w:pStyle w:val="TableContents"/>
              <w:jc w:val="right"/>
              <w:rPr>
                <w:rFonts w:ascii="Arial" w:hAnsi="Arial"/>
                <w:i w:val="false"/>
                <w:i w:val="false"/>
                <w:iCs w:val="false"/>
                <w:sz w:val="18"/>
                <w:szCs w:val="18"/>
              </w:rPr>
            </w:pPr>
            <w:r>
              <w:rPr>
                <w:rFonts w:ascii="Arial" w:hAnsi="Arial"/>
                <w:i w:val="false"/>
                <w:iCs w:val="false"/>
                <w:sz w:val="18"/>
                <w:szCs w:val="18"/>
              </w:rPr>
            </w:r>
          </w:p>
        </w:tc>
        <w:tc>
          <w:tcPr>
            <w:tcW w:w="1610" w:type="dxa"/>
            <w:tcBorders>
              <w:left w:val="single" w:sz="2" w:space="0" w:color="000000"/>
              <w:bottom w:val="single" w:sz="2" w:space="0" w:color="000000"/>
              <w:insideH w:val="single" w:sz="2" w:space="0" w:color="000000"/>
            </w:tcBorders>
            <w:shd w:fill="auto" w:val="clear"/>
            <w:tcMar>
              <w:top w:w="29" w:type="dxa"/>
              <w:bottom w:w="29" w:type="dxa"/>
              <w:right w:w="29" w:type="dxa"/>
            </w:tcMar>
            <w:vAlign w:val="center"/>
          </w:tcPr>
          <w:p>
            <w:pPr>
              <w:pStyle w:val="TableContents"/>
              <w:jc w:val="right"/>
              <w:rPr>
                <w:rFonts w:ascii="Arial" w:hAnsi="Arial"/>
                <w:b/>
                <w:i w:val="false"/>
                <w:i w:val="false"/>
                <w:iCs w:val="false"/>
                <w:sz w:val="18"/>
                <w:szCs w:val="18"/>
              </w:rPr>
            </w:pPr>
            <w:r>
              <w:rPr>
                <w:rFonts w:ascii="Arial" w:hAnsi="Arial"/>
                <w:b/>
                <w:i w:val="false"/>
                <w:iCs w:val="false"/>
                <w:sz w:val="18"/>
                <w:szCs w:val="18"/>
              </w:rPr>
            </w:r>
          </w:p>
        </w:tc>
      </w:tr>
      <w:tr>
        <w:trPr>
          <w:trHeight w:val="536" w:hRule="atLeast"/>
        </w:trPr>
        <w:tc>
          <w:tcPr>
            <w:tcW w:w="450" w:type="dxa"/>
            <w:tcBorders/>
            <w:shd w:fill="auto" w:val="cle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r>
          </w:p>
        </w:tc>
        <w:tc>
          <w:tcPr>
            <w:tcW w:w="5305" w:type="dxa"/>
            <w:tcBorders>
              <w:top w:val="single" w:sz="2" w:space="0" w:color="212121"/>
            </w:tcBorders>
            <w:shd w:fill="auto" w:val="clear"/>
            <w:tcMar>
              <w:left w:w="0" w:type="dxa"/>
              <w:bottom w:w="0" w:type="dxa"/>
              <w:right w:w="0" w:type="dxa"/>
            </w:tcMar>
            <w:vAlign w:val="center"/>
          </w:tcPr>
          <w:p>
            <w:pPr>
              <w:pStyle w:val="TableContents"/>
              <w:jc w:val="right"/>
              <w:rPr>
                <w:rFonts w:ascii="Arial" w:hAnsi="Arial"/>
                <w:b/>
                <w:i w:val="false"/>
                <w:i w:val="false"/>
                <w:iCs w:val="false"/>
                <w:sz w:val="18"/>
                <w:szCs w:val="18"/>
              </w:rPr>
            </w:pPr>
            <w:r>
              <w:rPr>
                <w:rFonts w:ascii="Arial" w:hAnsi="Arial"/>
                <w:b/>
                <w:i w:val="false"/>
                <w:iCs w:val="false"/>
                <w:sz w:val="18"/>
                <w:szCs w:val="18"/>
              </w:rPr>
              <w:t>UKUPNO 3:</w:t>
            </w:r>
          </w:p>
        </w:tc>
        <w:tc>
          <w:tcPr>
            <w:tcW w:w="640" w:type="dxa"/>
            <w:tcBorders>
              <w:top w:val="single" w:sz="2" w:space="0" w:color="212121"/>
              <w:bottom w:val="single" w:sz="2" w:space="0" w:color="212121"/>
              <w:insideH w:val="single" w:sz="2" w:space="0" w:color="212121"/>
            </w:tcBorders>
            <w:shd w:fill="auto" w:val="clear"/>
            <w:tcMar>
              <w:left w:w="0" w:type="dxa"/>
              <w:right w:w="0" w:type="dxa"/>
            </w:tcMar>
            <w:vAlign w:val="center"/>
          </w:tcPr>
          <w:p>
            <w:pPr>
              <w:pStyle w:val="TableContents"/>
              <w:rPr>
                <w:rFonts w:ascii="Arial" w:hAnsi="Arial"/>
                <w:i w:val="false"/>
                <w:i w:val="false"/>
                <w:iCs w:val="false"/>
                <w:sz w:val="18"/>
                <w:szCs w:val="18"/>
              </w:rPr>
            </w:pPr>
            <w:r>
              <w:rPr>
                <w:rFonts w:ascii="Arial" w:hAnsi="Arial"/>
                <w:i w:val="false"/>
                <w:iCs w:val="false"/>
                <w:sz w:val="18"/>
                <w:szCs w:val="18"/>
              </w:rPr>
            </w:r>
          </w:p>
        </w:tc>
        <w:tc>
          <w:tcPr>
            <w:tcW w:w="900" w:type="dxa"/>
            <w:tcBorders>
              <w:top w:val="single" w:sz="2" w:space="0" w:color="212121"/>
              <w:bottom w:val="single" w:sz="2" w:space="0" w:color="212121"/>
              <w:insideH w:val="single" w:sz="2" w:space="0" w:color="212121"/>
            </w:tcBorders>
            <w:shd w:fill="auto" w:val="clear"/>
            <w:tcMar>
              <w:left w:w="0" w:type="dxa"/>
              <w:right w:w="0" w:type="dxa"/>
            </w:tcMar>
            <w:vAlign w:val="center"/>
          </w:tcPr>
          <w:p>
            <w:pPr>
              <w:pStyle w:val="TableContents"/>
              <w:rPr>
                <w:rFonts w:ascii="Arial" w:hAnsi="Arial"/>
                <w:i w:val="false"/>
                <w:i w:val="false"/>
                <w:iCs w:val="false"/>
                <w:sz w:val="18"/>
                <w:szCs w:val="18"/>
              </w:rPr>
            </w:pPr>
            <w:r>
              <w:rPr>
                <w:rFonts w:ascii="Arial" w:hAnsi="Arial"/>
                <w:i w:val="false"/>
                <w:iCs w:val="false"/>
                <w:sz w:val="18"/>
                <w:szCs w:val="18"/>
              </w:rPr>
            </w:r>
          </w:p>
        </w:tc>
        <w:tc>
          <w:tcPr>
            <w:tcW w:w="1350" w:type="dxa"/>
            <w:tcBorders>
              <w:top w:val="single" w:sz="2" w:space="0" w:color="212121"/>
              <w:bottom w:val="single" w:sz="2" w:space="0" w:color="212121"/>
              <w:insideH w:val="single" w:sz="2" w:space="0" w:color="212121"/>
            </w:tcBorders>
            <w:shd w:fill="auto" w:val="clear"/>
            <w:tcMar>
              <w:left w:w="0" w:type="dxa"/>
              <w:right w:w="0" w:type="dxa"/>
            </w:tcMar>
            <w:vAlign w:val="center"/>
          </w:tcPr>
          <w:p>
            <w:pPr>
              <w:pStyle w:val="TableContents"/>
              <w:jc w:val="right"/>
              <w:rPr>
                <w:rFonts w:ascii="Arial" w:hAnsi="Arial"/>
                <w:b/>
                <w:i w:val="false"/>
                <w:i w:val="false"/>
                <w:iCs w:val="false"/>
                <w:sz w:val="18"/>
                <w:szCs w:val="18"/>
              </w:rPr>
            </w:pPr>
            <w:r>
              <w:rPr>
                <w:rFonts w:ascii="Arial" w:hAnsi="Arial"/>
                <w:b/>
                <w:i w:val="false"/>
                <w:iCs w:val="false"/>
                <w:sz w:val="18"/>
                <w:szCs w:val="18"/>
              </w:rPr>
            </w:r>
          </w:p>
        </w:tc>
        <w:tc>
          <w:tcPr>
            <w:tcW w:w="1610" w:type="dxa"/>
            <w:tcBorders>
              <w:top w:val="single" w:sz="2" w:space="0" w:color="212121"/>
              <w:bottom w:val="single" w:sz="2" w:space="0" w:color="212121"/>
              <w:insideH w:val="single" w:sz="2" w:space="0" w:color="212121"/>
            </w:tcBorders>
            <w:shd w:fill="auto" w:val="clear"/>
            <w:tcMar>
              <w:left w:w="0" w:type="dxa"/>
              <w:right w:w="0" w:type="dxa"/>
            </w:tcMar>
            <w:vAlign w:val="center"/>
          </w:tcPr>
          <w:p>
            <w:pPr>
              <w:pStyle w:val="TableContents"/>
              <w:jc w:val="right"/>
              <w:rPr>
                <w:rFonts w:ascii="Arial" w:hAnsi="Arial"/>
                <w:b/>
                <w:i w:val="false"/>
                <w:i w:val="false"/>
                <w:iCs w:val="false"/>
                <w:sz w:val="18"/>
                <w:szCs w:val="18"/>
              </w:rPr>
            </w:pPr>
            <w:r>
              <w:rPr>
                <w:rFonts w:ascii="Arial" w:hAnsi="Arial"/>
                <w:b/>
                <w:i w:val="false"/>
                <w:iCs w:val="false"/>
                <w:sz w:val="18"/>
                <w:szCs w:val="18"/>
              </w:rPr>
            </w:r>
          </w:p>
        </w:tc>
      </w:tr>
      <w:tr>
        <w:trPr/>
        <w:tc>
          <w:tcPr>
            <w:tcW w:w="450" w:type="dxa"/>
            <w:tcBorders/>
            <w:shd w:fill="auto" w:val="cle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r>
          </w:p>
        </w:tc>
        <w:tc>
          <w:tcPr>
            <w:tcW w:w="5305" w:type="dxa"/>
            <w:tcBorders/>
            <w:shd w:fill="auto" w:val="clear"/>
          </w:tcPr>
          <w:p>
            <w:pPr>
              <w:pStyle w:val="TableContents"/>
              <w:jc w:val="left"/>
              <w:rPr>
                <w:rFonts w:ascii="Arial" w:hAnsi="Arial"/>
                <w:b/>
                <w:i/>
                <w:sz w:val="18"/>
                <w:szCs w:val="18"/>
              </w:rPr>
            </w:pPr>
            <w:r>
              <w:rPr>
                <w:rFonts w:ascii="Arial" w:hAnsi="Arial"/>
                <w:b/>
                <w:i/>
                <w:sz w:val="18"/>
                <w:szCs w:val="18"/>
              </w:rPr>
            </w:r>
          </w:p>
        </w:tc>
        <w:tc>
          <w:tcPr>
            <w:tcW w:w="640" w:type="dxa"/>
            <w:tcBorders/>
            <w:shd w:fill="auto" w:val="clear"/>
            <w:vAlign w:val="bottom"/>
          </w:tcPr>
          <w:p>
            <w:pPr>
              <w:pStyle w:val="TableContents"/>
              <w:rPr>
                <w:rFonts w:ascii="Arial" w:hAnsi="Arial"/>
                <w:i w:val="false"/>
                <w:i w:val="false"/>
                <w:iCs w:val="false"/>
                <w:sz w:val="18"/>
                <w:szCs w:val="18"/>
              </w:rPr>
            </w:pPr>
            <w:r>
              <w:rPr>
                <w:rFonts w:ascii="Arial" w:hAnsi="Arial"/>
                <w:i w:val="false"/>
                <w:iCs w:val="false"/>
                <w:sz w:val="18"/>
                <w:szCs w:val="18"/>
              </w:rPr>
            </w:r>
          </w:p>
        </w:tc>
        <w:tc>
          <w:tcPr>
            <w:tcW w:w="900" w:type="dxa"/>
            <w:tcBorders/>
            <w:shd w:fill="auto" w:val="clear"/>
            <w:vAlign w:val="bottom"/>
          </w:tcPr>
          <w:p>
            <w:pPr>
              <w:pStyle w:val="TableContents"/>
              <w:rPr>
                <w:rFonts w:ascii="Arial" w:hAnsi="Arial"/>
                <w:i w:val="false"/>
                <w:i w:val="false"/>
                <w:iCs w:val="false"/>
                <w:sz w:val="18"/>
                <w:szCs w:val="18"/>
              </w:rPr>
            </w:pPr>
            <w:r>
              <w:rPr>
                <w:rFonts w:ascii="Arial" w:hAnsi="Arial"/>
                <w:i w:val="false"/>
                <w:iCs w:val="false"/>
                <w:sz w:val="18"/>
                <w:szCs w:val="18"/>
              </w:rPr>
            </w:r>
          </w:p>
        </w:tc>
        <w:tc>
          <w:tcPr>
            <w:tcW w:w="1350" w:type="dxa"/>
            <w:tcBorders/>
            <w:shd w:fill="auto" w:val="clear"/>
            <w:vAlign w:val="center"/>
          </w:tcPr>
          <w:p>
            <w:pPr>
              <w:pStyle w:val="TableContents"/>
              <w:jc w:val="right"/>
              <w:rPr>
                <w:rFonts w:ascii="Arial" w:hAnsi="Arial"/>
                <w:b/>
                <w:i w:val="false"/>
                <w:i w:val="false"/>
                <w:iCs w:val="false"/>
                <w:sz w:val="18"/>
                <w:szCs w:val="18"/>
              </w:rPr>
            </w:pPr>
            <w:r>
              <w:rPr>
                <w:rFonts w:ascii="Arial" w:hAnsi="Arial"/>
                <w:b/>
                <w:i w:val="false"/>
                <w:iCs w:val="false"/>
                <w:sz w:val="18"/>
                <w:szCs w:val="18"/>
              </w:rPr>
            </w:r>
          </w:p>
        </w:tc>
        <w:tc>
          <w:tcPr>
            <w:tcW w:w="1610" w:type="dxa"/>
            <w:tcBorders/>
            <w:shd w:fill="auto" w:val="clear"/>
            <w:vAlign w:val="center"/>
          </w:tcPr>
          <w:p>
            <w:pPr>
              <w:pStyle w:val="TableContents"/>
              <w:jc w:val="right"/>
              <w:rPr>
                <w:rFonts w:ascii="Arial" w:hAnsi="Arial"/>
                <w:b/>
                <w:i w:val="false"/>
                <w:i w:val="false"/>
                <w:iCs w:val="false"/>
                <w:sz w:val="18"/>
                <w:szCs w:val="18"/>
              </w:rPr>
            </w:pPr>
            <w:r>
              <w:rPr>
                <w:rFonts w:ascii="Arial" w:hAnsi="Arial"/>
                <w:b/>
                <w:i w:val="false"/>
                <w:iCs w:val="false"/>
                <w:sz w:val="18"/>
                <w:szCs w:val="18"/>
              </w:rPr>
            </w:r>
          </w:p>
        </w:tc>
      </w:tr>
      <w:tr>
        <w:trPr/>
        <w:tc>
          <w:tcPr>
            <w:tcW w:w="450" w:type="dxa"/>
            <w:tcBorders/>
            <w:shd w:fill="auto" w:val="cle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r>
          </w:p>
        </w:tc>
        <w:tc>
          <w:tcPr>
            <w:tcW w:w="5305" w:type="dxa"/>
            <w:tcBorders/>
            <w:shd w:fill="auto" w:val="clear"/>
          </w:tcPr>
          <w:p>
            <w:pPr>
              <w:pStyle w:val="TableContents"/>
              <w:jc w:val="left"/>
              <w:rPr>
                <w:rFonts w:ascii="Arial" w:hAnsi="Arial"/>
                <w:b/>
                <w:i/>
                <w:sz w:val="18"/>
                <w:szCs w:val="18"/>
              </w:rPr>
            </w:pPr>
            <w:r>
              <w:rPr>
                <w:rFonts w:ascii="Arial" w:hAnsi="Arial"/>
                <w:b/>
                <w:i/>
                <w:sz w:val="18"/>
                <w:szCs w:val="18"/>
              </w:rPr>
            </w:r>
          </w:p>
        </w:tc>
        <w:tc>
          <w:tcPr>
            <w:tcW w:w="640" w:type="dxa"/>
            <w:tcBorders/>
            <w:shd w:fill="auto" w:val="clear"/>
            <w:vAlign w:val="bottom"/>
          </w:tcPr>
          <w:p>
            <w:pPr>
              <w:pStyle w:val="TableContents"/>
              <w:rPr>
                <w:rFonts w:ascii="Arial" w:hAnsi="Arial"/>
                <w:i w:val="false"/>
                <w:i w:val="false"/>
                <w:iCs w:val="false"/>
                <w:sz w:val="18"/>
                <w:szCs w:val="18"/>
              </w:rPr>
            </w:pPr>
            <w:r>
              <w:rPr>
                <w:rFonts w:ascii="Arial" w:hAnsi="Arial"/>
                <w:i w:val="false"/>
                <w:iCs w:val="false"/>
                <w:sz w:val="18"/>
                <w:szCs w:val="18"/>
              </w:rPr>
            </w:r>
          </w:p>
        </w:tc>
        <w:tc>
          <w:tcPr>
            <w:tcW w:w="900" w:type="dxa"/>
            <w:tcBorders/>
            <w:shd w:fill="auto" w:val="clear"/>
            <w:vAlign w:val="bottom"/>
          </w:tcPr>
          <w:p>
            <w:pPr>
              <w:pStyle w:val="TableContents"/>
              <w:rPr>
                <w:rFonts w:ascii="Arial" w:hAnsi="Arial"/>
                <w:i w:val="false"/>
                <w:i w:val="false"/>
                <w:iCs w:val="false"/>
                <w:sz w:val="18"/>
                <w:szCs w:val="18"/>
              </w:rPr>
            </w:pPr>
            <w:r>
              <w:rPr>
                <w:rFonts w:ascii="Arial" w:hAnsi="Arial"/>
                <w:i w:val="false"/>
                <w:iCs w:val="false"/>
                <w:sz w:val="18"/>
                <w:szCs w:val="18"/>
              </w:rPr>
            </w:r>
          </w:p>
        </w:tc>
        <w:tc>
          <w:tcPr>
            <w:tcW w:w="1350" w:type="dxa"/>
            <w:tcBorders/>
            <w:shd w:fill="auto" w:val="clear"/>
            <w:vAlign w:val="center"/>
          </w:tcPr>
          <w:p>
            <w:pPr>
              <w:pStyle w:val="TableContents"/>
              <w:jc w:val="right"/>
              <w:rPr>
                <w:rFonts w:ascii="Arial" w:hAnsi="Arial"/>
                <w:b/>
                <w:i w:val="false"/>
                <w:i w:val="false"/>
                <w:iCs w:val="false"/>
                <w:sz w:val="18"/>
                <w:szCs w:val="18"/>
              </w:rPr>
            </w:pPr>
            <w:r>
              <w:rPr>
                <w:rFonts w:ascii="Arial" w:hAnsi="Arial"/>
                <w:b/>
                <w:i w:val="false"/>
                <w:iCs w:val="false"/>
                <w:sz w:val="18"/>
                <w:szCs w:val="18"/>
              </w:rPr>
            </w:r>
          </w:p>
        </w:tc>
        <w:tc>
          <w:tcPr>
            <w:tcW w:w="1610" w:type="dxa"/>
            <w:tcBorders/>
            <w:shd w:fill="auto" w:val="clear"/>
            <w:vAlign w:val="center"/>
          </w:tcPr>
          <w:p>
            <w:pPr>
              <w:pStyle w:val="TableContents"/>
              <w:jc w:val="right"/>
              <w:rPr>
                <w:rFonts w:ascii="Arial" w:hAnsi="Arial"/>
                <w:b/>
                <w:i w:val="false"/>
                <w:i w:val="false"/>
                <w:iCs w:val="false"/>
                <w:sz w:val="18"/>
                <w:szCs w:val="18"/>
              </w:rPr>
            </w:pPr>
            <w:r>
              <w:rPr>
                <w:rFonts w:ascii="Arial" w:hAnsi="Arial"/>
                <w:b/>
                <w:i w:val="false"/>
                <w:iCs w:val="false"/>
                <w:sz w:val="18"/>
                <w:szCs w:val="18"/>
              </w:rPr>
            </w:r>
          </w:p>
        </w:tc>
      </w:tr>
      <w:tr>
        <w:trPr/>
        <w:tc>
          <w:tcPr>
            <w:tcW w:w="450" w:type="dxa"/>
            <w:tcBorders/>
            <w:shd w:fill="auto" w:val="cle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r>
          </w:p>
        </w:tc>
        <w:tc>
          <w:tcPr>
            <w:tcW w:w="5305" w:type="dxa"/>
            <w:tcBorders/>
            <w:shd w:fill="auto" w:val="clear"/>
          </w:tcPr>
          <w:p>
            <w:pPr>
              <w:pStyle w:val="TableContents"/>
              <w:jc w:val="left"/>
              <w:rPr>
                <w:rFonts w:ascii="Arial" w:hAnsi="Arial"/>
                <w:b/>
                <w:i/>
                <w:sz w:val="18"/>
                <w:szCs w:val="18"/>
              </w:rPr>
            </w:pPr>
            <w:r>
              <w:rPr>
                <w:rFonts w:ascii="Arial" w:hAnsi="Arial"/>
                <w:b/>
                <w:i/>
                <w:sz w:val="18"/>
                <w:szCs w:val="18"/>
              </w:rPr>
            </w:r>
          </w:p>
        </w:tc>
        <w:tc>
          <w:tcPr>
            <w:tcW w:w="640" w:type="dxa"/>
            <w:tcBorders/>
            <w:shd w:fill="auto" w:val="clear"/>
            <w:vAlign w:val="bottom"/>
          </w:tcPr>
          <w:p>
            <w:pPr>
              <w:pStyle w:val="TableContents"/>
              <w:rPr>
                <w:rFonts w:ascii="Arial" w:hAnsi="Arial"/>
                <w:i w:val="false"/>
                <w:i w:val="false"/>
                <w:iCs w:val="false"/>
                <w:sz w:val="18"/>
                <w:szCs w:val="18"/>
              </w:rPr>
            </w:pPr>
            <w:r>
              <w:rPr>
                <w:rFonts w:ascii="Arial" w:hAnsi="Arial"/>
                <w:i w:val="false"/>
                <w:iCs w:val="false"/>
                <w:sz w:val="18"/>
                <w:szCs w:val="18"/>
              </w:rPr>
            </w:r>
          </w:p>
        </w:tc>
        <w:tc>
          <w:tcPr>
            <w:tcW w:w="900" w:type="dxa"/>
            <w:tcBorders/>
            <w:shd w:fill="auto" w:val="clear"/>
            <w:vAlign w:val="bottom"/>
          </w:tcPr>
          <w:p>
            <w:pPr>
              <w:pStyle w:val="TableContents"/>
              <w:rPr>
                <w:rFonts w:ascii="Arial" w:hAnsi="Arial"/>
                <w:i w:val="false"/>
                <w:i w:val="false"/>
                <w:iCs w:val="false"/>
                <w:sz w:val="18"/>
                <w:szCs w:val="18"/>
              </w:rPr>
            </w:pPr>
            <w:r>
              <w:rPr>
                <w:rFonts w:ascii="Arial" w:hAnsi="Arial"/>
                <w:i w:val="false"/>
                <w:iCs w:val="false"/>
                <w:sz w:val="18"/>
                <w:szCs w:val="18"/>
              </w:rPr>
            </w:r>
          </w:p>
        </w:tc>
        <w:tc>
          <w:tcPr>
            <w:tcW w:w="1350" w:type="dxa"/>
            <w:tcBorders/>
            <w:shd w:fill="auto" w:val="clear"/>
            <w:vAlign w:val="center"/>
          </w:tcPr>
          <w:p>
            <w:pPr>
              <w:pStyle w:val="TableContents"/>
              <w:jc w:val="right"/>
              <w:rPr>
                <w:rFonts w:ascii="Arial" w:hAnsi="Arial"/>
                <w:b/>
                <w:i w:val="false"/>
                <w:i w:val="false"/>
                <w:iCs w:val="false"/>
                <w:sz w:val="18"/>
                <w:szCs w:val="18"/>
              </w:rPr>
            </w:pPr>
            <w:r>
              <w:rPr>
                <w:rFonts w:ascii="Arial" w:hAnsi="Arial"/>
                <w:b/>
                <w:i w:val="false"/>
                <w:iCs w:val="false"/>
                <w:sz w:val="18"/>
                <w:szCs w:val="18"/>
              </w:rPr>
            </w:r>
          </w:p>
        </w:tc>
        <w:tc>
          <w:tcPr>
            <w:tcW w:w="1610" w:type="dxa"/>
            <w:tcBorders/>
            <w:shd w:fill="auto" w:val="clear"/>
            <w:vAlign w:val="center"/>
          </w:tcPr>
          <w:p>
            <w:pPr>
              <w:pStyle w:val="TableContents"/>
              <w:jc w:val="right"/>
              <w:rPr>
                <w:rFonts w:ascii="Arial" w:hAnsi="Arial"/>
                <w:b/>
                <w:i w:val="false"/>
                <w:i w:val="false"/>
                <w:iCs w:val="false"/>
                <w:sz w:val="18"/>
                <w:szCs w:val="18"/>
              </w:rPr>
            </w:pPr>
            <w:r>
              <w:rPr>
                <w:rFonts w:ascii="Arial" w:hAnsi="Arial"/>
                <w:b/>
                <w:i w:val="false"/>
                <w:iCs w:val="false"/>
                <w:sz w:val="18"/>
                <w:szCs w:val="18"/>
              </w:rPr>
            </w:r>
          </w:p>
        </w:tc>
      </w:tr>
      <w:tr>
        <w:trPr/>
        <w:tc>
          <w:tcPr>
            <w:tcW w:w="450" w:type="dxa"/>
            <w:tcBorders/>
            <w:shd w:fill="auto" w:val="cle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r>
          </w:p>
        </w:tc>
        <w:tc>
          <w:tcPr>
            <w:tcW w:w="5305" w:type="dxa"/>
            <w:tcBorders/>
            <w:shd w:fill="auto" w:val="clear"/>
          </w:tcPr>
          <w:p>
            <w:pPr>
              <w:pStyle w:val="TableContents"/>
              <w:jc w:val="left"/>
              <w:rPr>
                <w:rFonts w:ascii="Arial" w:hAnsi="Arial"/>
                <w:b/>
                <w:i/>
                <w:sz w:val="18"/>
                <w:szCs w:val="18"/>
              </w:rPr>
            </w:pPr>
            <w:r>
              <w:rPr>
                <w:rFonts w:ascii="Arial" w:hAnsi="Arial"/>
                <w:b/>
                <w:i/>
                <w:sz w:val="18"/>
                <w:szCs w:val="18"/>
              </w:rPr>
            </w:r>
          </w:p>
        </w:tc>
        <w:tc>
          <w:tcPr>
            <w:tcW w:w="640" w:type="dxa"/>
            <w:tcBorders/>
            <w:shd w:fill="auto" w:val="clear"/>
            <w:vAlign w:val="bottom"/>
          </w:tcPr>
          <w:p>
            <w:pPr>
              <w:pStyle w:val="TableContents"/>
              <w:rPr>
                <w:rFonts w:ascii="Arial" w:hAnsi="Arial"/>
                <w:i w:val="false"/>
                <w:i w:val="false"/>
                <w:iCs w:val="false"/>
                <w:sz w:val="18"/>
                <w:szCs w:val="18"/>
              </w:rPr>
            </w:pPr>
            <w:r>
              <w:rPr>
                <w:rFonts w:ascii="Arial" w:hAnsi="Arial"/>
                <w:i w:val="false"/>
                <w:iCs w:val="false"/>
                <w:sz w:val="18"/>
                <w:szCs w:val="18"/>
              </w:rPr>
            </w:r>
          </w:p>
        </w:tc>
        <w:tc>
          <w:tcPr>
            <w:tcW w:w="900" w:type="dxa"/>
            <w:tcBorders/>
            <w:shd w:fill="auto" w:val="clear"/>
            <w:vAlign w:val="bottom"/>
          </w:tcPr>
          <w:p>
            <w:pPr>
              <w:pStyle w:val="TableContents"/>
              <w:rPr>
                <w:rFonts w:ascii="Arial" w:hAnsi="Arial"/>
                <w:i w:val="false"/>
                <w:i w:val="false"/>
                <w:iCs w:val="false"/>
                <w:sz w:val="18"/>
                <w:szCs w:val="18"/>
              </w:rPr>
            </w:pPr>
            <w:r>
              <w:rPr>
                <w:rFonts w:ascii="Arial" w:hAnsi="Arial"/>
                <w:i w:val="false"/>
                <w:iCs w:val="false"/>
                <w:sz w:val="18"/>
                <w:szCs w:val="18"/>
              </w:rPr>
            </w:r>
          </w:p>
        </w:tc>
        <w:tc>
          <w:tcPr>
            <w:tcW w:w="1350" w:type="dxa"/>
            <w:tcBorders/>
            <w:shd w:fill="auto" w:val="clear"/>
            <w:vAlign w:val="center"/>
          </w:tcPr>
          <w:p>
            <w:pPr>
              <w:pStyle w:val="TableContents"/>
              <w:jc w:val="right"/>
              <w:rPr>
                <w:rFonts w:ascii="Arial" w:hAnsi="Arial"/>
                <w:b/>
                <w:i w:val="false"/>
                <w:i w:val="false"/>
                <w:iCs w:val="false"/>
                <w:sz w:val="18"/>
                <w:szCs w:val="18"/>
              </w:rPr>
            </w:pPr>
            <w:r>
              <w:rPr>
                <w:rFonts w:ascii="Arial" w:hAnsi="Arial"/>
                <w:b/>
                <w:i w:val="false"/>
                <w:iCs w:val="false"/>
                <w:sz w:val="18"/>
                <w:szCs w:val="18"/>
              </w:rPr>
            </w:r>
          </w:p>
        </w:tc>
        <w:tc>
          <w:tcPr>
            <w:tcW w:w="1610" w:type="dxa"/>
            <w:tcBorders/>
            <w:shd w:fill="auto" w:val="clear"/>
            <w:vAlign w:val="center"/>
          </w:tcPr>
          <w:p>
            <w:pPr>
              <w:pStyle w:val="TableContents"/>
              <w:jc w:val="right"/>
              <w:rPr>
                <w:rFonts w:ascii="Arial" w:hAnsi="Arial"/>
                <w:b/>
                <w:i w:val="false"/>
                <w:i w:val="false"/>
                <w:iCs w:val="false"/>
                <w:sz w:val="18"/>
                <w:szCs w:val="18"/>
              </w:rPr>
            </w:pPr>
            <w:r>
              <w:rPr>
                <w:rFonts w:ascii="Arial" w:hAnsi="Arial"/>
                <w:b/>
                <w:i w:val="false"/>
                <w:iCs w:val="false"/>
                <w:sz w:val="18"/>
                <w:szCs w:val="18"/>
              </w:rPr>
            </w:r>
          </w:p>
        </w:tc>
      </w:tr>
      <w:tr>
        <w:trPr/>
        <w:tc>
          <w:tcPr>
            <w:tcW w:w="450" w:type="dxa"/>
            <w:tcBorders/>
            <w:shd w:fill="auto" w:val="cle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t xml:space="preserve">4. </w:t>
            </w:r>
          </w:p>
        </w:tc>
        <w:tc>
          <w:tcPr>
            <w:tcW w:w="5305" w:type="dxa"/>
            <w:tcBorders/>
            <w:shd w:fill="auto" w:val="clear"/>
          </w:tcPr>
          <w:p>
            <w:pPr>
              <w:pStyle w:val="TableContents"/>
              <w:jc w:val="left"/>
              <w:rPr>
                <w:rFonts w:ascii="Arial" w:hAnsi="Arial"/>
                <w:b/>
                <w:sz w:val="18"/>
                <w:szCs w:val="18"/>
              </w:rPr>
            </w:pPr>
            <w:r>
              <w:rPr>
                <w:rFonts w:ascii="Arial" w:hAnsi="Arial"/>
                <w:b/>
                <w:sz w:val="18"/>
                <w:szCs w:val="18"/>
              </w:rPr>
              <w:t>URBANA OPREMA I RASVJETA</w:t>
            </w:r>
          </w:p>
        </w:tc>
        <w:tc>
          <w:tcPr>
            <w:tcW w:w="640" w:type="dxa"/>
            <w:tcBorders/>
            <w:shd w:fill="auto" w:val="clear"/>
            <w:vAlign w:val="bottom"/>
          </w:tcPr>
          <w:p>
            <w:pPr>
              <w:pStyle w:val="TableContents"/>
              <w:rPr>
                <w:rFonts w:ascii="Arial" w:hAnsi="Arial"/>
                <w:i w:val="false"/>
                <w:i w:val="false"/>
                <w:iCs w:val="false"/>
                <w:sz w:val="18"/>
                <w:szCs w:val="18"/>
              </w:rPr>
            </w:pPr>
            <w:r>
              <w:rPr>
                <w:rFonts w:ascii="Arial" w:hAnsi="Arial"/>
                <w:i w:val="false"/>
                <w:iCs w:val="false"/>
                <w:sz w:val="18"/>
                <w:szCs w:val="18"/>
              </w:rPr>
            </w:r>
          </w:p>
        </w:tc>
        <w:tc>
          <w:tcPr>
            <w:tcW w:w="900" w:type="dxa"/>
            <w:tcBorders/>
            <w:shd w:fill="auto" w:val="clear"/>
            <w:vAlign w:val="bottom"/>
          </w:tcPr>
          <w:p>
            <w:pPr>
              <w:pStyle w:val="TableContents"/>
              <w:rPr>
                <w:rFonts w:ascii="Arial" w:hAnsi="Arial"/>
                <w:i w:val="false"/>
                <w:i w:val="false"/>
                <w:iCs w:val="false"/>
                <w:sz w:val="18"/>
                <w:szCs w:val="18"/>
              </w:rPr>
            </w:pPr>
            <w:r>
              <w:rPr>
                <w:rFonts w:ascii="Arial" w:hAnsi="Arial"/>
                <w:i w:val="false"/>
                <w:iCs w:val="false"/>
                <w:sz w:val="18"/>
                <w:szCs w:val="18"/>
              </w:rPr>
            </w:r>
          </w:p>
        </w:tc>
        <w:tc>
          <w:tcPr>
            <w:tcW w:w="1350" w:type="dxa"/>
            <w:tcBorders/>
            <w:shd w:fill="auto" w:val="clear"/>
            <w:vAlign w:val="center"/>
          </w:tcPr>
          <w:p>
            <w:pPr>
              <w:pStyle w:val="TableContents"/>
              <w:jc w:val="right"/>
              <w:rPr>
                <w:rFonts w:ascii="Arial" w:hAnsi="Arial"/>
                <w:i w:val="false"/>
                <w:i w:val="false"/>
                <w:iCs w:val="false"/>
                <w:sz w:val="18"/>
                <w:szCs w:val="18"/>
              </w:rPr>
            </w:pPr>
            <w:r>
              <w:rPr>
                <w:rFonts w:ascii="Arial" w:hAnsi="Arial"/>
                <w:i w:val="false"/>
                <w:iCs w:val="false"/>
                <w:sz w:val="18"/>
                <w:szCs w:val="18"/>
              </w:rPr>
            </w:r>
          </w:p>
        </w:tc>
        <w:tc>
          <w:tcPr>
            <w:tcW w:w="1610" w:type="dxa"/>
            <w:tcBorders/>
            <w:shd w:fill="auto" w:val="clear"/>
            <w:vAlign w:val="center"/>
          </w:tcPr>
          <w:p>
            <w:pPr>
              <w:pStyle w:val="TableContents"/>
              <w:jc w:val="right"/>
              <w:rPr>
                <w:rFonts w:ascii="Arial" w:hAnsi="Arial"/>
                <w:b/>
                <w:i w:val="false"/>
                <w:i w:val="false"/>
                <w:iCs w:val="false"/>
                <w:sz w:val="18"/>
                <w:szCs w:val="18"/>
              </w:rPr>
            </w:pPr>
            <w:r>
              <w:rPr>
                <w:rFonts w:ascii="Arial" w:hAnsi="Arial"/>
                <w:b/>
                <w:i w:val="false"/>
                <w:iCs w:val="false"/>
                <w:sz w:val="18"/>
                <w:szCs w:val="18"/>
              </w:rPr>
            </w:r>
          </w:p>
        </w:tc>
      </w:tr>
      <w:tr>
        <w:trPr/>
        <w:tc>
          <w:tcPr>
            <w:tcW w:w="450" w:type="dxa"/>
            <w:tcBorders>
              <w:top w:val="single" w:sz="2" w:space="0" w:color="000000"/>
            </w:tcBorders>
            <w:shd w:fill="auto" w:val="clear"/>
            <w:tcMar>
              <w:top w:w="29" w:type="dxa"/>
              <w:left w:w="29" w:type="dxa"/>
              <w:bottom w:w="29" w:type="dxa"/>
              <w:right w:w="29" w:type="dxa"/>
            </w:tcM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t>4.1.</w:t>
            </w:r>
          </w:p>
        </w:tc>
        <w:tc>
          <w:tcPr>
            <w:tcW w:w="5305" w:type="dxa"/>
            <w:tcBorders>
              <w:top w:val="single" w:sz="2" w:space="0" w:color="000000"/>
            </w:tcBorders>
            <w:shd w:fill="auto" w:val="clear"/>
            <w:tcMar>
              <w:top w:w="29" w:type="dxa"/>
              <w:left w:w="29" w:type="dxa"/>
              <w:bottom w:w="29" w:type="dxa"/>
              <w:right w:w="29" w:type="dxa"/>
            </w:tcMar>
          </w:tcPr>
          <w:p>
            <w:pPr>
              <w:pStyle w:val="TableContents"/>
              <w:jc w:val="left"/>
              <w:rPr>
                <w:rFonts w:ascii="Arial" w:hAnsi="Arial"/>
                <w:sz w:val="18"/>
                <w:szCs w:val="18"/>
              </w:rPr>
            </w:pPr>
            <w:r>
              <w:rPr>
                <w:rFonts w:ascii="Arial" w:hAnsi="Arial"/>
                <w:sz w:val="18"/>
                <w:szCs w:val="18"/>
              </w:rPr>
              <w:t>Dobava i postava drvene park klupe sa naslonom.</w:t>
            </w:r>
          </w:p>
          <w:p>
            <w:pPr>
              <w:pStyle w:val="TableContents"/>
              <w:jc w:val="left"/>
              <w:rPr>
                <w:rFonts w:ascii="Arial" w:hAnsi="Arial"/>
                <w:sz w:val="18"/>
                <w:szCs w:val="18"/>
              </w:rPr>
            </w:pPr>
            <w:r>
              <w:rPr>
                <w:rFonts w:ascii="Arial" w:hAnsi="Arial"/>
                <w:sz w:val="18"/>
                <w:szCs w:val="18"/>
              </w:rPr>
              <w:t>Postolje: čelik</w:t>
            </w:r>
          </w:p>
          <w:p>
            <w:pPr>
              <w:pStyle w:val="TableContents"/>
              <w:jc w:val="left"/>
              <w:rPr>
                <w:rFonts w:ascii="Arial" w:hAnsi="Arial"/>
                <w:sz w:val="18"/>
                <w:szCs w:val="18"/>
              </w:rPr>
            </w:pPr>
            <w:r>
              <w:rPr>
                <w:rFonts w:ascii="Arial" w:hAnsi="Arial"/>
                <w:sz w:val="18"/>
                <w:szCs w:val="18"/>
              </w:rPr>
              <w:t>Sjedište: drvo</w:t>
            </w:r>
          </w:p>
          <w:p>
            <w:pPr>
              <w:pStyle w:val="TableContents"/>
              <w:jc w:val="left"/>
              <w:rPr>
                <w:rFonts w:ascii="Arial" w:hAnsi="Arial"/>
                <w:sz w:val="18"/>
                <w:szCs w:val="18"/>
              </w:rPr>
            </w:pPr>
            <w:r>
              <w:rPr>
                <w:rFonts w:ascii="Arial" w:hAnsi="Arial"/>
                <w:sz w:val="18"/>
                <w:szCs w:val="18"/>
              </w:rPr>
              <w:t>Dim. dužine cca 2,00 m.</w:t>
            </w:r>
          </w:p>
        </w:tc>
        <w:tc>
          <w:tcPr>
            <w:tcW w:w="640" w:type="dxa"/>
            <w:tcBorders>
              <w:top w:val="single" w:sz="2" w:space="0" w:color="000000"/>
            </w:tcBorders>
            <w:shd w:fill="auto" w:val="clear"/>
            <w:tcMar>
              <w:top w:w="29" w:type="dxa"/>
              <w:left w:w="29" w:type="dxa"/>
              <w:bottom w:w="29" w:type="dxa"/>
              <w:right w:w="29" w:type="dxa"/>
            </w:tcMar>
            <w:vAlign w:val="bottom"/>
          </w:tcPr>
          <w:p>
            <w:pPr>
              <w:pStyle w:val="TableContents"/>
              <w:jc w:val="center"/>
              <w:rPr>
                <w:rFonts w:ascii="Arial" w:hAnsi="Arial"/>
                <w:i w:val="false"/>
                <w:i w:val="false"/>
                <w:iCs w:val="false"/>
                <w:color w:val="000000"/>
                <w:sz w:val="18"/>
                <w:szCs w:val="18"/>
              </w:rPr>
            </w:pPr>
            <w:r>
              <w:rPr>
                <w:rFonts w:ascii="Arial" w:hAnsi="Arial"/>
                <w:i w:val="false"/>
                <w:iCs w:val="false"/>
                <w:color w:val="000000"/>
                <w:sz w:val="18"/>
                <w:szCs w:val="18"/>
              </w:rPr>
              <w:t>kom</w:t>
            </w:r>
          </w:p>
        </w:tc>
        <w:tc>
          <w:tcPr>
            <w:tcW w:w="900" w:type="dxa"/>
            <w:tcBorders>
              <w:top w:val="single" w:sz="2" w:space="0" w:color="000000"/>
              <w:left w:val="single" w:sz="2" w:space="0" w:color="000000"/>
            </w:tcBorders>
            <w:shd w:fill="auto" w:val="clear"/>
            <w:tcMar>
              <w:top w:w="29" w:type="dxa"/>
              <w:bottom w:w="29" w:type="dxa"/>
              <w:right w:w="29" w:type="dxa"/>
            </w:tcMar>
            <w:vAlign w:val="bottom"/>
          </w:tcPr>
          <w:p>
            <w:pPr>
              <w:pStyle w:val="TableContents"/>
              <w:jc w:val="right"/>
              <w:rPr>
                <w:rFonts w:ascii="Arial" w:hAnsi="Arial"/>
                <w:i w:val="false"/>
                <w:i w:val="false"/>
                <w:iCs w:val="false"/>
                <w:sz w:val="18"/>
                <w:szCs w:val="18"/>
              </w:rPr>
            </w:pPr>
            <w:r>
              <w:rPr>
                <w:rFonts w:ascii="Arial" w:hAnsi="Arial"/>
                <w:i w:val="false"/>
                <w:iCs w:val="false"/>
                <w:sz w:val="18"/>
                <w:szCs w:val="18"/>
              </w:rPr>
              <w:t>5.00</w:t>
            </w:r>
          </w:p>
        </w:tc>
        <w:tc>
          <w:tcPr>
            <w:tcW w:w="1350" w:type="dxa"/>
            <w:tcBorders>
              <w:top w:val="single" w:sz="2" w:space="0" w:color="000000"/>
              <w:left w:val="single" w:sz="2" w:space="0" w:color="000000"/>
            </w:tcBorders>
            <w:shd w:fill="auto" w:val="clear"/>
            <w:tcMar>
              <w:top w:w="29" w:type="dxa"/>
              <w:bottom w:w="29" w:type="dxa"/>
              <w:right w:w="29" w:type="dxa"/>
            </w:tcMar>
            <w:vAlign w:val="center"/>
          </w:tcPr>
          <w:p>
            <w:pPr>
              <w:pStyle w:val="TableContents"/>
              <w:jc w:val="right"/>
              <w:rPr>
                <w:rFonts w:ascii="Arial" w:hAnsi="Arial"/>
                <w:i w:val="false"/>
                <w:i w:val="false"/>
                <w:iCs w:val="false"/>
                <w:sz w:val="18"/>
                <w:szCs w:val="18"/>
              </w:rPr>
            </w:pPr>
            <w:r>
              <w:rPr>
                <w:rFonts w:ascii="Arial" w:hAnsi="Arial"/>
                <w:i w:val="false"/>
                <w:iCs w:val="false"/>
                <w:sz w:val="18"/>
                <w:szCs w:val="18"/>
              </w:rPr>
            </w:r>
          </w:p>
        </w:tc>
        <w:tc>
          <w:tcPr>
            <w:tcW w:w="1610" w:type="dxa"/>
            <w:tcBorders>
              <w:top w:val="single" w:sz="2" w:space="0" w:color="000000"/>
              <w:left w:val="single" w:sz="2" w:space="0" w:color="000000"/>
            </w:tcBorders>
            <w:shd w:fill="auto" w:val="clear"/>
            <w:tcMar>
              <w:top w:w="29" w:type="dxa"/>
              <w:bottom w:w="29" w:type="dxa"/>
              <w:right w:w="29" w:type="dxa"/>
            </w:tcMar>
            <w:vAlign w:val="center"/>
          </w:tcPr>
          <w:p>
            <w:pPr>
              <w:pStyle w:val="TableContents"/>
              <w:jc w:val="right"/>
              <w:rPr>
                <w:rFonts w:ascii="Arial" w:hAnsi="Arial"/>
                <w:b/>
                <w:i w:val="false"/>
                <w:i w:val="false"/>
                <w:iCs w:val="false"/>
                <w:sz w:val="18"/>
                <w:szCs w:val="18"/>
              </w:rPr>
            </w:pPr>
            <w:r>
              <w:rPr>
                <w:rFonts w:ascii="Arial" w:hAnsi="Arial"/>
                <w:b/>
                <w:i w:val="false"/>
                <w:iCs w:val="false"/>
                <w:sz w:val="18"/>
                <w:szCs w:val="18"/>
              </w:rPr>
            </w:r>
          </w:p>
        </w:tc>
      </w:tr>
      <w:tr>
        <w:trPr/>
        <w:tc>
          <w:tcPr>
            <w:tcW w:w="450" w:type="dxa"/>
            <w:tcBorders>
              <w:top w:val="single" w:sz="2" w:space="0" w:color="000000"/>
            </w:tcBorders>
            <w:shd w:fill="auto" w:val="cle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t>4.2.</w:t>
            </w:r>
          </w:p>
        </w:tc>
        <w:tc>
          <w:tcPr>
            <w:tcW w:w="5305" w:type="dxa"/>
            <w:tcBorders>
              <w:top w:val="single" w:sz="2" w:space="0" w:color="000000"/>
            </w:tcBorders>
            <w:shd w:fill="auto" w:val="clear"/>
          </w:tcPr>
          <w:p>
            <w:pPr>
              <w:pStyle w:val="TableContents"/>
              <w:jc w:val="left"/>
              <w:rPr>
                <w:rFonts w:ascii="Arial" w:hAnsi="Arial"/>
                <w:sz w:val="18"/>
                <w:szCs w:val="18"/>
              </w:rPr>
            </w:pPr>
            <w:r>
              <w:rPr>
                <w:rFonts w:ascii="Arial" w:hAnsi="Arial"/>
                <w:sz w:val="18"/>
                <w:szCs w:val="18"/>
              </w:rPr>
              <w:t>TIP 2402 - Koš za otpatke okrugli</w:t>
              <w:br/>
              <w:t>Obloga: drvo</w:t>
              <w:br/>
              <w:t>Koš: čelik</w:t>
              <w:br/>
              <w:t>Zapremina: 25 L</w:t>
            </w:r>
          </w:p>
        </w:tc>
        <w:tc>
          <w:tcPr>
            <w:tcW w:w="640" w:type="dxa"/>
            <w:tcBorders>
              <w:top w:val="single" w:sz="2" w:space="0" w:color="000000"/>
            </w:tcBorders>
            <w:shd w:fill="auto" w:val="clear"/>
            <w:vAlign w:val="bottom"/>
          </w:tcPr>
          <w:p>
            <w:pPr>
              <w:pStyle w:val="TableContents"/>
              <w:jc w:val="center"/>
              <w:rPr>
                <w:rFonts w:ascii="Arial" w:hAnsi="Arial"/>
                <w:i w:val="false"/>
                <w:i w:val="false"/>
                <w:iCs w:val="false"/>
                <w:color w:val="000000"/>
                <w:sz w:val="18"/>
                <w:szCs w:val="18"/>
              </w:rPr>
            </w:pPr>
            <w:r>
              <w:rPr>
                <w:rFonts w:ascii="Arial" w:hAnsi="Arial"/>
                <w:i w:val="false"/>
                <w:iCs w:val="false"/>
                <w:color w:val="000000"/>
                <w:sz w:val="18"/>
                <w:szCs w:val="18"/>
              </w:rPr>
              <w:t>kom</w:t>
            </w:r>
          </w:p>
        </w:tc>
        <w:tc>
          <w:tcPr>
            <w:tcW w:w="900" w:type="dxa"/>
            <w:tcBorders>
              <w:top w:val="single" w:sz="2" w:space="0" w:color="000000"/>
              <w:left w:val="single" w:sz="2" w:space="0" w:color="000000"/>
            </w:tcBorders>
            <w:shd w:fill="auto" w:val="clear"/>
            <w:tcMar>
              <w:left w:w="27" w:type="dxa"/>
            </w:tcMar>
            <w:vAlign w:val="bottom"/>
          </w:tcPr>
          <w:p>
            <w:pPr>
              <w:pStyle w:val="TableContents"/>
              <w:jc w:val="right"/>
              <w:rPr>
                <w:rFonts w:ascii="Arial" w:hAnsi="Arial"/>
                <w:i w:val="false"/>
                <w:i w:val="false"/>
                <w:iCs w:val="false"/>
                <w:sz w:val="18"/>
                <w:szCs w:val="18"/>
              </w:rPr>
            </w:pPr>
            <w:r>
              <w:rPr>
                <w:rFonts w:ascii="Arial" w:hAnsi="Arial"/>
                <w:i w:val="false"/>
                <w:iCs w:val="false"/>
                <w:sz w:val="18"/>
                <w:szCs w:val="18"/>
              </w:rPr>
              <w:t>2.00</w:t>
            </w:r>
          </w:p>
        </w:tc>
        <w:tc>
          <w:tcPr>
            <w:tcW w:w="1350" w:type="dxa"/>
            <w:tcBorders>
              <w:top w:val="single" w:sz="2" w:space="0" w:color="000000"/>
              <w:left w:val="single" w:sz="2" w:space="0" w:color="000000"/>
            </w:tcBorders>
            <w:shd w:fill="auto" w:val="clear"/>
            <w:tcMar>
              <w:left w:w="27" w:type="dxa"/>
            </w:tcMar>
            <w:vAlign w:val="center"/>
          </w:tcPr>
          <w:p>
            <w:pPr>
              <w:pStyle w:val="TableContents"/>
              <w:jc w:val="right"/>
              <w:rPr>
                <w:rFonts w:ascii="Arial" w:hAnsi="Arial"/>
                <w:i w:val="false"/>
                <w:i w:val="false"/>
                <w:iCs w:val="false"/>
                <w:sz w:val="18"/>
                <w:szCs w:val="18"/>
              </w:rPr>
            </w:pPr>
            <w:r>
              <w:rPr>
                <w:rFonts w:ascii="Arial" w:hAnsi="Arial"/>
                <w:i w:val="false"/>
                <w:iCs w:val="false"/>
                <w:sz w:val="18"/>
                <w:szCs w:val="18"/>
              </w:rPr>
            </w:r>
          </w:p>
        </w:tc>
        <w:tc>
          <w:tcPr>
            <w:tcW w:w="1610" w:type="dxa"/>
            <w:tcBorders>
              <w:top w:val="single" w:sz="2" w:space="0" w:color="000000"/>
              <w:left w:val="single" w:sz="2" w:space="0" w:color="000000"/>
            </w:tcBorders>
            <w:shd w:fill="auto" w:val="clear"/>
            <w:tcMar>
              <w:left w:w="27" w:type="dxa"/>
            </w:tcMar>
            <w:vAlign w:val="center"/>
          </w:tcPr>
          <w:p>
            <w:pPr>
              <w:pStyle w:val="TableContents"/>
              <w:jc w:val="right"/>
              <w:rPr>
                <w:rFonts w:ascii="Arial" w:hAnsi="Arial"/>
                <w:b/>
                <w:i w:val="false"/>
                <w:i w:val="false"/>
                <w:iCs w:val="false"/>
                <w:sz w:val="18"/>
                <w:szCs w:val="18"/>
              </w:rPr>
            </w:pPr>
            <w:r>
              <w:rPr>
                <w:rFonts w:ascii="Arial" w:hAnsi="Arial"/>
                <w:b/>
                <w:i w:val="false"/>
                <w:iCs w:val="false"/>
                <w:sz w:val="18"/>
                <w:szCs w:val="18"/>
              </w:rPr>
            </w:r>
          </w:p>
        </w:tc>
      </w:tr>
      <w:tr>
        <w:trPr/>
        <w:tc>
          <w:tcPr>
            <w:tcW w:w="450" w:type="dxa"/>
            <w:tcBorders>
              <w:top w:val="single" w:sz="2" w:space="0" w:color="000000"/>
            </w:tcBorders>
            <w:shd w:fill="auto" w:val="clear"/>
            <w:tcMar>
              <w:top w:w="29" w:type="dxa"/>
              <w:left w:w="29" w:type="dxa"/>
              <w:bottom w:w="29" w:type="dxa"/>
              <w:right w:w="29" w:type="dxa"/>
            </w:tcM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t>4.3.</w:t>
            </w:r>
          </w:p>
        </w:tc>
        <w:tc>
          <w:tcPr>
            <w:tcW w:w="5305" w:type="dxa"/>
            <w:tcBorders>
              <w:top w:val="single" w:sz="2" w:space="0" w:color="000000"/>
            </w:tcBorders>
            <w:shd w:fill="auto" w:val="clear"/>
            <w:tcMar>
              <w:top w:w="29" w:type="dxa"/>
              <w:left w:w="29" w:type="dxa"/>
              <w:bottom w:w="29" w:type="dxa"/>
              <w:right w:w="29" w:type="dxa"/>
            </w:tcMar>
          </w:tcPr>
          <w:p>
            <w:pPr>
              <w:pStyle w:val="TableContents"/>
              <w:jc w:val="left"/>
              <w:rPr>
                <w:rFonts w:ascii="Arial" w:hAnsi="Arial"/>
                <w:sz w:val="18"/>
                <w:szCs w:val="18"/>
              </w:rPr>
            </w:pPr>
            <w:r>
              <w:rPr>
                <w:rFonts w:ascii="Arial" w:hAnsi="Arial"/>
                <w:sz w:val="18"/>
                <w:szCs w:val="18"/>
              </w:rPr>
              <w:t xml:space="preserve">Dobava i montaža Led parkovne svjetiljke. Tip kao Lampione led 35W/4000K </w:t>
              <w:br/>
              <w:t>Zaštita: IP66, IK10</w:t>
            </w:r>
          </w:p>
        </w:tc>
        <w:tc>
          <w:tcPr>
            <w:tcW w:w="640" w:type="dxa"/>
            <w:tcBorders>
              <w:top w:val="single" w:sz="2" w:space="0" w:color="000000"/>
            </w:tcBorders>
            <w:shd w:fill="auto" w:val="clear"/>
            <w:tcMar>
              <w:top w:w="29" w:type="dxa"/>
              <w:left w:w="29" w:type="dxa"/>
              <w:bottom w:w="29" w:type="dxa"/>
              <w:right w:w="29" w:type="dxa"/>
            </w:tcMar>
            <w:vAlign w:val="bottom"/>
          </w:tcPr>
          <w:p>
            <w:pPr>
              <w:pStyle w:val="TableContents"/>
              <w:rPr>
                <w:rFonts w:ascii="Arial" w:hAnsi="Arial"/>
                <w:i w:val="false"/>
                <w:i w:val="false"/>
                <w:iCs w:val="false"/>
                <w:color w:val="000000"/>
                <w:sz w:val="18"/>
                <w:szCs w:val="18"/>
              </w:rPr>
            </w:pPr>
            <w:r>
              <w:rPr>
                <w:rFonts w:ascii="Arial" w:hAnsi="Arial"/>
                <w:i w:val="false"/>
                <w:iCs w:val="false"/>
                <w:color w:val="000000"/>
                <w:sz w:val="18"/>
                <w:szCs w:val="18"/>
              </w:rPr>
            </w:r>
          </w:p>
        </w:tc>
        <w:tc>
          <w:tcPr>
            <w:tcW w:w="900" w:type="dxa"/>
            <w:tcBorders>
              <w:top w:val="single" w:sz="2" w:space="0" w:color="000000"/>
              <w:left w:val="single" w:sz="2" w:space="0" w:color="000000"/>
            </w:tcBorders>
            <w:shd w:fill="auto" w:val="clear"/>
            <w:tcMar>
              <w:top w:w="29" w:type="dxa"/>
              <w:bottom w:w="29" w:type="dxa"/>
              <w:right w:w="29" w:type="dxa"/>
            </w:tcMar>
            <w:vAlign w:val="bottom"/>
          </w:tcPr>
          <w:p>
            <w:pPr>
              <w:pStyle w:val="TableContents"/>
              <w:rPr>
                <w:rFonts w:ascii="Arial" w:hAnsi="Arial"/>
                <w:i w:val="false"/>
                <w:i w:val="false"/>
                <w:iCs w:val="false"/>
                <w:sz w:val="18"/>
                <w:szCs w:val="18"/>
              </w:rPr>
            </w:pPr>
            <w:r>
              <w:rPr>
                <w:rFonts w:ascii="Arial" w:hAnsi="Arial"/>
                <w:i w:val="false"/>
                <w:iCs w:val="false"/>
                <w:sz w:val="18"/>
                <w:szCs w:val="18"/>
              </w:rPr>
            </w:r>
          </w:p>
        </w:tc>
        <w:tc>
          <w:tcPr>
            <w:tcW w:w="1350" w:type="dxa"/>
            <w:tcBorders>
              <w:top w:val="single" w:sz="2" w:space="0" w:color="000000"/>
              <w:left w:val="single" w:sz="2" w:space="0" w:color="000000"/>
            </w:tcBorders>
            <w:shd w:fill="auto" w:val="clear"/>
            <w:tcMar>
              <w:top w:w="29" w:type="dxa"/>
              <w:bottom w:w="29" w:type="dxa"/>
              <w:right w:w="29" w:type="dxa"/>
            </w:tcMar>
            <w:vAlign w:val="center"/>
          </w:tcPr>
          <w:p>
            <w:pPr>
              <w:pStyle w:val="TableContents"/>
              <w:jc w:val="right"/>
              <w:rPr>
                <w:rFonts w:ascii="Arial" w:hAnsi="Arial"/>
                <w:i w:val="false"/>
                <w:i w:val="false"/>
                <w:iCs w:val="false"/>
                <w:sz w:val="18"/>
                <w:szCs w:val="18"/>
              </w:rPr>
            </w:pPr>
            <w:r>
              <w:rPr>
                <w:rFonts w:ascii="Arial" w:hAnsi="Arial"/>
                <w:i w:val="false"/>
                <w:iCs w:val="false"/>
                <w:sz w:val="18"/>
                <w:szCs w:val="18"/>
              </w:rPr>
            </w:r>
          </w:p>
        </w:tc>
        <w:tc>
          <w:tcPr>
            <w:tcW w:w="1610" w:type="dxa"/>
            <w:tcBorders>
              <w:top w:val="single" w:sz="2" w:space="0" w:color="000000"/>
              <w:left w:val="single" w:sz="2" w:space="0" w:color="000000"/>
            </w:tcBorders>
            <w:shd w:fill="auto" w:val="clear"/>
            <w:tcMar>
              <w:top w:w="29" w:type="dxa"/>
              <w:bottom w:w="29" w:type="dxa"/>
              <w:right w:w="29" w:type="dxa"/>
            </w:tcMar>
            <w:vAlign w:val="center"/>
          </w:tcPr>
          <w:p>
            <w:pPr>
              <w:pStyle w:val="TableContents"/>
              <w:jc w:val="right"/>
              <w:rPr>
                <w:rFonts w:ascii="Arial" w:hAnsi="Arial"/>
                <w:b/>
                <w:i w:val="false"/>
                <w:i w:val="false"/>
                <w:iCs w:val="false"/>
                <w:sz w:val="18"/>
                <w:szCs w:val="18"/>
              </w:rPr>
            </w:pPr>
            <w:r>
              <w:rPr>
                <w:rFonts w:ascii="Arial" w:hAnsi="Arial"/>
                <w:b/>
                <w:i w:val="false"/>
                <w:iCs w:val="false"/>
                <w:sz w:val="18"/>
                <w:szCs w:val="18"/>
              </w:rPr>
            </w:r>
          </w:p>
        </w:tc>
      </w:tr>
      <w:tr>
        <w:trPr/>
        <w:tc>
          <w:tcPr>
            <w:tcW w:w="450" w:type="dxa"/>
            <w:tcBorders/>
            <w:shd w:fill="auto" w:val="clear"/>
            <w:tcMar>
              <w:top w:w="29" w:type="dxa"/>
              <w:left w:w="29" w:type="dxa"/>
              <w:bottom w:w="29" w:type="dxa"/>
              <w:right w:w="29" w:type="dxa"/>
            </w:tcM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r>
          </w:p>
        </w:tc>
        <w:tc>
          <w:tcPr>
            <w:tcW w:w="5305" w:type="dxa"/>
            <w:tcBorders/>
            <w:shd w:fill="auto" w:val="clear"/>
            <w:tcMar>
              <w:top w:w="29" w:type="dxa"/>
              <w:left w:w="29" w:type="dxa"/>
              <w:bottom w:w="29" w:type="dxa"/>
              <w:right w:w="29" w:type="dxa"/>
            </w:tcMar>
          </w:tcPr>
          <w:p>
            <w:pPr>
              <w:pStyle w:val="TableContents"/>
              <w:jc w:val="left"/>
              <w:rPr>
                <w:rFonts w:ascii="Arial" w:hAnsi="Arial"/>
                <w:sz w:val="18"/>
                <w:szCs w:val="18"/>
              </w:rPr>
            </w:pPr>
            <w:r>
              <w:rPr>
                <w:rFonts w:ascii="Arial" w:hAnsi="Arial"/>
                <w:sz w:val="18"/>
                <w:szCs w:val="18"/>
              </w:rPr>
              <w:t>U stavku uključena montaža i instalacija svjetiljki, kompletno učvršćenje te sav spojni pribor i kablove.</w:t>
            </w:r>
          </w:p>
        </w:tc>
        <w:tc>
          <w:tcPr>
            <w:tcW w:w="640" w:type="dxa"/>
            <w:tcBorders/>
            <w:shd w:fill="auto" w:val="clear"/>
            <w:tcMar>
              <w:top w:w="29" w:type="dxa"/>
              <w:left w:w="29" w:type="dxa"/>
              <w:bottom w:w="29" w:type="dxa"/>
              <w:right w:w="29" w:type="dxa"/>
            </w:tcMar>
            <w:vAlign w:val="bottom"/>
          </w:tcPr>
          <w:p>
            <w:pPr>
              <w:pStyle w:val="TableContents"/>
              <w:jc w:val="center"/>
              <w:rPr>
                <w:rFonts w:ascii="Arial" w:hAnsi="Arial"/>
                <w:i w:val="false"/>
                <w:i w:val="false"/>
                <w:iCs w:val="false"/>
                <w:color w:val="000000"/>
                <w:sz w:val="18"/>
                <w:szCs w:val="18"/>
              </w:rPr>
            </w:pPr>
            <w:r>
              <w:rPr>
                <w:rFonts w:ascii="Arial" w:hAnsi="Arial"/>
                <w:i w:val="false"/>
                <w:iCs w:val="false"/>
                <w:color w:val="000000"/>
                <w:sz w:val="18"/>
                <w:szCs w:val="18"/>
              </w:rPr>
              <w:t>kom</w:t>
            </w:r>
          </w:p>
        </w:tc>
        <w:tc>
          <w:tcPr>
            <w:tcW w:w="900" w:type="dxa"/>
            <w:tcBorders>
              <w:left w:val="single" w:sz="2" w:space="0" w:color="000000"/>
            </w:tcBorders>
            <w:shd w:fill="auto" w:val="clear"/>
            <w:tcMar>
              <w:top w:w="29" w:type="dxa"/>
              <w:bottom w:w="29" w:type="dxa"/>
              <w:right w:w="29" w:type="dxa"/>
            </w:tcMar>
            <w:vAlign w:val="bottom"/>
          </w:tcPr>
          <w:p>
            <w:pPr>
              <w:pStyle w:val="TableContents"/>
              <w:jc w:val="right"/>
              <w:rPr>
                <w:rFonts w:ascii="Arial" w:hAnsi="Arial"/>
                <w:i w:val="false"/>
                <w:i w:val="false"/>
                <w:iCs w:val="false"/>
                <w:sz w:val="18"/>
                <w:szCs w:val="18"/>
              </w:rPr>
            </w:pPr>
            <w:r>
              <w:rPr>
                <w:rFonts w:ascii="Arial" w:hAnsi="Arial"/>
                <w:i w:val="false"/>
                <w:iCs w:val="false"/>
                <w:sz w:val="18"/>
                <w:szCs w:val="18"/>
              </w:rPr>
              <w:t>4.00</w:t>
            </w:r>
          </w:p>
        </w:tc>
        <w:tc>
          <w:tcPr>
            <w:tcW w:w="1350" w:type="dxa"/>
            <w:tcBorders>
              <w:left w:val="single" w:sz="2" w:space="0" w:color="000000"/>
            </w:tcBorders>
            <w:shd w:fill="auto" w:val="clear"/>
            <w:tcMar>
              <w:top w:w="29" w:type="dxa"/>
              <w:bottom w:w="29" w:type="dxa"/>
              <w:right w:w="29" w:type="dxa"/>
            </w:tcMar>
            <w:vAlign w:val="center"/>
          </w:tcPr>
          <w:p>
            <w:pPr>
              <w:pStyle w:val="TableContents"/>
              <w:jc w:val="right"/>
              <w:rPr>
                <w:rFonts w:ascii="Arial" w:hAnsi="Arial"/>
                <w:i w:val="false"/>
                <w:i w:val="false"/>
                <w:iCs w:val="false"/>
                <w:sz w:val="18"/>
                <w:szCs w:val="18"/>
              </w:rPr>
            </w:pPr>
            <w:r>
              <w:rPr>
                <w:rFonts w:ascii="Arial" w:hAnsi="Arial"/>
                <w:i w:val="false"/>
                <w:iCs w:val="false"/>
                <w:sz w:val="18"/>
                <w:szCs w:val="18"/>
              </w:rPr>
            </w:r>
          </w:p>
        </w:tc>
        <w:tc>
          <w:tcPr>
            <w:tcW w:w="1610" w:type="dxa"/>
            <w:tcBorders>
              <w:left w:val="single" w:sz="2" w:space="0" w:color="000000"/>
            </w:tcBorders>
            <w:shd w:fill="auto" w:val="clear"/>
            <w:tcMar>
              <w:top w:w="29" w:type="dxa"/>
              <w:bottom w:w="29" w:type="dxa"/>
              <w:right w:w="29" w:type="dxa"/>
            </w:tcMar>
            <w:vAlign w:val="center"/>
          </w:tcPr>
          <w:p>
            <w:pPr>
              <w:pStyle w:val="TableContents"/>
              <w:jc w:val="right"/>
              <w:rPr>
                <w:rFonts w:ascii="Arial" w:hAnsi="Arial"/>
                <w:b/>
                <w:i w:val="false"/>
                <w:i w:val="false"/>
                <w:iCs w:val="false"/>
                <w:sz w:val="18"/>
                <w:szCs w:val="18"/>
              </w:rPr>
            </w:pPr>
            <w:r>
              <w:rPr>
                <w:rFonts w:ascii="Arial" w:hAnsi="Arial"/>
                <w:b/>
                <w:i w:val="false"/>
                <w:iCs w:val="false"/>
                <w:sz w:val="18"/>
                <w:szCs w:val="18"/>
              </w:rPr>
            </w:r>
          </w:p>
        </w:tc>
      </w:tr>
      <w:tr>
        <w:trPr>
          <w:trHeight w:val="524" w:hRule="atLeast"/>
        </w:trPr>
        <w:tc>
          <w:tcPr>
            <w:tcW w:w="450" w:type="dxa"/>
            <w:tcBorders>
              <w:top w:val="single" w:sz="2" w:space="0" w:color="000000"/>
            </w:tcBorders>
            <w:shd w:fill="auto" w:val="cle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r>
          </w:p>
        </w:tc>
        <w:tc>
          <w:tcPr>
            <w:tcW w:w="5305" w:type="dxa"/>
            <w:tcBorders>
              <w:top w:val="single" w:sz="2" w:space="0" w:color="212121"/>
            </w:tcBorders>
            <w:shd w:fill="auto" w:val="clear"/>
            <w:tcMar>
              <w:left w:w="0" w:type="dxa"/>
              <w:bottom w:w="0" w:type="dxa"/>
              <w:right w:w="0" w:type="dxa"/>
            </w:tcMar>
            <w:vAlign w:val="center"/>
          </w:tcPr>
          <w:p>
            <w:pPr>
              <w:pStyle w:val="TableContents"/>
              <w:jc w:val="right"/>
              <w:rPr>
                <w:rFonts w:ascii="Arial" w:hAnsi="Arial"/>
                <w:b/>
                <w:i w:val="false"/>
                <w:i w:val="false"/>
                <w:iCs w:val="false"/>
                <w:sz w:val="18"/>
                <w:szCs w:val="18"/>
              </w:rPr>
            </w:pPr>
            <w:r>
              <w:rPr>
                <w:rFonts w:ascii="Arial" w:hAnsi="Arial"/>
                <w:b/>
                <w:i w:val="false"/>
                <w:iCs w:val="false"/>
                <w:sz w:val="18"/>
                <w:szCs w:val="18"/>
              </w:rPr>
              <w:t>UKUPNO 4:</w:t>
            </w:r>
          </w:p>
        </w:tc>
        <w:tc>
          <w:tcPr>
            <w:tcW w:w="640" w:type="dxa"/>
            <w:tcBorders>
              <w:top w:val="single" w:sz="2" w:space="0" w:color="212121"/>
              <w:bottom w:val="single" w:sz="2" w:space="0" w:color="212121"/>
              <w:insideH w:val="single" w:sz="2" w:space="0" w:color="212121"/>
            </w:tcBorders>
            <w:shd w:fill="auto" w:val="clear"/>
            <w:tcMar>
              <w:left w:w="0" w:type="dxa"/>
              <w:right w:w="0" w:type="dxa"/>
            </w:tcMar>
            <w:vAlign w:val="center"/>
          </w:tcPr>
          <w:p>
            <w:pPr>
              <w:pStyle w:val="TableContents"/>
              <w:rPr>
                <w:rFonts w:ascii="Arial" w:hAnsi="Arial"/>
                <w:i w:val="false"/>
                <w:i w:val="false"/>
                <w:iCs w:val="false"/>
                <w:sz w:val="18"/>
                <w:szCs w:val="18"/>
              </w:rPr>
            </w:pPr>
            <w:r>
              <w:rPr>
                <w:rFonts w:ascii="Arial" w:hAnsi="Arial"/>
                <w:i w:val="false"/>
                <w:iCs w:val="false"/>
                <w:sz w:val="18"/>
                <w:szCs w:val="18"/>
              </w:rPr>
            </w:r>
          </w:p>
        </w:tc>
        <w:tc>
          <w:tcPr>
            <w:tcW w:w="900" w:type="dxa"/>
            <w:tcBorders>
              <w:top w:val="single" w:sz="2" w:space="0" w:color="212121"/>
              <w:bottom w:val="single" w:sz="2" w:space="0" w:color="212121"/>
              <w:insideH w:val="single" w:sz="2" w:space="0" w:color="212121"/>
            </w:tcBorders>
            <w:shd w:fill="auto" w:val="clear"/>
            <w:tcMar>
              <w:left w:w="0" w:type="dxa"/>
              <w:right w:w="0" w:type="dxa"/>
            </w:tcMar>
            <w:vAlign w:val="center"/>
          </w:tcPr>
          <w:p>
            <w:pPr>
              <w:pStyle w:val="TableContents"/>
              <w:rPr>
                <w:rFonts w:ascii="Arial" w:hAnsi="Arial"/>
                <w:i w:val="false"/>
                <w:i w:val="false"/>
                <w:iCs w:val="false"/>
                <w:sz w:val="18"/>
                <w:szCs w:val="18"/>
              </w:rPr>
            </w:pPr>
            <w:r>
              <w:rPr>
                <w:rFonts w:ascii="Arial" w:hAnsi="Arial"/>
                <w:i w:val="false"/>
                <w:iCs w:val="false"/>
                <w:sz w:val="18"/>
                <w:szCs w:val="18"/>
              </w:rPr>
            </w:r>
          </w:p>
        </w:tc>
        <w:tc>
          <w:tcPr>
            <w:tcW w:w="1350" w:type="dxa"/>
            <w:tcBorders>
              <w:top w:val="single" w:sz="2" w:space="0" w:color="212121"/>
              <w:bottom w:val="single" w:sz="2" w:space="0" w:color="212121"/>
              <w:insideH w:val="single" w:sz="2" w:space="0" w:color="212121"/>
            </w:tcBorders>
            <w:shd w:fill="auto" w:val="clear"/>
            <w:tcMar>
              <w:left w:w="0" w:type="dxa"/>
              <w:right w:w="0" w:type="dxa"/>
            </w:tcMar>
            <w:vAlign w:val="center"/>
          </w:tcPr>
          <w:p>
            <w:pPr>
              <w:pStyle w:val="TableContents"/>
              <w:jc w:val="right"/>
              <w:rPr>
                <w:rFonts w:ascii="Arial" w:hAnsi="Arial"/>
                <w:b/>
                <w:i w:val="false"/>
                <w:i w:val="false"/>
                <w:iCs w:val="false"/>
                <w:sz w:val="18"/>
                <w:szCs w:val="18"/>
              </w:rPr>
            </w:pPr>
            <w:r>
              <w:rPr>
                <w:rFonts w:ascii="Arial" w:hAnsi="Arial"/>
                <w:b/>
                <w:i w:val="false"/>
                <w:iCs w:val="false"/>
                <w:sz w:val="18"/>
                <w:szCs w:val="18"/>
              </w:rPr>
            </w:r>
          </w:p>
        </w:tc>
        <w:tc>
          <w:tcPr>
            <w:tcW w:w="1610" w:type="dxa"/>
            <w:tcBorders>
              <w:top w:val="single" w:sz="2" w:space="0" w:color="212121"/>
              <w:bottom w:val="single" w:sz="2" w:space="0" w:color="212121"/>
              <w:insideH w:val="single" w:sz="2" w:space="0" w:color="212121"/>
            </w:tcBorders>
            <w:shd w:fill="auto" w:val="clear"/>
            <w:tcMar>
              <w:left w:w="0" w:type="dxa"/>
              <w:right w:w="0" w:type="dxa"/>
            </w:tcMar>
            <w:vAlign w:val="center"/>
          </w:tcPr>
          <w:p>
            <w:pPr>
              <w:pStyle w:val="TableContents"/>
              <w:jc w:val="right"/>
              <w:rPr>
                <w:rFonts w:ascii="Arial" w:hAnsi="Arial"/>
                <w:b/>
                <w:i w:val="false"/>
                <w:i w:val="false"/>
                <w:iCs w:val="false"/>
                <w:sz w:val="18"/>
                <w:szCs w:val="18"/>
              </w:rPr>
            </w:pPr>
            <w:r>
              <w:rPr>
                <w:rFonts w:ascii="Arial" w:hAnsi="Arial"/>
                <w:b/>
                <w:i w:val="false"/>
                <w:iCs w:val="false"/>
                <w:sz w:val="18"/>
                <w:szCs w:val="18"/>
              </w:rPr>
            </w:r>
          </w:p>
        </w:tc>
      </w:tr>
      <w:tr>
        <w:trPr/>
        <w:tc>
          <w:tcPr>
            <w:tcW w:w="450" w:type="dxa"/>
            <w:tcBorders/>
            <w:shd w:fill="auto" w:val="cle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r>
          </w:p>
        </w:tc>
        <w:tc>
          <w:tcPr>
            <w:tcW w:w="5305" w:type="dxa"/>
            <w:tcBorders/>
            <w:shd w:fill="auto" w:val="clear"/>
          </w:tcPr>
          <w:p>
            <w:pPr>
              <w:pStyle w:val="TableContents"/>
              <w:rPr>
                <w:rFonts w:ascii="Arial" w:hAnsi="Arial"/>
                <w:b/>
                <w:i w:val="false"/>
                <w:i w:val="false"/>
                <w:iCs w:val="false"/>
                <w:sz w:val="18"/>
                <w:szCs w:val="18"/>
              </w:rPr>
            </w:pPr>
            <w:r>
              <w:rPr>
                <w:rFonts w:ascii="Arial" w:hAnsi="Arial"/>
                <w:b/>
                <w:i w:val="false"/>
                <w:iCs w:val="false"/>
                <w:sz w:val="18"/>
                <w:szCs w:val="18"/>
              </w:rPr>
            </w:r>
          </w:p>
        </w:tc>
        <w:tc>
          <w:tcPr>
            <w:tcW w:w="640" w:type="dxa"/>
            <w:tcBorders/>
            <w:shd w:fill="auto" w:val="clear"/>
            <w:vAlign w:val="bottom"/>
          </w:tcPr>
          <w:p>
            <w:pPr>
              <w:pStyle w:val="TableContents"/>
              <w:rPr>
                <w:rFonts w:ascii="Arial" w:hAnsi="Arial"/>
                <w:i w:val="false"/>
                <w:i w:val="false"/>
                <w:iCs w:val="false"/>
                <w:color w:val="000000"/>
                <w:sz w:val="18"/>
                <w:szCs w:val="18"/>
              </w:rPr>
            </w:pPr>
            <w:r>
              <w:rPr>
                <w:rFonts w:ascii="Arial" w:hAnsi="Arial"/>
                <w:i w:val="false"/>
                <w:iCs w:val="false"/>
                <w:color w:val="000000"/>
                <w:sz w:val="18"/>
                <w:szCs w:val="18"/>
              </w:rPr>
            </w:r>
          </w:p>
        </w:tc>
        <w:tc>
          <w:tcPr>
            <w:tcW w:w="900" w:type="dxa"/>
            <w:tcBorders/>
            <w:shd w:fill="auto" w:val="clear"/>
            <w:vAlign w:val="bottom"/>
          </w:tcPr>
          <w:p>
            <w:pPr>
              <w:pStyle w:val="TableContents"/>
              <w:rPr>
                <w:rFonts w:ascii="Arial" w:hAnsi="Arial"/>
                <w:i w:val="false"/>
                <w:i w:val="false"/>
                <w:iCs w:val="false"/>
                <w:sz w:val="18"/>
                <w:szCs w:val="18"/>
              </w:rPr>
            </w:pPr>
            <w:r>
              <w:rPr>
                <w:rFonts w:ascii="Arial" w:hAnsi="Arial"/>
                <w:i w:val="false"/>
                <w:iCs w:val="false"/>
                <w:sz w:val="18"/>
                <w:szCs w:val="18"/>
              </w:rPr>
            </w:r>
          </w:p>
        </w:tc>
        <w:tc>
          <w:tcPr>
            <w:tcW w:w="1350" w:type="dxa"/>
            <w:tcBorders/>
            <w:shd w:fill="auto" w:val="clear"/>
            <w:vAlign w:val="center"/>
          </w:tcPr>
          <w:p>
            <w:pPr>
              <w:pStyle w:val="TableContents"/>
              <w:jc w:val="right"/>
              <w:rPr>
                <w:rFonts w:ascii="Arial" w:hAnsi="Arial"/>
                <w:i w:val="false"/>
                <w:i w:val="false"/>
                <w:iCs w:val="false"/>
                <w:sz w:val="18"/>
                <w:szCs w:val="18"/>
              </w:rPr>
            </w:pPr>
            <w:r>
              <w:rPr>
                <w:rFonts w:ascii="Arial" w:hAnsi="Arial"/>
                <w:i w:val="false"/>
                <w:iCs w:val="false"/>
                <w:sz w:val="18"/>
                <w:szCs w:val="18"/>
              </w:rPr>
            </w:r>
          </w:p>
        </w:tc>
        <w:tc>
          <w:tcPr>
            <w:tcW w:w="1610" w:type="dxa"/>
            <w:tcBorders/>
            <w:shd w:fill="auto" w:val="clear"/>
            <w:vAlign w:val="center"/>
          </w:tcPr>
          <w:p>
            <w:pPr>
              <w:pStyle w:val="TableContents"/>
              <w:jc w:val="right"/>
              <w:rPr>
                <w:rFonts w:ascii="Arial" w:hAnsi="Arial"/>
                <w:b/>
                <w:i w:val="false"/>
                <w:i w:val="false"/>
                <w:iCs w:val="false"/>
                <w:sz w:val="18"/>
                <w:szCs w:val="18"/>
              </w:rPr>
            </w:pPr>
            <w:r>
              <w:rPr>
                <w:rFonts w:ascii="Arial" w:hAnsi="Arial"/>
                <w:b/>
                <w:i w:val="false"/>
                <w:iCs w:val="false"/>
                <w:sz w:val="18"/>
                <w:szCs w:val="18"/>
              </w:rPr>
            </w:r>
          </w:p>
        </w:tc>
      </w:tr>
      <w:tr>
        <w:trPr/>
        <w:tc>
          <w:tcPr>
            <w:tcW w:w="450" w:type="dxa"/>
            <w:tcBorders/>
            <w:shd w:fill="auto" w:val="clea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r>
          </w:p>
        </w:tc>
        <w:tc>
          <w:tcPr>
            <w:tcW w:w="5305" w:type="dxa"/>
            <w:tcBorders/>
            <w:shd w:fill="auto" w:val="clear"/>
          </w:tcPr>
          <w:p>
            <w:pPr>
              <w:pStyle w:val="TableContents"/>
              <w:rPr>
                <w:rFonts w:ascii="Arial" w:hAnsi="Arial"/>
                <w:b/>
                <w:i w:val="false"/>
                <w:i w:val="false"/>
                <w:iCs w:val="false"/>
                <w:sz w:val="18"/>
                <w:szCs w:val="18"/>
              </w:rPr>
            </w:pPr>
            <w:r>
              <w:rPr>
                <w:rFonts w:ascii="Arial" w:hAnsi="Arial"/>
                <w:b/>
                <w:i w:val="false"/>
                <w:iCs w:val="false"/>
                <w:sz w:val="18"/>
                <w:szCs w:val="18"/>
              </w:rPr>
            </w:r>
          </w:p>
        </w:tc>
        <w:tc>
          <w:tcPr>
            <w:tcW w:w="640" w:type="dxa"/>
            <w:tcBorders/>
            <w:shd w:fill="auto" w:val="clear"/>
            <w:vAlign w:val="bottom"/>
          </w:tcPr>
          <w:p>
            <w:pPr>
              <w:pStyle w:val="TableContents"/>
              <w:rPr>
                <w:rFonts w:ascii="Arial" w:hAnsi="Arial"/>
                <w:i w:val="false"/>
                <w:i w:val="false"/>
                <w:iCs w:val="false"/>
                <w:color w:val="000000"/>
                <w:sz w:val="18"/>
                <w:szCs w:val="18"/>
              </w:rPr>
            </w:pPr>
            <w:r>
              <w:rPr>
                <w:rFonts w:ascii="Arial" w:hAnsi="Arial"/>
                <w:i w:val="false"/>
                <w:iCs w:val="false"/>
                <w:color w:val="000000"/>
                <w:sz w:val="18"/>
                <w:szCs w:val="18"/>
              </w:rPr>
            </w:r>
          </w:p>
        </w:tc>
        <w:tc>
          <w:tcPr>
            <w:tcW w:w="900" w:type="dxa"/>
            <w:tcBorders/>
            <w:shd w:fill="auto" w:val="clear"/>
            <w:vAlign w:val="bottom"/>
          </w:tcPr>
          <w:p>
            <w:pPr>
              <w:pStyle w:val="TableContents"/>
              <w:rPr>
                <w:rFonts w:ascii="Arial" w:hAnsi="Arial"/>
                <w:i w:val="false"/>
                <w:i w:val="false"/>
                <w:iCs w:val="false"/>
                <w:sz w:val="18"/>
                <w:szCs w:val="18"/>
              </w:rPr>
            </w:pPr>
            <w:r>
              <w:rPr>
                <w:rFonts w:ascii="Arial" w:hAnsi="Arial"/>
                <w:i w:val="false"/>
                <w:iCs w:val="false"/>
                <w:sz w:val="18"/>
                <w:szCs w:val="18"/>
              </w:rPr>
            </w:r>
          </w:p>
        </w:tc>
        <w:tc>
          <w:tcPr>
            <w:tcW w:w="1350" w:type="dxa"/>
            <w:tcBorders/>
            <w:shd w:fill="auto" w:val="clear"/>
            <w:vAlign w:val="center"/>
          </w:tcPr>
          <w:p>
            <w:pPr>
              <w:pStyle w:val="TableContents"/>
              <w:jc w:val="right"/>
              <w:rPr>
                <w:rFonts w:ascii="Arial" w:hAnsi="Arial"/>
                <w:i w:val="false"/>
                <w:i w:val="false"/>
                <w:iCs w:val="false"/>
                <w:sz w:val="18"/>
                <w:szCs w:val="18"/>
              </w:rPr>
            </w:pPr>
            <w:r>
              <w:rPr>
                <w:rFonts w:ascii="Arial" w:hAnsi="Arial"/>
                <w:i w:val="false"/>
                <w:iCs w:val="false"/>
                <w:sz w:val="18"/>
                <w:szCs w:val="18"/>
              </w:rPr>
            </w:r>
          </w:p>
        </w:tc>
        <w:tc>
          <w:tcPr>
            <w:tcW w:w="1610" w:type="dxa"/>
            <w:tcBorders/>
            <w:shd w:fill="auto" w:val="clear"/>
            <w:vAlign w:val="center"/>
          </w:tcPr>
          <w:p>
            <w:pPr>
              <w:pStyle w:val="TableContents"/>
              <w:jc w:val="right"/>
              <w:rPr>
                <w:rFonts w:ascii="Arial" w:hAnsi="Arial"/>
                <w:b/>
                <w:i w:val="false"/>
                <w:i w:val="false"/>
                <w:iCs w:val="false"/>
                <w:sz w:val="18"/>
                <w:szCs w:val="18"/>
              </w:rPr>
            </w:pPr>
            <w:r>
              <w:rPr>
                <w:rFonts w:ascii="Arial" w:hAnsi="Arial"/>
                <w:b/>
                <w:i w:val="false"/>
                <w:iCs w:val="false"/>
                <w:sz w:val="18"/>
                <w:szCs w:val="18"/>
              </w:rPr>
            </w:r>
          </w:p>
        </w:tc>
      </w:tr>
      <w:tr>
        <w:trPr/>
        <w:tc>
          <w:tcPr>
            <w:tcW w:w="450" w:type="dxa"/>
            <w:tcBorders/>
            <w:shd w:fill="auto" w:val="clear"/>
            <w:vAlign w:val="cente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r>
          </w:p>
        </w:tc>
        <w:tc>
          <w:tcPr>
            <w:tcW w:w="5305" w:type="dxa"/>
            <w:tcBorders/>
            <w:shd w:fill="auto" w:val="clear"/>
            <w:vAlign w:val="center"/>
          </w:tcPr>
          <w:p>
            <w:pPr>
              <w:pStyle w:val="TableContents"/>
              <w:jc w:val="left"/>
              <w:rPr>
                <w:rFonts w:ascii="Arial" w:hAnsi="Arial"/>
                <w:b/>
                <w:i w:val="false"/>
                <w:i w:val="false"/>
                <w:iCs w:val="false"/>
                <w:sz w:val="18"/>
                <w:szCs w:val="18"/>
                <w:u w:val="none"/>
              </w:rPr>
            </w:pPr>
            <w:r>
              <w:rPr>
                <w:rFonts w:ascii="Arial" w:hAnsi="Arial"/>
                <w:b/>
                <w:i w:val="false"/>
                <w:iCs w:val="false"/>
                <w:sz w:val="18"/>
                <w:szCs w:val="18"/>
                <w:u w:val="none"/>
              </w:rPr>
              <w:t>REKAPITULACIJA RADOVA</w:t>
            </w:r>
          </w:p>
        </w:tc>
        <w:tc>
          <w:tcPr>
            <w:tcW w:w="640" w:type="dxa"/>
            <w:tcBorders/>
            <w:shd w:fill="auto" w:val="clear"/>
            <w:vAlign w:val="center"/>
          </w:tcPr>
          <w:p>
            <w:pPr>
              <w:pStyle w:val="TableContents"/>
              <w:rPr>
                <w:rFonts w:ascii="Arial" w:hAnsi="Arial"/>
                <w:i w:val="false"/>
                <w:i w:val="false"/>
                <w:iCs w:val="false"/>
                <w:sz w:val="18"/>
                <w:szCs w:val="18"/>
              </w:rPr>
            </w:pPr>
            <w:r>
              <w:rPr>
                <w:rFonts w:ascii="Arial" w:hAnsi="Arial"/>
                <w:i w:val="false"/>
                <w:iCs w:val="false"/>
                <w:sz w:val="18"/>
                <w:szCs w:val="18"/>
              </w:rPr>
            </w:r>
          </w:p>
        </w:tc>
        <w:tc>
          <w:tcPr>
            <w:tcW w:w="900" w:type="dxa"/>
            <w:tcBorders/>
            <w:shd w:fill="auto" w:val="clear"/>
            <w:vAlign w:val="center"/>
          </w:tcPr>
          <w:p>
            <w:pPr>
              <w:pStyle w:val="TableContents"/>
              <w:rPr>
                <w:rFonts w:ascii="Arial" w:hAnsi="Arial"/>
                <w:i w:val="false"/>
                <w:i w:val="false"/>
                <w:iCs w:val="false"/>
                <w:sz w:val="18"/>
                <w:szCs w:val="18"/>
              </w:rPr>
            </w:pPr>
            <w:r>
              <w:rPr>
                <w:rFonts w:ascii="Arial" w:hAnsi="Arial"/>
                <w:i w:val="false"/>
                <w:iCs w:val="false"/>
                <w:sz w:val="18"/>
                <w:szCs w:val="18"/>
              </w:rPr>
            </w:r>
          </w:p>
        </w:tc>
        <w:tc>
          <w:tcPr>
            <w:tcW w:w="1350" w:type="dxa"/>
            <w:tcBorders/>
            <w:shd w:fill="auto" w:val="clear"/>
            <w:vAlign w:val="center"/>
          </w:tcPr>
          <w:p>
            <w:pPr>
              <w:pStyle w:val="TableContents"/>
              <w:jc w:val="right"/>
              <w:rPr>
                <w:rFonts w:ascii="Arial" w:hAnsi="Arial"/>
                <w:i w:val="false"/>
                <w:i w:val="false"/>
                <w:iCs w:val="false"/>
                <w:sz w:val="18"/>
                <w:szCs w:val="18"/>
              </w:rPr>
            </w:pPr>
            <w:r>
              <w:rPr>
                <w:rFonts w:ascii="Arial" w:hAnsi="Arial"/>
                <w:i w:val="false"/>
                <w:iCs w:val="false"/>
                <w:sz w:val="18"/>
                <w:szCs w:val="18"/>
              </w:rPr>
            </w:r>
          </w:p>
        </w:tc>
        <w:tc>
          <w:tcPr>
            <w:tcW w:w="1610" w:type="dxa"/>
            <w:tcBorders/>
            <w:shd w:fill="auto" w:val="clear"/>
            <w:vAlign w:val="center"/>
          </w:tcPr>
          <w:p>
            <w:pPr>
              <w:pStyle w:val="TableContents"/>
              <w:jc w:val="right"/>
              <w:rPr>
                <w:rFonts w:ascii="Arial" w:hAnsi="Arial"/>
                <w:b/>
                <w:i w:val="false"/>
                <w:i w:val="false"/>
                <w:iCs w:val="false"/>
                <w:sz w:val="18"/>
                <w:szCs w:val="18"/>
              </w:rPr>
            </w:pPr>
            <w:r>
              <w:rPr>
                <w:rFonts w:ascii="Arial" w:hAnsi="Arial"/>
                <w:b/>
                <w:i w:val="false"/>
                <w:iCs w:val="false"/>
                <w:sz w:val="18"/>
                <w:szCs w:val="18"/>
              </w:rPr>
            </w:r>
          </w:p>
        </w:tc>
      </w:tr>
      <w:tr>
        <w:trPr>
          <w:trHeight w:val="469" w:hRule="atLeast"/>
        </w:trPr>
        <w:tc>
          <w:tcPr>
            <w:tcW w:w="450" w:type="dxa"/>
            <w:tcBorders>
              <w:bottom w:val="single" w:sz="2" w:space="0" w:color="212121"/>
              <w:insideH w:val="single" w:sz="2" w:space="0" w:color="212121"/>
            </w:tcBorders>
            <w:shd w:fill="auto" w:val="clear"/>
            <w:vAlign w:val="cente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t>1</w:t>
            </w:r>
          </w:p>
        </w:tc>
        <w:tc>
          <w:tcPr>
            <w:tcW w:w="5305" w:type="dxa"/>
            <w:tcBorders>
              <w:bottom w:val="single" w:sz="2" w:space="0" w:color="212121"/>
              <w:insideH w:val="single" w:sz="2" w:space="0" w:color="212121"/>
            </w:tcBorders>
            <w:shd w:fill="auto" w:val="clear"/>
            <w:vAlign w:val="center"/>
          </w:tcPr>
          <w:p>
            <w:pPr>
              <w:pStyle w:val="TableContents"/>
              <w:jc w:val="left"/>
              <w:rPr>
                <w:rFonts w:ascii="Arial" w:hAnsi="Arial"/>
                <w:b/>
                <w:b/>
                <w:bCs/>
                <w:i w:val="false"/>
                <w:i w:val="false"/>
                <w:iCs w:val="false"/>
                <w:sz w:val="18"/>
                <w:szCs w:val="18"/>
                <w:u w:val="none"/>
              </w:rPr>
            </w:pPr>
            <w:r>
              <w:rPr>
                <w:rFonts w:ascii="Arial" w:hAnsi="Arial"/>
                <w:b/>
                <w:bCs/>
                <w:i w:val="false"/>
                <w:iCs w:val="false"/>
                <w:sz w:val="18"/>
                <w:szCs w:val="18"/>
                <w:u w:val="none"/>
              </w:rPr>
              <w:t>ZEMLJANI RADOVI</w:t>
            </w:r>
          </w:p>
        </w:tc>
        <w:tc>
          <w:tcPr>
            <w:tcW w:w="640" w:type="dxa"/>
            <w:tcBorders>
              <w:bottom w:val="single" w:sz="2" w:space="0" w:color="212121"/>
              <w:insideH w:val="single" w:sz="2" w:space="0" w:color="212121"/>
            </w:tcBorders>
            <w:shd w:fill="auto" w:val="clear"/>
            <w:vAlign w:val="center"/>
          </w:tcPr>
          <w:p>
            <w:pPr>
              <w:pStyle w:val="TableContents"/>
              <w:rPr>
                <w:rFonts w:ascii="Arial" w:hAnsi="Arial"/>
                <w:i w:val="false"/>
                <w:i w:val="false"/>
                <w:iCs w:val="false"/>
                <w:sz w:val="18"/>
                <w:szCs w:val="18"/>
              </w:rPr>
            </w:pPr>
            <w:r>
              <w:rPr>
                <w:rFonts w:ascii="Arial" w:hAnsi="Arial"/>
                <w:i w:val="false"/>
                <w:iCs w:val="false"/>
                <w:sz w:val="18"/>
                <w:szCs w:val="18"/>
              </w:rPr>
            </w:r>
          </w:p>
        </w:tc>
        <w:tc>
          <w:tcPr>
            <w:tcW w:w="900" w:type="dxa"/>
            <w:tcBorders>
              <w:bottom w:val="single" w:sz="2" w:space="0" w:color="212121"/>
              <w:insideH w:val="single" w:sz="2" w:space="0" w:color="212121"/>
            </w:tcBorders>
            <w:shd w:fill="auto" w:val="clear"/>
            <w:vAlign w:val="center"/>
          </w:tcPr>
          <w:p>
            <w:pPr>
              <w:pStyle w:val="TableContents"/>
              <w:rPr>
                <w:rFonts w:ascii="Arial" w:hAnsi="Arial"/>
                <w:i w:val="false"/>
                <w:i w:val="false"/>
                <w:iCs w:val="false"/>
                <w:sz w:val="18"/>
                <w:szCs w:val="18"/>
              </w:rPr>
            </w:pPr>
            <w:r>
              <w:rPr>
                <w:rFonts w:ascii="Arial" w:hAnsi="Arial"/>
                <w:i w:val="false"/>
                <w:iCs w:val="false"/>
                <w:sz w:val="18"/>
                <w:szCs w:val="18"/>
              </w:rPr>
            </w:r>
          </w:p>
        </w:tc>
        <w:tc>
          <w:tcPr>
            <w:tcW w:w="1350" w:type="dxa"/>
            <w:tcBorders>
              <w:bottom w:val="single" w:sz="2" w:space="0" w:color="212121"/>
              <w:insideH w:val="single" w:sz="2" w:space="0" w:color="212121"/>
            </w:tcBorders>
            <w:shd w:fill="auto" w:val="clear"/>
            <w:vAlign w:val="center"/>
          </w:tcPr>
          <w:p>
            <w:pPr>
              <w:pStyle w:val="TableContents"/>
              <w:jc w:val="right"/>
              <w:rPr>
                <w:rFonts w:ascii="Arial" w:hAnsi="Arial"/>
                <w:i w:val="false"/>
                <w:i w:val="false"/>
                <w:iCs w:val="false"/>
                <w:sz w:val="18"/>
                <w:szCs w:val="18"/>
              </w:rPr>
            </w:pPr>
            <w:r>
              <w:rPr>
                <w:rFonts w:ascii="Arial" w:hAnsi="Arial"/>
                <w:i w:val="false"/>
                <w:iCs w:val="false"/>
                <w:sz w:val="18"/>
                <w:szCs w:val="18"/>
              </w:rPr>
            </w:r>
          </w:p>
        </w:tc>
        <w:tc>
          <w:tcPr>
            <w:tcW w:w="1610" w:type="dxa"/>
            <w:tcBorders>
              <w:bottom w:val="single" w:sz="2" w:space="0" w:color="212121"/>
              <w:insideH w:val="single" w:sz="2" w:space="0" w:color="212121"/>
            </w:tcBorders>
            <w:shd w:fill="auto" w:val="clear"/>
            <w:vAlign w:val="center"/>
          </w:tcPr>
          <w:p>
            <w:pPr>
              <w:pStyle w:val="TableContents"/>
              <w:jc w:val="right"/>
              <w:rPr>
                <w:rFonts w:ascii="Arial" w:hAnsi="Arial"/>
                <w:b/>
                <w:i w:val="false"/>
                <w:i w:val="false"/>
                <w:iCs w:val="false"/>
                <w:sz w:val="18"/>
                <w:szCs w:val="18"/>
              </w:rPr>
            </w:pPr>
            <w:r>
              <w:rPr>
                <w:rFonts w:ascii="Arial" w:hAnsi="Arial"/>
                <w:b/>
                <w:i w:val="false"/>
                <w:iCs w:val="false"/>
                <w:sz w:val="18"/>
                <w:szCs w:val="18"/>
              </w:rPr>
            </w:r>
          </w:p>
        </w:tc>
      </w:tr>
      <w:tr>
        <w:trPr>
          <w:trHeight w:val="489" w:hRule="atLeast"/>
        </w:trPr>
        <w:tc>
          <w:tcPr>
            <w:tcW w:w="450" w:type="dxa"/>
            <w:tcBorders>
              <w:bottom w:val="single" w:sz="2" w:space="0" w:color="212121"/>
              <w:insideH w:val="single" w:sz="2" w:space="0" w:color="212121"/>
            </w:tcBorders>
            <w:shd w:fill="auto" w:val="clear"/>
            <w:vAlign w:val="cente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t>2</w:t>
            </w:r>
          </w:p>
        </w:tc>
        <w:tc>
          <w:tcPr>
            <w:tcW w:w="5305" w:type="dxa"/>
            <w:tcBorders>
              <w:bottom w:val="single" w:sz="2" w:space="0" w:color="212121"/>
              <w:insideH w:val="single" w:sz="2" w:space="0" w:color="212121"/>
            </w:tcBorders>
            <w:shd w:fill="auto" w:val="clear"/>
            <w:vAlign w:val="center"/>
          </w:tcPr>
          <w:p>
            <w:pPr>
              <w:pStyle w:val="TableContents"/>
              <w:jc w:val="left"/>
              <w:rPr>
                <w:rFonts w:ascii="Arial" w:hAnsi="Arial"/>
                <w:b/>
                <w:b/>
                <w:bCs/>
                <w:i w:val="false"/>
                <w:i w:val="false"/>
                <w:iCs w:val="false"/>
                <w:sz w:val="18"/>
                <w:szCs w:val="18"/>
                <w:u w:val="none"/>
              </w:rPr>
            </w:pPr>
            <w:r>
              <w:rPr>
                <w:rFonts w:ascii="Arial" w:hAnsi="Arial"/>
                <w:b/>
                <w:bCs/>
                <w:i w:val="false"/>
                <w:iCs w:val="false"/>
                <w:sz w:val="18"/>
                <w:szCs w:val="18"/>
                <w:u w:val="none"/>
              </w:rPr>
              <w:t>RADOVI OPLOČENJA BETONSKIM OPLOČNICIMA</w:t>
            </w:r>
          </w:p>
        </w:tc>
        <w:tc>
          <w:tcPr>
            <w:tcW w:w="640" w:type="dxa"/>
            <w:tcBorders>
              <w:bottom w:val="single" w:sz="2" w:space="0" w:color="212121"/>
              <w:insideH w:val="single" w:sz="2" w:space="0" w:color="212121"/>
            </w:tcBorders>
            <w:shd w:fill="auto" w:val="clear"/>
            <w:vAlign w:val="center"/>
          </w:tcPr>
          <w:p>
            <w:pPr>
              <w:pStyle w:val="TableContents"/>
              <w:rPr>
                <w:rFonts w:ascii="Arial" w:hAnsi="Arial"/>
                <w:i w:val="false"/>
                <w:i w:val="false"/>
                <w:iCs w:val="false"/>
                <w:sz w:val="18"/>
                <w:szCs w:val="18"/>
              </w:rPr>
            </w:pPr>
            <w:r>
              <w:rPr>
                <w:rFonts w:ascii="Arial" w:hAnsi="Arial"/>
                <w:i w:val="false"/>
                <w:iCs w:val="false"/>
                <w:sz w:val="18"/>
                <w:szCs w:val="18"/>
              </w:rPr>
            </w:r>
          </w:p>
        </w:tc>
        <w:tc>
          <w:tcPr>
            <w:tcW w:w="900" w:type="dxa"/>
            <w:tcBorders>
              <w:bottom w:val="single" w:sz="2" w:space="0" w:color="212121"/>
              <w:insideH w:val="single" w:sz="2" w:space="0" w:color="212121"/>
            </w:tcBorders>
            <w:shd w:fill="auto" w:val="clear"/>
            <w:vAlign w:val="center"/>
          </w:tcPr>
          <w:p>
            <w:pPr>
              <w:pStyle w:val="TableContents"/>
              <w:rPr>
                <w:rFonts w:ascii="Arial" w:hAnsi="Arial"/>
                <w:i w:val="false"/>
                <w:i w:val="false"/>
                <w:iCs w:val="false"/>
                <w:sz w:val="18"/>
                <w:szCs w:val="18"/>
              </w:rPr>
            </w:pPr>
            <w:r>
              <w:rPr>
                <w:rFonts w:ascii="Arial" w:hAnsi="Arial"/>
                <w:i w:val="false"/>
                <w:iCs w:val="false"/>
                <w:sz w:val="18"/>
                <w:szCs w:val="18"/>
              </w:rPr>
            </w:r>
          </w:p>
        </w:tc>
        <w:tc>
          <w:tcPr>
            <w:tcW w:w="1350" w:type="dxa"/>
            <w:tcBorders>
              <w:bottom w:val="single" w:sz="2" w:space="0" w:color="212121"/>
              <w:insideH w:val="single" w:sz="2" w:space="0" w:color="212121"/>
            </w:tcBorders>
            <w:shd w:fill="auto" w:val="clear"/>
            <w:vAlign w:val="center"/>
          </w:tcPr>
          <w:p>
            <w:pPr>
              <w:pStyle w:val="TableContents"/>
              <w:jc w:val="right"/>
              <w:rPr>
                <w:rFonts w:ascii="Arial" w:hAnsi="Arial"/>
                <w:i w:val="false"/>
                <w:i w:val="false"/>
                <w:iCs w:val="false"/>
                <w:sz w:val="18"/>
                <w:szCs w:val="18"/>
              </w:rPr>
            </w:pPr>
            <w:r>
              <w:rPr>
                <w:rFonts w:ascii="Arial" w:hAnsi="Arial"/>
                <w:i w:val="false"/>
                <w:iCs w:val="false"/>
                <w:sz w:val="18"/>
                <w:szCs w:val="18"/>
              </w:rPr>
            </w:r>
          </w:p>
        </w:tc>
        <w:tc>
          <w:tcPr>
            <w:tcW w:w="1610" w:type="dxa"/>
            <w:tcBorders>
              <w:bottom w:val="single" w:sz="2" w:space="0" w:color="212121"/>
              <w:insideH w:val="single" w:sz="2" w:space="0" w:color="212121"/>
            </w:tcBorders>
            <w:shd w:fill="auto" w:val="clear"/>
            <w:vAlign w:val="center"/>
          </w:tcPr>
          <w:p>
            <w:pPr>
              <w:pStyle w:val="TableContents"/>
              <w:jc w:val="right"/>
              <w:rPr>
                <w:rFonts w:ascii="Arial" w:hAnsi="Arial"/>
                <w:b/>
                <w:i w:val="false"/>
                <w:i w:val="false"/>
                <w:iCs w:val="false"/>
                <w:sz w:val="18"/>
                <w:szCs w:val="18"/>
              </w:rPr>
            </w:pPr>
            <w:r>
              <w:rPr>
                <w:rFonts w:ascii="Arial" w:hAnsi="Arial"/>
                <w:b/>
                <w:i w:val="false"/>
                <w:iCs w:val="false"/>
                <w:sz w:val="18"/>
                <w:szCs w:val="18"/>
              </w:rPr>
            </w:r>
          </w:p>
        </w:tc>
      </w:tr>
      <w:tr>
        <w:trPr>
          <w:trHeight w:val="532" w:hRule="atLeast"/>
        </w:trPr>
        <w:tc>
          <w:tcPr>
            <w:tcW w:w="450" w:type="dxa"/>
            <w:tcBorders>
              <w:bottom w:val="single" w:sz="2" w:space="0" w:color="212121"/>
              <w:insideH w:val="single" w:sz="2" w:space="0" w:color="212121"/>
            </w:tcBorders>
            <w:shd w:fill="FFFFFF" w:val="clear"/>
            <w:vAlign w:val="cente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t>3</w:t>
            </w:r>
          </w:p>
        </w:tc>
        <w:tc>
          <w:tcPr>
            <w:tcW w:w="5305" w:type="dxa"/>
            <w:tcBorders>
              <w:bottom w:val="single" w:sz="2" w:space="0" w:color="212121"/>
              <w:insideH w:val="single" w:sz="2" w:space="0" w:color="212121"/>
            </w:tcBorders>
            <w:shd w:fill="FFFFFF" w:val="clear"/>
            <w:vAlign w:val="center"/>
          </w:tcPr>
          <w:p>
            <w:pPr>
              <w:pStyle w:val="TableContents"/>
              <w:jc w:val="left"/>
              <w:rPr>
                <w:rFonts w:ascii="Arial" w:hAnsi="Arial"/>
                <w:b/>
                <w:b/>
                <w:bCs/>
                <w:i w:val="false"/>
                <w:i w:val="false"/>
                <w:iCs w:val="false"/>
                <w:sz w:val="18"/>
                <w:szCs w:val="18"/>
                <w:u w:val="none"/>
              </w:rPr>
            </w:pPr>
            <w:r>
              <w:rPr>
                <w:rFonts w:ascii="Arial" w:hAnsi="Arial"/>
                <w:b/>
                <w:bCs/>
                <w:i w:val="false"/>
                <w:iCs w:val="false"/>
                <w:sz w:val="18"/>
                <w:szCs w:val="18"/>
                <w:u w:val="none"/>
              </w:rPr>
              <w:t>RADOVI NA SANACIJI SAMOG SPOMENIKA</w:t>
            </w:r>
          </w:p>
        </w:tc>
        <w:tc>
          <w:tcPr>
            <w:tcW w:w="640" w:type="dxa"/>
            <w:tcBorders>
              <w:bottom w:val="single" w:sz="2" w:space="0" w:color="212121"/>
              <w:insideH w:val="single" w:sz="2" w:space="0" w:color="212121"/>
            </w:tcBorders>
            <w:shd w:fill="auto" w:val="clear"/>
            <w:vAlign w:val="center"/>
          </w:tcPr>
          <w:p>
            <w:pPr>
              <w:pStyle w:val="TableContents"/>
              <w:rPr>
                <w:rFonts w:ascii="Arial" w:hAnsi="Arial"/>
                <w:i w:val="false"/>
                <w:i w:val="false"/>
                <w:iCs w:val="false"/>
                <w:sz w:val="18"/>
                <w:szCs w:val="18"/>
              </w:rPr>
            </w:pPr>
            <w:r>
              <w:rPr>
                <w:rFonts w:ascii="Arial" w:hAnsi="Arial"/>
                <w:i w:val="false"/>
                <w:iCs w:val="false"/>
                <w:sz w:val="18"/>
                <w:szCs w:val="18"/>
              </w:rPr>
            </w:r>
          </w:p>
        </w:tc>
        <w:tc>
          <w:tcPr>
            <w:tcW w:w="900" w:type="dxa"/>
            <w:tcBorders>
              <w:bottom w:val="single" w:sz="2" w:space="0" w:color="212121"/>
              <w:insideH w:val="single" w:sz="2" w:space="0" w:color="212121"/>
            </w:tcBorders>
            <w:shd w:fill="auto" w:val="clear"/>
            <w:vAlign w:val="center"/>
          </w:tcPr>
          <w:p>
            <w:pPr>
              <w:pStyle w:val="TableContents"/>
              <w:rPr>
                <w:rFonts w:ascii="Arial" w:hAnsi="Arial"/>
                <w:i w:val="false"/>
                <w:i w:val="false"/>
                <w:iCs w:val="false"/>
                <w:sz w:val="18"/>
                <w:szCs w:val="18"/>
              </w:rPr>
            </w:pPr>
            <w:r>
              <w:rPr>
                <w:rFonts w:ascii="Arial" w:hAnsi="Arial"/>
                <w:i w:val="false"/>
                <w:iCs w:val="false"/>
                <w:sz w:val="18"/>
                <w:szCs w:val="18"/>
              </w:rPr>
            </w:r>
          </w:p>
        </w:tc>
        <w:tc>
          <w:tcPr>
            <w:tcW w:w="1350" w:type="dxa"/>
            <w:tcBorders>
              <w:bottom w:val="single" w:sz="2" w:space="0" w:color="212121"/>
              <w:insideH w:val="single" w:sz="2" w:space="0" w:color="212121"/>
            </w:tcBorders>
            <w:shd w:fill="auto" w:val="clear"/>
            <w:vAlign w:val="center"/>
          </w:tcPr>
          <w:p>
            <w:pPr>
              <w:pStyle w:val="TableContents"/>
              <w:jc w:val="right"/>
              <w:rPr>
                <w:rFonts w:ascii="Arial" w:hAnsi="Arial"/>
                <w:i w:val="false"/>
                <w:i w:val="false"/>
                <w:iCs w:val="false"/>
                <w:sz w:val="18"/>
                <w:szCs w:val="18"/>
              </w:rPr>
            </w:pPr>
            <w:r>
              <w:rPr>
                <w:rFonts w:ascii="Arial" w:hAnsi="Arial"/>
                <w:i w:val="false"/>
                <w:iCs w:val="false"/>
                <w:sz w:val="18"/>
                <w:szCs w:val="18"/>
              </w:rPr>
            </w:r>
          </w:p>
        </w:tc>
        <w:tc>
          <w:tcPr>
            <w:tcW w:w="1610" w:type="dxa"/>
            <w:tcBorders>
              <w:bottom w:val="single" w:sz="2" w:space="0" w:color="212121"/>
              <w:insideH w:val="single" w:sz="2" w:space="0" w:color="212121"/>
            </w:tcBorders>
            <w:shd w:fill="auto" w:val="clear"/>
            <w:vAlign w:val="center"/>
          </w:tcPr>
          <w:p>
            <w:pPr>
              <w:pStyle w:val="TableContents"/>
              <w:jc w:val="right"/>
              <w:rPr>
                <w:rFonts w:ascii="Arial" w:hAnsi="Arial"/>
                <w:b/>
                <w:i w:val="false"/>
                <w:i w:val="false"/>
                <w:iCs w:val="false"/>
                <w:sz w:val="18"/>
                <w:szCs w:val="18"/>
              </w:rPr>
            </w:pPr>
            <w:r>
              <w:rPr>
                <w:rFonts w:ascii="Arial" w:hAnsi="Arial"/>
                <w:b/>
                <w:i w:val="false"/>
                <w:iCs w:val="false"/>
                <w:sz w:val="18"/>
                <w:szCs w:val="18"/>
              </w:rPr>
            </w:r>
          </w:p>
        </w:tc>
      </w:tr>
      <w:tr>
        <w:trPr>
          <w:trHeight w:val="546" w:hRule="atLeast"/>
        </w:trPr>
        <w:tc>
          <w:tcPr>
            <w:tcW w:w="450" w:type="dxa"/>
            <w:tcBorders>
              <w:bottom w:val="single" w:sz="2" w:space="0" w:color="212121"/>
              <w:insideH w:val="single" w:sz="2" w:space="0" w:color="212121"/>
            </w:tcBorders>
            <w:shd w:fill="auto" w:val="clear"/>
            <w:tcMar>
              <w:top w:w="0" w:type="dxa"/>
              <w:left w:w="0" w:type="dxa"/>
              <w:right w:w="0" w:type="dxa"/>
            </w:tcMar>
            <w:vAlign w:val="cente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t>4</w:t>
            </w:r>
          </w:p>
        </w:tc>
        <w:tc>
          <w:tcPr>
            <w:tcW w:w="5305" w:type="dxa"/>
            <w:tcBorders>
              <w:bottom w:val="single" w:sz="2" w:space="0" w:color="212121"/>
              <w:insideH w:val="single" w:sz="2" w:space="0" w:color="212121"/>
            </w:tcBorders>
            <w:shd w:fill="auto" w:val="clear"/>
            <w:tcMar>
              <w:top w:w="0" w:type="dxa"/>
              <w:left w:w="0" w:type="dxa"/>
              <w:right w:w="0" w:type="dxa"/>
            </w:tcMar>
            <w:vAlign w:val="center"/>
          </w:tcPr>
          <w:p>
            <w:pPr>
              <w:pStyle w:val="TableContents"/>
              <w:jc w:val="left"/>
              <w:rPr>
                <w:rFonts w:ascii="Arial" w:hAnsi="Arial"/>
                <w:b/>
                <w:b/>
                <w:bCs/>
                <w:i w:val="false"/>
                <w:i w:val="false"/>
                <w:iCs w:val="false"/>
                <w:sz w:val="18"/>
                <w:szCs w:val="18"/>
                <w:u w:val="none"/>
              </w:rPr>
            </w:pPr>
            <w:r>
              <w:rPr>
                <w:rFonts w:ascii="Arial" w:hAnsi="Arial"/>
                <w:b/>
                <w:bCs/>
                <w:i w:val="false"/>
                <w:iCs w:val="false"/>
                <w:sz w:val="18"/>
                <w:szCs w:val="18"/>
                <w:u w:val="none"/>
              </w:rPr>
              <w:t>URBANA OPREMA I RASVJETA</w:t>
            </w:r>
          </w:p>
        </w:tc>
        <w:tc>
          <w:tcPr>
            <w:tcW w:w="640" w:type="dxa"/>
            <w:tcBorders>
              <w:bottom w:val="single" w:sz="2" w:space="0" w:color="212121"/>
              <w:insideH w:val="single" w:sz="2" w:space="0" w:color="212121"/>
            </w:tcBorders>
            <w:shd w:fill="auto" w:val="clear"/>
            <w:tcMar>
              <w:top w:w="0" w:type="dxa"/>
              <w:left w:w="0" w:type="dxa"/>
              <w:right w:w="0" w:type="dxa"/>
            </w:tcMar>
            <w:vAlign w:val="center"/>
          </w:tcPr>
          <w:p>
            <w:pPr>
              <w:pStyle w:val="TableContents"/>
              <w:rPr>
                <w:rFonts w:ascii="Arial" w:hAnsi="Arial"/>
                <w:i w:val="false"/>
                <w:i w:val="false"/>
                <w:iCs w:val="false"/>
                <w:sz w:val="18"/>
                <w:szCs w:val="18"/>
              </w:rPr>
            </w:pPr>
            <w:r>
              <w:rPr>
                <w:rFonts w:ascii="Arial" w:hAnsi="Arial"/>
                <w:i w:val="false"/>
                <w:iCs w:val="false"/>
                <w:sz w:val="18"/>
                <w:szCs w:val="18"/>
              </w:rPr>
            </w:r>
          </w:p>
        </w:tc>
        <w:tc>
          <w:tcPr>
            <w:tcW w:w="900" w:type="dxa"/>
            <w:tcBorders>
              <w:bottom w:val="single" w:sz="2" w:space="0" w:color="212121"/>
              <w:insideH w:val="single" w:sz="2" w:space="0" w:color="212121"/>
            </w:tcBorders>
            <w:shd w:fill="auto" w:val="clear"/>
            <w:tcMar>
              <w:top w:w="0" w:type="dxa"/>
              <w:left w:w="0" w:type="dxa"/>
              <w:right w:w="0" w:type="dxa"/>
            </w:tcMar>
            <w:vAlign w:val="center"/>
          </w:tcPr>
          <w:p>
            <w:pPr>
              <w:pStyle w:val="TableContents"/>
              <w:rPr>
                <w:rFonts w:ascii="Arial" w:hAnsi="Arial"/>
                <w:i w:val="false"/>
                <w:i w:val="false"/>
                <w:iCs w:val="false"/>
                <w:sz w:val="18"/>
                <w:szCs w:val="18"/>
              </w:rPr>
            </w:pPr>
            <w:r>
              <w:rPr>
                <w:rFonts w:ascii="Arial" w:hAnsi="Arial"/>
                <w:i w:val="false"/>
                <w:iCs w:val="false"/>
                <w:sz w:val="18"/>
                <w:szCs w:val="18"/>
              </w:rPr>
            </w:r>
          </w:p>
        </w:tc>
        <w:tc>
          <w:tcPr>
            <w:tcW w:w="1350" w:type="dxa"/>
            <w:tcBorders>
              <w:bottom w:val="single" w:sz="2" w:space="0" w:color="212121"/>
              <w:insideH w:val="single" w:sz="2" w:space="0" w:color="212121"/>
            </w:tcBorders>
            <w:shd w:fill="auto" w:val="clear"/>
            <w:tcMar>
              <w:top w:w="0" w:type="dxa"/>
              <w:left w:w="0" w:type="dxa"/>
              <w:right w:w="0" w:type="dxa"/>
            </w:tcMar>
            <w:vAlign w:val="center"/>
          </w:tcPr>
          <w:p>
            <w:pPr>
              <w:pStyle w:val="TableContents"/>
              <w:jc w:val="right"/>
              <w:rPr>
                <w:rFonts w:ascii="Arial" w:hAnsi="Arial"/>
                <w:i w:val="false"/>
                <w:i w:val="false"/>
                <w:iCs w:val="false"/>
                <w:sz w:val="18"/>
                <w:szCs w:val="18"/>
              </w:rPr>
            </w:pPr>
            <w:r>
              <w:rPr>
                <w:rFonts w:ascii="Arial" w:hAnsi="Arial"/>
                <w:i w:val="false"/>
                <w:iCs w:val="false"/>
                <w:sz w:val="18"/>
                <w:szCs w:val="18"/>
              </w:rPr>
            </w:r>
          </w:p>
        </w:tc>
        <w:tc>
          <w:tcPr>
            <w:tcW w:w="1610" w:type="dxa"/>
            <w:tcBorders>
              <w:bottom w:val="single" w:sz="2" w:space="0" w:color="212121"/>
              <w:insideH w:val="single" w:sz="2" w:space="0" w:color="212121"/>
            </w:tcBorders>
            <w:shd w:fill="auto" w:val="clear"/>
            <w:tcMar>
              <w:top w:w="0" w:type="dxa"/>
              <w:left w:w="0" w:type="dxa"/>
              <w:right w:w="0" w:type="dxa"/>
            </w:tcMar>
            <w:vAlign w:val="center"/>
          </w:tcPr>
          <w:p>
            <w:pPr>
              <w:pStyle w:val="TableContents"/>
              <w:jc w:val="right"/>
              <w:rPr>
                <w:rFonts w:ascii="Arial" w:hAnsi="Arial"/>
                <w:b/>
                <w:i w:val="false"/>
                <w:i w:val="false"/>
                <w:iCs w:val="false"/>
                <w:sz w:val="18"/>
                <w:szCs w:val="18"/>
              </w:rPr>
            </w:pPr>
            <w:r>
              <w:rPr>
                <w:rFonts w:ascii="Arial" w:hAnsi="Arial"/>
                <w:b/>
                <w:i w:val="false"/>
                <w:iCs w:val="false"/>
                <w:sz w:val="18"/>
                <w:szCs w:val="18"/>
              </w:rPr>
            </w:r>
          </w:p>
        </w:tc>
      </w:tr>
      <w:tr>
        <w:trPr>
          <w:trHeight w:val="489" w:hRule="atLeast"/>
        </w:trPr>
        <w:tc>
          <w:tcPr>
            <w:tcW w:w="450" w:type="dxa"/>
            <w:tcBorders/>
            <w:shd w:fill="auto" w:val="clear"/>
            <w:vAlign w:val="cente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r>
          </w:p>
        </w:tc>
        <w:tc>
          <w:tcPr>
            <w:tcW w:w="5305" w:type="dxa"/>
            <w:tcBorders/>
            <w:shd w:fill="auto" w:val="clear"/>
            <w:vAlign w:val="center"/>
          </w:tcPr>
          <w:p>
            <w:pPr>
              <w:pStyle w:val="TableContents"/>
              <w:jc w:val="right"/>
              <w:rPr>
                <w:rFonts w:ascii="Arial" w:hAnsi="Arial"/>
                <w:b/>
                <w:b/>
                <w:bCs/>
                <w:i w:val="false"/>
                <w:i w:val="false"/>
                <w:iCs w:val="false"/>
                <w:sz w:val="18"/>
                <w:szCs w:val="18"/>
                <w:u w:val="none"/>
              </w:rPr>
            </w:pPr>
            <w:r>
              <w:rPr>
                <w:rFonts w:ascii="Arial" w:hAnsi="Arial"/>
                <w:b/>
                <w:bCs/>
                <w:i w:val="false"/>
                <w:iCs w:val="false"/>
                <w:sz w:val="18"/>
                <w:szCs w:val="18"/>
                <w:u w:val="none"/>
              </w:rPr>
              <w:t>UKUPNO:</w:t>
            </w:r>
          </w:p>
        </w:tc>
        <w:tc>
          <w:tcPr>
            <w:tcW w:w="640" w:type="dxa"/>
            <w:tcBorders/>
            <w:shd w:fill="auto" w:val="clear"/>
            <w:vAlign w:val="center"/>
          </w:tcPr>
          <w:p>
            <w:pPr>
              <w:pStyle w:val="TableContents"/>
              <w:rPr>
                <w:rFonts w:ascii="Arial" w:hAnsi="Arial"/>
                <w:i w:val="false"/>
                <w:i w:val="false"/>
                <w:iCs w:val="false"/>
                <w:sz w:val="18"/>
                <w:szCs w:val="18"/>
              </w:rPr>
            </w:pPr>
            <w:r>
              <w:rPr>
                <w:rFonts w:ascii="Arial" w:hAnsi="Arial"/>
                <w:i w:val="false"/>
                <w:iCs w:val="false"/>
                <w:sz w:val="18"/>
                <w:szCs w:val="18"/>
              </w:rPr>
            </w:r>
          </w:p>
        </w:tc>
        <w:tc>
          <w:tcPr>
            <w:tcW w:w="900" w:type="dxa"/>
            <w:tcBorders/>
            <w:shd w:fill="auto" w:val="clear"/>
            <w:vAlign w:val="center"/>
          </w:tcPr>
          <w:p>
            <w:pPr>
              <w:pStyle w:val="TableContents"/>
              <w:rPr>
                <w:rFonts w:ascii="Arial" w:hAnsi="Arial"/>
                <w:b/>
                <w:i w:val="false"/>
                <w:i w:val="false"/>
                <w:iCs w:val="false"/>
                <w:sz w:val="18"/>
                <w:szCs w:val="18"/>
              </w:rPr>
            </w:pPr>
            <w:r>
              <w:rPr>
                <w:rFonts w:ascii="Arial" w:hAnsi="Arial"/>
                <w:b/>
                <w:i w:val="false"/>
                <w:iCs w:val="false"/>
                <w:sz w:val="18"/>
                <w:szCs w:val="18"/>
              </w:rPr>
            </w:r>
          </w:p>
        </w:tc>
        <w:tc>
          <w:tcPr>
            <w:tcW w:w="1350" w:type="dxa"/>
            <w:tcBorders/>
            <w:shd w:fill="auto" w:val="clear"/>
            <w:vAlign w:val="center"/>
          </w:tcPr>
          <w:p>
            <w:pPr>
              <w:pStyle w:val="TableContents"/>
              <w:jc w:val="right"/>
              <w:rPr>
                <w:rFonts w:ascii="Arial" w:hAnsi="Arial"/>
                <w:b/>
                <w:i w:val="false"/>
                <w:i w:val="false"/>
                <w:iCs w:val="false"/>
                <w:sz w:val="18"/>
                <w:szCs w:val="18"/>
              </w:rPr>
            </w:pPr>
            <w:r>
              <w:rPr>
                <w:rFonts w:ascii="Arial" w:hAnsi="Arial"/>
                <w:b/>
                <w:i w:val="false"/>
                <w:iCs w:val="false"/>
                <w:sz w:val="18"/>
                <w:szCs w:val="18"/>
              </w:rPr>
            </w:r>
          </w:p>
        </w:tc>
        <w:tc>
          <w:tcPr>
            <w:tcW w:w="1610" w:type="dxa"/>
            <w:tcBorders/>
            <w:shd w:fill="auto" w:val="clear"/>
            <w:vAlign w:val="center"/>
          </w:tcPr>
          <w:p>
            <w:pPr>
              <w:pStyle w:val="TableContents"/>
              <w:jc w:val="right"/>
              <w:rPr>
                <w:rFonts w:ascii="Arial" w:hAnsi="Arial"/>
                <w:b/>
                <w:i w:val="false"/>
                <w:i w:val="false"/>
                <w:iCs w:val="false"/>
                <w:sz w:val="18"/>
                <w:szCs w:val="18"/>
              </w:rPr>
            </w:pPr>
            <w:r>
              <w:rPr>
                <w:rFonts w:ascii="Arial" w:hAnsi="Arial"/>
                <w:b/>
                <w:i w:val="false"/>
                <w:iCs w:val="false"/>
                <w:sz w:val="18"/>
                <w:szCs w:val="18"/>
              </w:rPr>
            </w:r>
          </w:p>
        </w:tc>
      </w:tr>
      <w:tr>
        <w:trPr>
          <w:trHeight w:val="532" w:hRule="atLeast"/>
        </w:trPr>
        <w:tc>
          <w:tcPr>
            <w:tcW w:w="450" w:type="dxa"/>
            <w:tcBorders/>
            <w:shd w:fill="auto" w:val="clear"/>
            <w:tcMar>
              <w:top w:w="0" w:type="dxa"/>
              <w:left w:w="0" w:type="dxa"/>
              <w:right w:w="0" w:type="dxa"/>
            </w:tcMar>
            <w:vAlign w:val="cente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r>
          </w:p>
        </w:tc>
        <w:tc>
          <w:tcPr>
            <w:tcW w:w="5305" w:type="dxa"/>
            <w:tcBorders/>
            <w:shd w:fill="auto" w:val="clear"/>
            <w:tcMar>
              <w:top w:w="0" w:type="dxa"/>
              <w:left w:w="0" w:type="dxa"/>
              <w:right w:w="0" w:type="dxa"/>
            </w:tcMar>
            <w:vAlign w:val="center"/>
          </w:tcPr>
          <w:p>
            <w:pPr>
              <w:pStyle w:val="TableContents"/>
              <w:jc w:val="right"/>
              <w:rPr>
                <w:rFonts w:ascii="Arial" w:hAnsi="Arial"/>
                <w:b/>
                <w:b/>
                <w:bCs/>
                <w:i w:val="false"/>
                <w:i w:val="false"/>
                <w:iCs w:val="false"/>
                <w:sz w:val="18"/>
                <w:szCs w:val="18"/>
                <w:u w:val="none"/>
              </w:rPr>
            </w:pPr>
            <w:r>
              <w:rPr>
                <w:rFonts w:ascii="Arial" w:hAnsi="Arial"/>
                <w:b/>
                <w:bCs/>
                <w:i w:val="false"/>
                <w:iCs w:val="false"/>
                <w:sz w:val="18"/>
                <w:szCs w:val="18"/>
                <w:u w:val="none"/>
              </w:rPr>
              <w:t>+ PDV 25%</w:t>
            </w:r>
          </w:p>
        </w:tc>
        <w:tc>
          <w:tcPr>
            <w:tcW w:w="640" w:type="dxa"/>
            <w:tcBorders>
              <w:top w:val="single" w:sz="2" w:space="0" w:color="212121"/>
              <w:bottom w:val="single" w:sz="2" w:space="0" w:color="212121"/>
              <w:insideH w:val="single" w:sz="2" w:space="0" w:color="212121"/>
            </w:tcBorders>
            <w:shd w:fill="auto" w:val="clear"/>
            <w:tcMar>
              <w:top w:w="0" w:type="dxa"/>
              <w:left w:w="0" w:type="dxa"/>
              <w:bottom w:w="29" w:type="dxa"/>
              <w:right w:w="0" w:type="dxa"/>
            </w:tcMar>
            <w:vAlign w:val="center"/>
          </w:tcPr>
          <w:p>
            <w:pPr>
              <w:pStyle w:val="TableContents"/>
              <w:rPr>
                <w:rFonts w:ascii="Arial" w:hAnsi="Arial"/>
                <w:i w:val="false"/>
                <w:i w:val="false"/>
                <w:iCs w:val="false"/>
                <w:sz w:val="18"/>
                <w:szCs w:val="18"/>
              </w:rPr>
            </w:pPr>
            <w:r>
              <w:rPr>
                <w:rFonts w:ascii="Arial" w:hAnsi="Arial"/>
                <w:i w:val="false"/>
                <w:iCs w:val="false"/>
                <w:sz w:val="18"/>
                <w:szCs w:val="18"/>
              </w:rPr>
            </w:r>
          </w:p>
        </w:tc>
        <w:tc>
          <w:tcPr>
            <w:tcW w:w="900" w:type="dxa"/>
            <w:tcBorders>
              <w:top w:val="single" w:sz="2" w:space="0" w:color="212121"/>
              <w:bottom w:val="single" w:sz="2" w:space="0" w:color="212121"/>
              <w:insideH w:val="single" w:sz="2" w:space="0" w:color="212121"/>
            </w:tcBorders>
            <w:shd w:fill="auto" w:val="clear"/>
            <w:tcMar>
              <w:top w:w="0" w:type="dxa"/>
              <w:left w:w="0" w:type="dxa"/>
              <w:bottom w:w="29" w:type="dxa"/>
              <w:right w:w="0" w:type="dxa"/>
            </w:tcMar>
            <w:vAlign w:val="center"/>
          </w:tcPr>
          <w:p>
            <w:pPr>
              <w:pStyle w:val="TableContents"/>
              <w:rPr>
                <w:rFonts w:ascii="Arial" w:hAnsi="Arial"/>
                <w:i w:val="false"/>
                <w:i w:val="false"/>
                <w:iCs w:val="false"/>
                <w:sz w:val="18"/>
                <w:szCs w:val="18"/>
              </w:rPr>
            </w:pPr>
            <w:r>
              <w:rPr>
                <w:rFonts w:ascii="Arial" w:hAnsi="Arial"/>
                <w:i w:val="false"/>
                <w:iCs w:val="false"/>
                <w:sz w:val="18"/>
                <w:szCs w:val="18"/>
              </w:rPr>
            </w:r>
          </w:p>
        </w:tc>
        <w:tc>
          <w:tcPr>
            <w:tcW w:w="1350" w:type="dxa"/>
            <w:tcBorders>
              <w:top w:val="single" w:sz="2" w:space="0" w:color="212121"/>
              <w:bottom w:val="single" w:sz="2" w:space="0" w:color="212121"/>
              <w:insideH w:val="single" w:sz="2" w:space="0" w:color="212121"/>
            </w:tcBorders>
            <w:shd w:fill="auto" w:val="clear"/>
            <w:tcMar>
              <w:top w:w="0" w:type="dxa"/>
              <w:left w:w="0" w:type="dxa"/>
              <w:bottom w:w="29" w:type="dxa"/>
              <w:right w:w="0" w:type="dxa"/>
            </w:tcMar>
            <w:vAlign w:val="center"/>
          </w:tcPr>
          <w:p>
            <w:pPr>
              <w:pStyle w:val="TableContents"/>
              <w:jc w:val="right"/>
              <w:rPr>
                <w:rFonts w:ascii="Arial" w:hAnsi="Arial"/>
                <w:i w:val="false"/>
                <w:i w:val="false"/>
                <w:iCs w:val="false"/>
                <w:sz w:val="18"/>
                <w:szCs w:val="18"/>
              </w:rPr>
            </w:pPr>
            <w:r>
              <w:rPr>
                <w:rFonts w:ascii="Arial" w:hAnsi="Arial"/>
                <w:i w:val="false"/>
                <w:iCs w:val="false"/>
                <w:sz w:val="18"/>
                <w:szCs w:val="18"/>
              </w:rPr>
            </w:r>
          </w:p>
        </w:tc>
        <w:tc>
          <w:tcPr>
            <w:tcW w:w="1610" w:type="dxa"/>
            <w:tcBorders>
              <w:top w:val="single" w:sz="2" w:space="0" w:color="212121"/>
              <w:bottom w:val="single" w:sz="2" w:space="0" w:color="212121"/>
              <w:insideH w:val="single" w:sz="2" w:space="0" w:color="212121"/>
            </w:tcBorders>
            <w:shd w:fill="auto" w:val="clear"/>
            <w:tcMar>
              <w:top w:w="0" w:type="dxa"/>
              <w:left w:w="0" w:type="dxa"/>
              <w:bottom w:w="29" w:type="dxa"/>
              <w:right w:w="0" w:type="dxa"/>
            </w:tcMar>
            <w:vAlign w:val="center"/>
          </w:tcPr>
          <w:p>
            <w:pPr>
              <w:pStyle w:val="TableContents"/>
              <w:jc w:val="right"/>
              <w:rPr>
                <w:rFonts w:ascii="Arial" w:hAnsi="Arial"/>
                <w:b/>
                <w:i w:val="false"/>
                <w:i w:val="false"/>
                <w:iCs w:val="false"/>
                <w:sz w:val="18"/>
                <w:szCs w:val="18"/>
              </w:rPr>
            </w:pPr>
            <w:r>
              <w:rPr>
                <w:rFonts w:ascii="Arial" w:hAnsi="Arial"/>
                <w:b/>
                <w:i w:val="false"/>
                <w:iCs w:val="false"/>
                <w:sz w:val="18"/>
                <w:szCs w:val="18"/>
              </w:rPr>
            </w:r>
          </w:p>
        </w:tc>
      </w:tr>
      <w:tr>
        <w:trPr>
          <w:trHeight w:val="546" w:hRule="atLeast"/>
        </w:trPr>
        <w:tc>
          <w:tcPr>
            <w:tcW w:w="450" w:type="dxa"/>
            <w:tcBorders/>
            <w:shd w:fill="auto" w:val="clear"/>
            <w:vAlign w:val="center"/>
          </w:tcPr>
          <w:p>
            <w:pPr>
              <w:pStyle w:val="TableContents"/>
              <w:jc w:val="center"/>
              <w:rPr>
                <w:rFonts w:ascii="arial" w:hAnsi="arial"/>
                <w:b/>
                <w:b/>
                <w:bCs/>
                <w:i w:val="false"/>
                <w:i w:val="false"/>
                <w:iCs w:val="false"/>
                <w:sz w:val="18"/>
                <w:szCs w:val="18"/>
                <w:u w:val="none"/>
              </w:rPr>
            </w:pPr>
            <w:r>
              <w:rPr>
                <w:rFonts w:ascii="arial" w:hAnsi="arial"/>
                <w:b/>
                <w:bCs/>
                <w:i w:val="false"/>
                <w:iCs w:val="false"/>
                <w:sz w:val="18"/>
                <w:szCs w:val="18"/>
                <w:u w:val="none"/>
              </w:rPr>
            </w:r>
          </w:p>
        </w:tc>
        <w:tc>
          <w:tcPr>
            <w:tcW w:w="5305" w:type="dxa"/>
            <w:tcBorders/>
            <w:shd w:fill="auto" w:val="clear"/>
            <w:vAlign w:val="center"/>
          </w:tcPr>
          <w:p>
            <w:pPr>
              <w:pStyle w:val="TableContents"/>
              <w:jc w:val="right"/>
              <w:rPr>
                <w:rFonts w:ascii="Arial" w:hAnsi="Arial"/>
                <w:b/>
                <w:b/>
                <w:bCs/>
                <w:i w:val="false"/>
                <w:i w:val="false"/>
                <w:iCs w:val="false"/>
                <w:sz w:val="18"/>
                <w:szCs w:val="18"/>
                <w:u w:val="none"/>
              </w:rPr>
            </w:pPr>
            <w:r>
              <w:rPr>
                <w:rFonts w:ascii="Arial" w:hAnsi="Arial"/>
                <w:b/>
                <w:bCs/>
                <w:i w:val="false"/>
                <w:iCs w:val="false"/>
                <w:sz w:val="18"/>
                <w:szCs w:val="18"/>
                <w:u w:val="none"/>
              </w:rPr>
              <w:t>SVEUKUPNO:</w:t>
            </w:r>
          </w:p>
        </w:tc>
        <w:tc>
          <w:tcPr>
            <w:tcW w:w="640" w:type="dxa"/>
            <w:tcBorders>
              <w:bottom w:val="single" w:sz="2" w:space="0" w:color="000000"/>
              <w:insideH w:val="single" w:sz="2" w:space="0" w:color="000000"/>
            </w:tcBorders>
            <w:shd w:fill="auto" w:val="clear"/>
            <w:tcMar>
              <w:top w:w="29" w:type="dxa"/>
              <w:left w:w="29" w:type="dxa"/>
              <w:bottom w:w="29" w:type="dxa"/>
              <w:right w:w="29" w:type="dxa"/>
            </w:tcMar>
            <w:vAlign w:val="center"/>
          </w:tcPr>
          <w:p>
            <w:pPr>
              <w:pStyle w:val="TableContents"/>
              <w:rPr>
                <w:rFonts w:ascii="Arial" w:hAnsi="Arial"/>
                <w:b/>
                <w:i w:val="false"/>
                <w:i w:val="false"/>
                <w:iCs w:val="false"/>
                <w:sz w:val="18"/>
                <w:szCs w:val="18"/>
              </w:rPr>
            </w:pPr>
            <w:r>
              <w:rPr>
                <w:rFonts w:ascii="Arial" w:hAnsi="Arial"/>
                <w:b/>
                <w:i w:val="false"/>
                <w:iCs w:val="false"/>
                <w:sz w:val="18"/>
                <w:szCs w:val="18"/>
              </w:rPr>
            </w:r>
          </w:p>
        </w:tc>
        <w:tc>
          <w:tcPr>
            <w:tcW w:w="900" w:type="dxa"/>
            <w:tcBorders>
              <w:bottom w:val="single" w:sz="2" w:space="0" w:color="000000"/>
              <w:insideH w:val="single" w:sz="2" w:space="0" w:color="000000"/>
            </w:tcBorders>
            <w:shd w:fill="auto" w:val="clear"/>
            <w:tcMar>
              <w:top w:w="29" w:type="dxa"/>
              <w:left w:w="29" w:type="dxa"/>
              <w:bottom w:w="29" w:type="dxa"/>
              <w:right w:w="29" w:type="dxa"/>
            </w:tcMar>
            <w:vAlign w:val="center"/>
          </w:tcPr>
          <w:p>
            <w:pPr>
              <w:pStyle w:val="TableContents"/>
              <w:rPr>
                <w:rFonts w:ascii="Arial" w:hAnsi="Arial"/>
                <w:b/>
                <w:i w:val="false"/>
                <w:i w:val="false"/>
                <w:iCs w:val="false"/>
                <w:sz w:val="18"/>
                <w:szCs w:val="18"/>
              </w:rPr>
            </w:pPr>
            <w:r>
              <w:rPr>
                <w:rFonts w:ascii="Arial" w:hAnsi="Arial"/>
                <w:b/>
                <w:i w:val="false"/>
                <w:iCs w:val="false"/>
                <w:sz w:val="18"/>
                <w:szCs w:val="18"/>
              </w:rPr>
            </w:r>
          </w:p>
        </w:tc>
        <w:tc>
          <w:tcPr>
            <w:tcW w:w="1350" w:type="dxa"/>
            <w:tcBorders>
              <w:bottom w:val="single" w:sz="2" w:space="0" w:color="000000"/>
              <w:insideH w:val="single" w:sz="2" w:space="0" w:color="000000"/>
            </w:tcBorders>
            <w:shd w:fill="auto" w:val="clear"/>
            <w:tcMar>
              <w:top w:w="29" w:type="dxa"/>
              <w:left w:w="29" w:type="dxa"/>
              <w:bottom w:w="29" w:type="dxa"/>
              <w:right w:w="29" w:type="dxa"/>
            </w:tcMar>
            <w:vAlign w:val="center"/>
          </w:tcPr>
          <w:p>
            <w:pPr>
              <w:pStyle w:val="TableContents"/>
              <w:jc w:val="right"/>
              <w:rPr>
                <w:rFonts w:ascii="Arial" w:hAnsi="Arial"/>
                <w:b/>
                <w:i w:val="false"/>
                <w:i w:val="false"/>
                <w:iCs w:val="false"/>
                <w:sz w:val="18"/>
                <w:szCs w:val="18"/>
              </w:rPr>
            </w:pPr>
            <w:r>
              <w:rPr>
                <w:rFonts w:ascii="Arial" w:hAnsi="Arial"/>
                <w:b/>
                <w:i w:val="false"/>
                <w:iCs w:val="false"/>
                <w:sz w:val="18"/>
                <w:szCs w:val="18"/>
              </w:rPr>
            </w:r>
          </w:p>
        </w:tc>
        <w:tc>
          <w:tcPr>
            <w:tcW w:w="1610" w:type="dxa"/>
            <w:tcBorders>
              <w:bottom w:val="single" w:sz="2" w:space="0" w:color="000000"/>
              <w:insideH w:val="single" w:sz="2" w:space="0" w:color="000000"/>
            </w:tcBorders>
            <w:shd w:fill="auto" w:val="clear"/>
            <w:tcMar>
              <w:top w:w="29" w:type="dxa"/>
              <w:left w:w="29" w:type="dxa"/>
              <w:bottom w:w="29" w:type="dxa"/>
              <w:right w:w="29" w:type="dxa"/>
            </w:tcMar>
            <w:vAlign w:val="center"/>
          </w:tcPr>
          <w:p>
            <w:pPr>
              <w:pStyle w:val="TableContents"/>
              <w:jc w:val="right"/>
              <w:rPr>
                <w:rFonts w:ascii="Arial" w:hAnsi="Arial"/>
                <w:b/>
                <w:i w:val="false"/>
                <w:i w:val="false"/>
                <w:iCs w:val="false"/>
                <w:sz w:val="18"/>
                <w:szCs w:val="18"/>
              </w:rPr>
            </w:pPr>
            <w:r>
              <w:rPr>
                <w:rFonts w:ascii="Arial" w:hAnsi="Arial"/>
                <w:b/>
                <w:i w:val="false"/>
                <w:iCs w:val="false"/>
                <w:sz w:val="18"/>
                <w:szCs w:val="18"/>
              </w:rPr>
            </w:r>
          </w:p>
        </w:tc>
      </w:tr>
    </w:tbl>
    <w:p>
      <w:pPr>
        <w:pStyle w:val="Normal"/>
        <w:rPr>
          <w:rFonts w:ascii="Verdana" w:hAnsi="Verdana" w:cs="Verdana"/>
          <w:sz w:val="20"/>
          <w:szCs w:val="20"/>
        </w:rPr>
      </w:pPr>
      <w:r>
        <w:rPr>
          <w:rFonts w:cs="Verdana" w:ascii="Verdana" w:hAnsi="Verdana"/>
          <w:sz w:val="20"/>
          <w:szCs w:val="20"/>
        </w:rPr>
      </w:r>
    </w:p>
    <w:p>
      <w:pPr>
        <w:pStyle w:val="Normal"/>
        <w:rPr>
          <w:rFonts w:ascii="Verdana" w:hAnsi="Verdana" w:cs="Verdana"/>
          <w:sz w:val="20"/>
          <w:szCs w:val="20"/>
        </w:rPr>
      </w:pPr>
      <w:r>
        <w:rPr>
          <w:rFonts w:cs="Verdana" w:ascii="Verdana" w:hAnsi="Verdana"/>
          <w:sz w:val="20"/>
          <w:szCs w:val="20"/>
        </w:rPr>
      </w:r>
    </w:p>
    <w:p>
      <w:pPr>
        <w:pStyle w:val="Normal"/>
        <w:rPr>
          <w:rFonts w:ascii="Verdana" w:hAnsi="Verdana" w:cs="Verdana"/>
          <w:sz w:val="20"/>
          <w:szCs w:val="20"/>
        </w:rPr>
      </w:pPr>
      <w:r>
        <w:rPr>
          <w:rFonts w:cs="Verdana" w:ascii="Verdana" w:hAnsi="Verdana"/>
          <w:sz w:val="20"/>
          <w:szCs w:val="20"/>
        </w:rPr>
      </w:r>
    </w:p>
    <w:p>
      <w:pPr>
        <w:pStyle w:val="Normal"/>
        <w:rPr>
          <w:rFonts w:ascii="Verdana" w:hAnsi="Verdana" w:cs="Verdana"/>
          <w:sz w:val="20"/>
          <w:szCs w:val="20"/>
        </w:rPr>
      </w:pPr>
      <w:r>
        <w:rPr>
          <w:rFonts w:cs="Verdana" w:ascii="Verdana" w:hAnsi="Verdana"/>
          <w:sz w:val="20"/>
          <w:szCs w:val="20"/>
        </w:rPr>
      </w:r>
      <w:r>
        <w:br w:type="page"/>
      </w:r>
    </w:p>
    <w:p>
      <w:pPr>
        <w:pStyle w:val="Normal"/>
        <w:jc w:val="both"/>
        <w:rPr>
          <w:rFonts w:ascii="Verdana" w:hAnsi="Verdana" w:cs="Verdana"/>
          <w:b/>
          <w:b/>
          <w:bCs/>
          <w:sz w:val="20"/>
          <w:szCs w:val="20"/>
        </w:rPr>
      </w:pPr>
      <w:r>
        <w:rPr>
          <w:rFonts w:cs="Verdana" w:ascii="Verdana" w:hAnsi="Verdana"/>
          <w:b/>
          <w:bCs/>
          <w:sz w:val="20"/>
          <w:szCs w:val="20"/>
        </w:rPr>
        <w:t>2. Ponudbeni list</w:t>
      </w:r>
    </w:p>
    <w:p>
      <w:pPr>
        <w:pStyle w:val="Normal"/>
        <w:jc w:val="both"/>
        <w:rPr>
          <w:rFonts w:ascii="Verdana" w:hAnsi="Verdana" w:cs="Verdana"/>
          <w:sz w:val="20"/>
          <w:szCs w:val="20"/>
        </w:rPr>
      </w:pPr>
      <w:r>
        <w:rPr>
          <w:rFonts w:cs="Verdana" w:ascii="Verdana" w:hAnsi="Verdana"/>
          <w:sz w:val="20"/>
          <w:szCs w:val="20"/>
        </w:rPr>
      </w:r>
    </w:p>
    <w:tbl>
      <w:tblPr>
        <w:tblW w:w="9080" w:type="dxa"/>
        <w:jc w:val="left"/>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000"/>
      </w:tblPr>
      <w:tblGrid>
        <w:gridCol w:w="2269"/>
        <w:gridCol w:w="2267"/>
        <w:gridCol w:w="2268"/>
        <w:gridCol w:w="2275"/>
      </w:tblGrid>
      <w:tr>
        <w:trPr>
          <w:trHeight w:val="567" w:hRule="atLeast"/>
        </w:trPr>
        <w:tc>
          <w:tcPr>
            <w:tcW w:w="2269" w:type="dxa"/>
            <w:tcBorders>
              <w:top w:val="single" w:sz="2" w:space="0" w:color="000001"/>
              <w:left w:val="single" w:sz="2" w:space="0" w:color="000001"/>
              <w:bottom w:val="single" w:sz="2" w:space="0" w:color="000001"/>
              <w:insideH w:val="single" w:sz="2" w:space="0" w:color="000001"/>
            </w:tcBorders>
            <w:shd w:color="auto" w:fill="auto" w:val="clear"/>
            <w:tcMar>
              <w:left w:w="51" w:type="dxa"/>
            </w:tcMar>
            <w:vAlign w:val="center"/>
          </w:tcPr>
          <w:p>
            <w:pPr>
              <w:pStyle w:val="Normal"/>
              <w:rPr>
                <w:rFonts w:ascii="Verdana" w:hAnsi="Verdana"/>
                <w:sz w:val="20"/>
                <w:szCs w:val="20"/>
              </w:rPr>
            </w:pPr>
            <w:r>
              <w:rPr>
                <w:rFonts w:ascii="Verdana" w:hAnsi="Verdana"/>
                <w:sz w:val="20"/>
                <w:szCs w:val="20"/>
              </w:rPr>
              <w:t>Broj ponude:</w:t>
            </w:r>
          </w:p>
        </w:tc>
        <w:tc>
          <w:tcPr>
            <w:tcW w:w="2267" w:type="dxa"/>
            <w:tcBorders>
              <w:top w:val="single" w:sz="2" w:space="0" w:color="000001"/>
              <w:left w:val="single" w:sz="2" w:space="0" w:color="000001"/>
              <w:bottom w:val="single" w:sz="2" w:space="0" w:color="000001"/>
              <w:insideH w:val="single" w:sz="2" w:space="0" w:color="000001"/>
            </w:tcBorders>
            <w:shd w:color="auto" w:fill="auto" w:val="clear"/>
            <w:tcMar>
              <w:left w:w="51" w:type="dxa"/>
            </w:tcMar>
            <w:vAlign w:val="center"/>
          </w:tcPr>
          <w:p>
            <w:pPr>
              <w:pStyle w:val="Normal"/>
              <w:rPr>
                <w:rFonts w:ascii="Verdana" w:hAnsi="Verdana"/>
                <w:sz w:val="20"/>
                <w:szCs w:val="20"/>
              </w:rPr>
            </w:pPr>
            <w:r>
              <w:rPr>
                <w:rFonts w:ascii="Verdana" w:hAnsi="Verdana"/>
                <w:sz w:val="20"/>
                <w:szCs w:val="20"/>
              </w:rPr>
            </w:r>
          </w:p>
        </w:tc>
        <w:tc>
          <w:tcPr>
            <w:tcW w:w="2268" w:type="dxa"/>
            <w:tcBorders>
              <w:top w:val="single" w:sz="2" w:space="0" w:color="000001"/>
              <w:left w:val="single" w:sz="2" w:space="0" w:color="000001"/>
              <w:bottom w:val="single" w:sz="2" w:space="0" w:color="000001"/>
              <w:insideH w:val="single" w:sz="2" w:space="0" w:color="000001"/>
            </w:tcBorders>
            <w:shd w:color="auto" w:fill="auto" w:val="clear"/>
            <w:tcMar>
              <w:left w:w="51" w:type="dxa"/>
            </w:tcMar>
            <w:vAlign w:val="center"/>
          </w:tcPr>
          <w:p>
            <w:pPr>
              <w:pStyle w:val="Normal"/>
              <w:rPr>
                <w:rFonts w:ascii="Verdana" w:hAnsi="Verdana"/>
                <w:sz w:val="20"/>
                <w:szCs w:val="20"/>
              </w:rPr>
            </w:pPr>
            <w:r>
              <w:rPr>
                <w:rFonts w:ascii="Verdana" w:hAnsi="Verdana"/>
                <w:sz w:val="20"/>
                <w:szCs w:val="20"/>
              </w:rPr>
              <w:t>Datum ponude:</w:t>
            </w:r>
          </w:p>
        </w:tc>
        <w:tc>
          <w:tcPr>
            <w:tcW w:w="227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vAlign w:val="center"/>
          </w:tcPr>
          <w:p>
            <w:pPr>
              <w:pStyle w:val="Normal"/>
              <w:rPr>
                <w:rFonts w:ascii="Verdana" w:hAnsi="Verdana"/>
                <w:sz w:val="20"/>
                <w:szCs w:val="20"/>
              </w:rPr>
            </w:pPr>
            <w:r>
              <w:rPr>
                <w:rFonts w:ascii="Verdana" w:hAnsi="Verdana"/>
                <w:sz w:val="20"/>
                <w:szCs w:val="20"/>
              </w:rPr>
            </w:r>
          </w:p>
        </w:tc>
      </w:tr>
      <w:tr>
        <w:trPr>
          <w:trHeight w:val="567" w:hRule="atLeast"/>
        </w:trPr>
        <w:tc>
          <w:tcPr>
            <w:tcW w:w="2269" w:type="dxa"/>
            <w:tcBorders>
              <w:top w:val="single" w:sz="2" w:space="0" w:color="000001"/>
              <w:left w:val="single" w:sz="2" w:space="0" w:color="000001"/>
              <w:bottom w:val="single" w:sz="2" w:space="0" w:color="000001"/>
              <w:insideH w:val="single" w:sz="2" w:space="0" w:color="000001"/>
            </w:tcBorders>
            <w:shd w:color="auto" w:fill="auto" w:val="clear"/>
            <w:tcMar>
              <w:left w:w="51" w:type="dxa"/>
            </w:tcMar>
            <w:vAlign w:val="center"/>
          </w:tcPr>
          <w:p>
            <w:pPr>
              <w:pStyle w:val="Normal"/>
              <w:rPr>
                <w:rFonts w:ascii="Verdana" w:hAnsi="Verdana"/>
                <w:sz w:val="20"/>
                <w:szCs w:val="20"/>
              </w:rPr>
            </w:pPr>
            <w:r>
              <w:rPr>
                <w:rFonts w:ascii="Verdana" w:hAnsi="Verdana"/>
                <w:sz w:val="20"/>
                <w:szCs w:val="20"/>
              </w:rPr>
              <w:t>Naručitelj:</w:t>
            </w:r>
          </w:p>
        </w:tc>
        <w:tc>
          <w:tcPr>
            <w:tcW w:w="6810"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vAlign w:val="center"/>
          </w:tcPr>
          <w:p>
            <w:pPr>
              <w:pStyle w:val="Normal"/>
              <w:jc w:val="both"/>
              <w:rPr>
                <w:rFonts w:ascii="Verdana" w:hAnsi="Verdana" w:cs="Verdana"/>
                <w:sz w:val="20"/>
                <w:szCs w:val="20"/>
              </w:rPr>
            </w:pPr>
            <w:r>
              <w:rPr>
                <w:rFonts w:cs="Verdana" w:ascii="Verdana" w:hAnsi="Verdana"/>
                <w:sz w:val="20"/>
                <w:szCs w:val="20"/>
              </w:rPr>
              <w:t>Općina Breznica, Bisag 23, 42226 Bisag</w:t>
            </w:r>
          </w:p>
          <w:p>
            <w:pPr>
              <w:pStyle w:val="Normal"/>
              <w:jc w:val="both"/>
              <w:rPr>
                <w:rFonts w:ascii="Verdana" w:hAnsi="Verdana" w:cs="Verdana"/>
                <w:sz w:val="20"/>
                <w:szCs w:val="20"/>
              </w:rPr>
            </w:pPr>
            <w:r>
              <w:rPr>
                <w:rFonts w:cs="Verdana" w:ascii="Verdana" w:hAnsi="Verdana"/>
                <w:sz w:val="20"/>
                <w:szCs w:val="20"/>
              </w:rPr>
              <w:t>OIB: 59573646857</w:t>
            </w:r>
          </w:p>
        </w:tc>
      </w:tr>
      <w:tr>
        <w:trPr>
          <w:trHeight w:val="567" w:hRule="atLeast"/>
        </w:trPr>
        <w:tc>
          <w:tcPr>
            <w:tcW w:w="2269" w:type="dxa"/>
            <w:tcBorders>
              <w:top w:val="single" w:sz="2" w:space="0" w:color="000001"/>
              <w:left w:val="single" w:sz="2" w:space="0" w:color="000001"/>
              <w:bottom w:val="single" w:sz="2" w:space="0" w:color="000001"/>
              <w:insideH w:val="single" w:sz="2" w:space="0" w:color="000001"/>
            </w:tcBorders>
            <w:shd w:color="auto" w:fill="auto" w:val="clear"/>
            <w:tcMar>
              <w:left w:w="51" w:type="dxa"/>
            </w:tcMar>
            <w:vAlign w:val="center"/>
          </w:tcPr>
          <w:p>
            <w:pPr>
              <w:pStyle w:val="Normal"/>
              <w:rPr>
                <w:rFonts w:ascii="Verdana" w:hAnsi="Verdana"/>
                <w:sz w:val="20"/>
                <w:szCs w:val="20"/>
              </w:rPr>
            </w:pPr>
            <w:r>
              <w:rPr>
                <w:rFonts w:ascii="Verdana" w:hAnsi="Verdana"/>
                <w:sz w:val="20"/>
                <w:szCs w:val="20"/>
              </w:rPr>
              <w:t>Predmet nabave:</w:t>
            </w:r>
          </w:p>
        </w:tc>
        <w:tc>
          <w:tcPr>
            <w:tcW w:w="6810"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vAlign w:val="center"/>
          </w:tcPr>
          <w:p>
            <w:pPr>
              <w:pStyle w:val="Bezproreda"/>
              <w:spacing w:before="113" w:after="0"/>
              <w:rPr/>
            </w:pPr>
            <w:r>
              <w:rPr>
                <w:rFonts w:cs="Verdana" w:ascii="Verdana" w:hAnsi="Verdana"/>
                <w:color w:val="000000"/>
                <w:sz w:val="20"/>
                <w:szCs w:val="20"/>
              </w:rPr>
              <w:t>Uređenje spomenika u naselju Breznica</w:t>
            </w:r>
          </w:p>
        </w:tc>
      </w:tr>
      <w:tr>
        <w:trPr>
          <w:trHeight w:val="567" w:hRule="atLeast"/>
        </w:trPr>
        <w:tc>
          <w:tcPr>
            <w:tcW w:w="2269" w:type="dxa"/>
            <w:tcBorders>
              <w:top w:val="single" w:sz="2" w:space="0" w:color="000001"/>
              <w:left w:val="single" w:sz="2" w:space="0" w:color="000001"/>
              <w:bottom w:val="single" w:sz="2" w:space="0" w:color="000001"/>
              <w:insideH w:val="single" w:sz="2" w:space="0" w:color="000001"/>
            </w:tcBorders>
            <w:shd w:color="auto" w:fill="auto" w:val="clear"/>
            <w:tcMar>
              <w:left w:w="51" w:type="dxa"/>
            </w:tcMar>
            <w:vAlign w:val="center"/>
          </w:tcPr>
          <w:p>
            <w:pPr>
              <w:pStyle w:val="Normal"/>
              <w:rPr>
                <w:rFonts w:ascii="Verdana" w:hAnsi="Verdana"/>
                <w:sz w:val="20"/>
                <w:szCs w:val="20"/>
              </w:rPr>
            </w:pPr>
            <w:r>
              <w:rPr>
                <w:rFonts w:ascii="Verdana" w:hAnsi="Verdana"/>
                <w:sz w:val="20"/>
                <w:szCs w:val="20"/>
              </w:rPr>
              <w:t>Naziv ponuditelja:</w:t>
            </w:r>
          </w:p>
        </w:tc>
        <w:tc>
          <w:tcPr>
            <w:tcW w:w="6810"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vAlign w:val="center"/>
          </w:tcPr>
          <w:p>
            <w:pPr>
              <w:pStyle w:val="Normal"/>
              <w:rPr>
                <w:rFonts w:ascii="Verdana" w:hAnsi="Verdana"/>
                <w:sz w:val="20"/>
                <w:szCs w:val="20"/>
              </w:rPr>
            </w:pPr>
            <w:r>
              <w:rPr>
                <w:rFonts w:ascii="Verdana" w:hAnsi="Verdana"/>
                <w:sz w:val="20"/>
                <w:szCs w:val="20"/>
              </w:rPr>
            </w:r>
          </w:p>
        </w:tc>
      </w:tr>
      <w:tr>
        <w:trPr>
          <w:trHeight w:val="567" w:hRule="atLeast"/>
        </w:trPr>
        <w:tc>
          <w:tcPr>
            <w:tcW w:w="2269" w:type="dxa"/>
            <w:tcBorders>
              <w:top w:val="single" w:sz="2" w:space="0" w:color="000001"/>
              <w:left w:val="single" w:sz="2" w:space="0" w:color="000001"/>
              <w:bottom w:val="single" w:sz="2" w:space="0" w:color="000001"/>
              <w:insideH w:val="single" w:sz="2" w:space="0" w:color="000001"/>
            </w:tcBorders>
            <w:shd w:color="auto" w:fill="auto" w:val="clear"/>
            <w:tcMar>
              <w:left w:w="51" w:type="dxa"/>
            </w:tcMar>
            <w:vAlign w:val="center"/>
          </w:tcPr>
          <w:p>
            <w:pPr>
              <w:pStyle w:val="Normal"/>
              <w:rPr>
                <w:rFonts w:ascii="Verdana" w:hAnsi="Verdana"/>
                <w:sz w:val="20"/>
                <w:szCs w:val="20"/>
              </w:rPr>
            </w:pPr>
            <w:r>
              <w:rPr>
                <w:rFonts w:ascii="Verdana" w:hAnsi="Verdana"/>
                <w:sz w:val="20"/>
                <w:szCs w:val="20"/>
              </w:rPr>
              <w:t>Sjedište:</w:t>
            </w:r>
          </w:p>
        </w:tc>
        <w:tc>
          <w:tcPr>
            <w:tcW w:w="6810"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vAlign w:val="center"/>
          </w:tcPr>
          <w:p>
            <w:pPr>
              <w:pStyle w:val="Normal"/>
              <w:rPr>
                <w:rFonts w:ascii="Verdana" w:hAnsi="Verdana"/>
                <w:sz w:val="20"/>
                <w:szCs w:val="20"/>
              </w:rPr>
            </w:pPr>
            <w:r>
              <w:rPr>
                <w:rFonts w:ascii="Verdana" w:hAnsi="Verdana"/>
                <w:sz w:val="20"/>
                <w:szCs w:val="20"/>
              </w:rPr>
            </w:r>
          </w:p>
        </w:tc>
      </w:tr>
      <w:tr>
        <w:trPr>
          <w:trHeight w:val="567" w:hRule="atLeast"/>
        </w:trPr>
        <w:tc>
          <w:tcPr>
            <w:tcW w:w="2269" w:type="dxa"/>
            <w:tcBorders>
              <w:top w:val="single" w:sz="2" w:space="0" w:color="000001"/>
              <w:left w:val="single" w:sz="2" w:space="0" w:color="000001"/>
              <w:bottom w:val="single" w:sz="2" w:space="0" w:color="000001"/>
              <w:insideH w:val="single" w:sz="2" w:space="0" w:color="000001"/>
            </w:tcBorders>
            <w:shd w:color="auto" w:fill="auto" w:val="clear"/>
            <w:tcMar>
              <w:left w:w="51" w:type="dxa"/>
            </w:tcMar>
            <w:vAlign w:val="center"/>
          </w:tcPr>
          <w:p>
            <w:pPr>
              <w:pStyle w:val="Normal"/>
              <w:rPr>
                <w:rFonts w:ascii="Verdana" w:hAnsi="Verdana"/>
                <w:sz w:val="20"/>
                <w:szCs w:val="20"/>
              </w:rPr>
            </w:pPr>
            <w:r>
              <w:rPr>
                <w:rFonts w:ascii="Verdana" w:hAnsi="Verdana"/>
                <w:sz w:val="20"/>
                <w:szCs w:val="20"/>
              </w:rPr>
              <w:t>OIB:</w:t>
            </w:r>
          </w:p>
        </w:tc>
        <w:tc>
          <w:tcPr>
            <w:tcW w:w="6810"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vAlign w:val="center"/>
          </w:tcPr>
          <w:p>
            <w:pPr>
              <w:pStyle w:val="Normal"/>
              <w:rPr>
                <w:rFonts w:ascii="Verdana" w:hAnsi="Verdana"/>
                <w:sz w:val="20"/>
                <w:szCs w:val="20"/>
              </w:rPr>
            </w:pPr>
            <w:r>
              <w:rPr>
                <w:rFonts w:ascii="Verdana" w:hAnsi="Verdana"/>
                <w:sz w:val="20"/>
                <w:szCs w:val="20"/>
              </w:rPr>
            </w:r>
          </w:p>
        </w:tc>
      </w:tr>
      <w:tr>
        <w:trPr>
          <w:trHeight w:val="567" w:hRule="atLeast"/>
        </w:trPr>
        <w:tc>
          <w:tcPr>
            <w:tcW w:w="2269" w:type="dxa"/>
            <w:tcBorders>
              <w:top w:val="single" w:sz="2" w:space="0" w:color="000001"/>
              <w:left w:val="single" w:sz="2" w:space="0" w:color="000001"/>
              <w:bottom w:val="single" w:sz="2" w:space="0" w:color="000001"/>
              <w:insideH w:val="single" w:sz="2" w:space="0" w:color="000001"/>
            </w:tcBorders>
            <w:shd w:color="auto" w:fill="auto" w:val="clear"/>
            <w:tcMar>
              <w:left w:w="51" w:type="dxa"/>
            </w:tcMar>
            <w:vAlign w:val="center"/>
          </w:tcPr>
          <w:p>
            <w:pPr>
              <w:pStyle w:val="Normal"/>
              <w:rPr>
                <w:rFonts w:ascii="Verdana" w:hAnsi="Verdana"/>
                <w:sz w:val="20"/>
                <w:szCs w:val="20"/>
              </w:rPr>
            </w:pPr>
            <w:r>
              <w:rPr>
                <w:rFonts w:ascii="Verdana" w:hAnsi="Verdana"/>
                <w:sz w:val="20"/>
                <w:szCs w:val="20"/>
              </w:rPr>
              <w:t>U sustavu PDV-a (zaokružiti):</w:t>
            </w:r>
          </w:p>
        </w:tc>
        <w:tc>
          <w:tcPr>
            <w:tcW w:w="6810"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vAlign w:val="center"/>
          </w:tcPr>
          <w:p>
            <w:pPr>
              <w:pStyle w:val="Normal"/>
              <w:rPr>
                <w:rFonts w:ascii="Verdana" w:hAnsi="Verdana"/>
                <w:sz w:val="20"/>
                <w:szCs w:val="20"/>
              </w:rPr>
            </w:pPr>
            <w:r>
              <w:rPr>
                <w:rFonts w:ascii="Verdana" w:hAnsi="Verdana"/>
                <w:sz w:val="20"/>
                <w:szCs w:val="20"/>
              </w:rPr>
              <w:t xml:space="preserve">            </w:t>
            </w:r>
            <w:r>
              <w:rPr>
                <w:rFonts w:ascii="Verdana" w:hAnsi="Verdana"/>
                <w:sz w:val="20"/>
                <w:szCs w:val="20"/>
              </w:rPr>
              <w:t>DA                               NE</w:t>
            </w:r>
          </w:p>
        </w:tc>
      </w:tr>
      <w:tr>
        <w:trPr>
          <w:trHeight w:val="567" w:hRule="atLeast"/>
        </w:trPr>
        <w:tc>
          <w:tcPr>
            <w:tcW w:w="2269" w:type="dxa"/>
            <w:tcBorders>
              <w:top w:val="single" w:sz="2" w:space="0" w:color="000001"/>
              <w:left w:val="single" w:sz="2" w:space="0" w:color="000001"/>
              <w:bottom w:val="single" w:sz="2" w:space="0" w:color="000001"/>
              <w:insideH w:val="single" w:sz="2" w:space="0" w:color="000001"/>
            </w:tcBorders>
            <w:shd w:color="auto" w:fill="auto" w:val="clear"/>
            <w:tcMar>
              <w:left w:w="51" w:type="dxa"/>
            </w:tcMar>
            <w:vAlign w:val="center"/>
          </w:tcPr>
          <w:p>
            <w:pPr>
              <w:pStyle w:val="Normal"/>
              <w:rPr>
                <w:rFonts w:ascii="Verdana" w:hAnsi="Verdana"/>
                <w:sz w:val="20"/>
                <w:szCs w:val="20"/>
              </w:rPr>
            </w:pPr>
            <w:r>
              <w:rPr>
                <w:rFonts w:ascii="Verdana" w:hAnsi="Verdana"/>
                <w:sz w:val="20"/>
                <w:szCs w:val="20"/>
              </w:rPr>
              <w:t>Adresa za dostavu pošte:</w:t>
            </w:r>
          </w:p>
        </w:tc>
        <w:tc>
          <w:tcPr>
            <w:tcW w:w="6810"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vAlign w:val="center"/>
          </w:tcPr>
          <w:p>
            <w:pPr>
              <w:pStyle w:val="Normal"/>
              <w:rPr>
                <w:rFonts w:ascii="Verdana" w:hAnsi="Verdana"/>
                <w:sz w:val="20"/>
                <w:szCs w:val="20"/>
              </w:rPr>
            </w:pPr>
            <w:r>
              <w:rPr>
                <w:rFonts w:ascii="Verdana" w:hAnsi="Verdana"/>
                <w:sz w:val="20"/>
                <w:szCs w:val="20"/>
              </w:rPr>
            </w:r>
          </w:p>
        </w:tc>
      </w:tr>
      <w:tr>
        <w:trPr>
          <w:trHeight w:val="567" w:hRule="atLeast"/>
        </w:trPr>
        <w:tc>
          <w:tcPr>
            <w:tcW w:w="2269" w:type="dxa"/>
            <w:tcBorders>
              <w:top w:val="single" w:sz="2" w:space="0" w:color="000001"/>
              <w:left w:val="single" w:sz="2" w:space="0" w:color="000001"/>
              <w:bottom w:val="single" w:sz="2" w:space="0" w:color="000001"/>
              <w:insideH w:val="single" w:sz="2" w:space="0" w:color="000001"/>
            </w:tcBorders>
            <w:shd w:color="auto" w:fill="auto" w:val="clear"/>
            <w:tcMar>
              <w:left w:w="51" w:type="dxa"/>
            </w:tcMar>
            <w:vAlign w:val="center"/>
          </w:tcPr>
          <w:p>
            <w:pPr>
              <w:pStyle w:val="Normal"/>
              <w:rPr>
                <w:rFonts w:ascii="Verdana" w:hAnsi="Verdana"/>
                <w:sz w:val="20"/>
                <w:szCs w:val="20"/>
              </w:rPr>
            </w:pPr>
            <w:r>
              <w:rPr>
                <w:rFonts w:ascii="Verdana" w:hAnsi="Verdana"/>
                <w:sz w:val="20"/>
                <w:szCs w:val="20"/>
              </w:rPr>
              <w:t>Telefon:</w:t>
            </w:r>
          </w:p>
        </w:tc>
        <w:tc>
          <w:tcPr>
            <w:tcW w:w="2267" w:type="dxa"/>
            <w:tcBorders>
              <w:top w:val="single" w:sz="2" w:space="0" w:color="000001"/>
              <w:left w:val="single" w:sz="2" w:space="0" w:color="000001"/>
              <w:bottom w:val="single" w:sz="2" w:space="0" w:color="000001"/>
              <w:insideH w:val="single" w:sz="2" w:space="0" w:color="000001"/>
            </w:tcBorders>
            <w:shd w:color="auto" w:fill="auto" w:val="clear"/>
            <w:tcMar>
              <w:left w:w="51" w:type="dxa"/>
            </w:tcMar>
            <w:vAlign w:val="center"/>
          </w:tcPr>
          <w:p>
            <w:pPr>
              <w:pStyle w:val="Normal"/>
              <w:rPr>
                <w:rFonts w:ascii="Verdana" w:hAnsi="Verdana"/>
                <w:sz w:val="20"/>
                <w:szCs w:val="20"/>
              </w:rPr>
            </w:pPr>
            <w:r>
              <w:rPr>
                <w:rFonts w:ascii="Verdana" w:hAnsi="Verdana"/>
                <w:sz w:val="20"/>
                <w:szCs w:val="20"/>
              </w:rPr>
            </w:r>
          </w:p>
        </w:tc>
        <w:tc>
          <w:tcPr>
            <w:tcW w:w="2268" w:type="dxa"/>
            <w:tcBorders>
              <w:top w:val="single" w:sz="2" w:space="0" w:color="000001"/>
              <w:left w:val="single" w:sz="2" w:space="0" w:color="000001"/>
              <w:bottom w:val="single" w:sz="2" w:space="0" w:color="000001"/>
              <w:insideH w:val="single" w:sz="2" w:space="0" w:color="000001"/>
            </w:tcBorders>
            <w:shd w:color="auto" w:fill="auto" w:val="clear"/>
            <w:tcMar>
              <w:left w:w="51" w:type="dxa"/>
            </w:tcMar>
            <w:vAlign w:val="center"/>
          </w:tcPr>
          <w:p>
            <w:pPr>
              <w:pStyle w:val="Normal"/>
              <w:rPr>
                <w:rFonts w:ascii="Verdana" w:hAnsi="Verdana"/>
                <w:sz w:val="20"/>
                <w:szCs w:val="20"/>
              </w:rPr>
            </w:pPr>
            <w:r>
              <w:rPr>
                <w:rFonts w:ascii="Verdana" w:hAnsi="Verdana"/>
                <w:sz w:val="20"/>
                <w:szCs w:val="20"/>
              </w:rPr>
              <w:t>Fax:</w:t>
            </w:r>
          </w:p>
        </w:tc>
        <w:tc>
          <w:tcPr>
            <w:tcW w:w="227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vAlign w:val="center"/>
          </w:tcPr>
          <w:p>
            <w:pPr>
              <w:pStyle w:val="Normal"/>
              <w:rPr>
                <w:rFonts w:ascii="Verdana" w:hAnsi="Verdana"/>
                <w:sz w:val="20"/>
                <w:szCs w:val="20"/>
              </w:rPr>
            </w:pPr>
            <w:r>
              <w:rPr>
                <w:rFonts w:ascii="Verdana" w:hAnsi="Verdana"/>
                <w:sz w:val="20"/>
                <w:szCs w:val="20"/>
              </w:rPr>
            </w:r>
          </w:p>
        </w:tc>
      </w:tr>
      <w:tr>
        <w:trPr>
          <w:trHeight w:val="567" w:hRule="atLeast"/>
        </w:trPr>
        <w:tc>
          <w:tcPr>
            <w:tcW w:w="2269" w:type="dxa"/>
            <w:tcBorders>
              <w:top w:val="single" w:sz="2" w:space="0" w:color="000001"/>
              <w:left w:val="single" w:sz="2" w:space="0" w:color="000001"/>
              <w:bottom w:val="single" w:sz="2" w:space="0" w:color="000001"/>
              <w:insideH w:val="single" w:sz="2" w:space="0" w:color="000001"/>
            </w:tcBorders>
            <w:shd w:color="auto" w:fill="auto" w:val="clear"/>
            <w:tcMar>
              <w:left w:w="51" w:type="dxa"/>
            </w:tcMar>
            <w:vAlign w:val="center"/>
          </w:tcPr>
          <w:p>
            <w:pPr>
              <w:pStyle w:val="Normal"/>
              <w:rPr>
                <w:rFonts w:ascii="Verdana" w:hAnsi="Verdana"/>
                <w:sz w:val="20"/>
                <w:szCs w:val="20"/>
              </w:rPr>
            </w:pPr>
            <w:r>
              <w:rPr>
                <w:rFonts w:ascii="Verdana" w:hAnsi="Verdana"/>
                <w:sz w:val="20"/>
                <w:szCs w:val="20"/>
              </w:rPr>
              <w:t>E-mail:</w:t>
            </w:r>
          </w:p>
        </w:tc>
        <w:tc>
          <w:tcPr>
            <w:tcW w:w="6810"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vAlign w:val="center"/>
          </w:tcPr>
          <w:p>
            <w:pPr>
              <w:pStyle w:val="Normal"/>
              <w:rPr>
                <w:rFonts w:ascii="Verdana" w:hAnsi="Verdana"/>
                <w:sz w:val="20"/>
                <w:szCs w:val="20"/>
              </w:rPr>
            </w:pPr>
            <w:r>
              <w:rPr>
                <w:rFonts w:ascii="Verdana" w:hAnsi="Verdana"/>
                <w:sz w:val="20"/>
                <w:szCs w:val="20"/>
              </w:rPr>
            </w:r>
          </w:p>
        </w:tc>
      </w:tr>
      <w:tr>
        <w:trPr>
          <w:trHeight w:val="567" w:hRule="atLeast"/>
        </w:trPr>
        <w:tc>
          <w:tcPr>
            <w:tcW w:w="2269" w:type="dxa"/>
            <w:tcBorders>
              <w:top w:val="single" w:sz="2" w:space="0" w:color="000001"/>
              <w:left w:val="single" w:sz="2" w:space="0" w:color="000001"/>
              <w:bottom w:val="single" w:sz="2" w:space="0" w:color="000001"/>
              <w:insideH w:val="single" w:sz="2" w:space="0" w:color="000001"/>
            </w:tcBorders>
            <w:shd w:color="auto" w:fill="auto" w:val="clear"/>
            <w:tcMar>
              <w:left w:w="51" w:type="dxa"/>
            </w:tcMar>
            <w:vAlign w:val="center"/>
          </w:tcPr>
          <w:p>
            <w:pPr>
              <w:pStyle w:val="Normal"/>
              <w:rPr>
                <w:rFonts w:ascii="Verdana" w:hAnsi="Verdana"/>
                <w:sz w:val="20"/>
                <w:szCs w:val="20"/>
              </w:rPr>
            </w:pPr>
            <w:r>
              <w:rPr>
                <w:rFonts w:ascii="Verdana" w:hAnsi="Verdana"/>
                <w:sz w:val="20"/>
                <w:szCs w:val="20"/>
              </w:rPr>
              <w:t>Kontakt osoba:</w:t>
            </w:r>
          </w:p>
        </w:tc>
        <w:tc>
          <w:tcPr>
            <w:tcW w:w="6810"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vAlign w:val="center"/>
          </w:tcPr>
          <w:p>
            <w:pPr>
              <w:pStyle w:val="Normal"/>
              <w:rPr>
                <w:rFonts w:ascii="Verdana" w:hAnsi="Verdana"/>
                <w:sz w:val="20"/>
                <w:szCs w:val="20"/>
              </w:rPr>
            </w:pPr>
            <w:r>
              <w:rPr>
                <w:rFonts w:ascii="Verdana" w:hAnsi="Verdana"/>
                <w:sz w:val="20"/>
                <w:szCs w:val="20"/>
              </w:rPr>
            </w:r>
          </w:p>
        </w:tc>
      </w:tr>
    </w:tbl>
    <w:p>
      <w:pPr>
        <w:pStyle w:val="Normal"/>
        <w:jc w:val="both"/>
        <w:rPr>
          <w:rFonts w:ascii="Verdana" w:hAnsi="Verdana" w:cs="Verdana"/>
          <w:sz w:val="20"/>
          <w:szCs w:val="20"/>
        </w:rPr>
      </w:pPr>
      <w:r>
        <w:rPr>
          <w:rFonts w:cs="Verdana" w:ascii="Verdana" w:hAnsi="Verdana"/>
          <w:sz w:val="20"/>
          <w:szCs w:val="20"/>
        </w:rPr>
      </w:r>
    </w:p>
    <w:p>
      <w:pPr>
        <w:pStyle w:val="Normal"/>
        <w:jc w:val="both"/>
        <w:rPr>
          <w:rFonts w:ascii="Verdana" w:hAnsi="Verdana" w:cs="Verdana"/>
          <w:sz w:val="20"/>
          <w:szCs w:val="20"/>
        </w:rPr>
      </w:pPr>
      <w:r>
        <w:rPr>
          <w:rFonts w:cs="Verdana" w:ascii="Verdana" w:hAnsi="Verdana"/>
          <w:sz w:val="20"/>
          <w:szCs w:val="20"/>
        </w:rPr>
      </w:r>
    </w:p>
    <w:tbl>
      <w:tblPr>
        <w:tblW w:w="9080" w:type="dxa"/>
        <w:jc w:val="left"/>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000"/>
      </w:tblPr>
      <w:tblGrid>
        <w:gridCol w:w="4536"/>
        <w:gridCol w:w="4543"/>
      </w:tblGrid>
      <w:tr>
        <w:trPr>
          <w:trHeight w:val="567" w:hRule="atLeast"/>
        </w:trPr>
        <w:tc>
          <w:tcPr>
            <w:tcW w:w="4536" w:type="dxa"/>
            <w:tcBorders>
              <w:top w:val="single" w:sz="2" w:space="0" w:color="000001"/>
              <w:left w:val="single" w:sz="2" w:space="0" w:color="000001"/>
              <w:bottom w:val="single" w:sz="2" w:space="0" w:color="000001"/>
              <w:insideH w:val="single" w:sz="2" w:space="0" w:color="000001"/>
            </w:tcBorders>
            <w:shd w:color="auto" w:fill="auto" w:val="clear"/>
            <w:tcMar>
              <w:left w:w="51" w:type="dxa"/>
            </w:tcMar>
            <w:vAlign w:val="center"/>
          </w:tcPr>
          <w:p>
            <w:pPr>
              <w:pStyle w:val="Normal"/>
              <w:rPr>
                <w:rFonts w:ascii="Verdana" w:hAnsi="Verdana"/>
                <w:sz w:val="20"/>
                <w:szCs w:val="20"/>
              </w:rPr>
            </w:pPr>
            <w:r>
              <w:rPr>
                <w:rFonts w:ascii="Verdana" w:hAnsi="Verdana"/>
                <w:sz w:val="20"/>
                <w:szCs w:val="20"/>
              </w:rPr>
            </w:r>
          </w:p>
        </w:tc>
        <w:tc>
          <w:tcPr>
            <w:tcW w:w="45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vAlign w:val="center"/>
          </w:tcPr>
          <w:p>
            <w:pPr>
              <w:pStyle w:val="Normal"/>
              <w:jc w:val="center"/>
              <w:rPr>
                <w:rFonts w:ascii="Verdana" w:hAnsi="Verdana"/>
                <w:sz w:val="20"/>
                <w:szCs w:val="20"/>
              </w:rPr>
            </w:pPr>
            <w:r>
              <w:rPr>
                <w:rFonts w:ascii="Verdana" w:hAnsi="Verdana"/>
                <w:sz w:val="20"/>
                <w:szCs w:val="20"/>
              </w:rPr>
              <w:t>Cijena (u kunama)</w:t>
            </w:r>
          </w:p>
        </w:tc>
      </w:tr>
      <w:tr>
        <w:trPr>
          <w:trHeight w:val="567" w:hRule="atLeast"/>
        </w:trPr>
        <w:tc>
          <w:tcPr>
            <w:tcW w:w="4536" w:type="dxa"/>
            <w:tcBorders>
              <w:top w:val="single" w:sz="2" w:space="0" w:color="000001"/>
              <w:left w:val="single" w:sz="2" w:space="0" w:color="000001"/>
              <w:bottom w:val="single" w:sz="2" w:space="0" w:color="000001"/>
              <w:insideH w:val="single" w:sz="2" w:space="0" w:color="000001"/>
            </w:tcBorders>
            <w:shd w:color="auto" w:fill="auto" w:val="clear"/>
            <w:tcMar>
              <w:left w:w="51" w:type="dxa"/>
            </w:tcMar>
            <w:vAlign w:val="center"/>
          </w:tcPr>
          <w:p>
            <w:pPr>
              <w:pStyle w:val="Normal"/>
              <w:rPr>
                <w:rFonts w:ascii="Verdana" w:hAnsi="Verdana"/>
                <w:sz w:val="20"/>
                <w:szCs w:val="20"/>
              </w:rPr>
            </w:pPr>
            <w:r>
              <w:rPr>
                <w:rFonts w:ascii="Verdana" w:hAnsi="Verdana"/>
                <w:sz w:val="20"/>
                <w:szCs w:val="20"/>
              </w:rPr>
              <w:t>Cijena ponude bez PDV-a:</w:t>
            </w:r>
          </w:p>
        </w:tc>
        <w:tc>
          <w:tcPr>
            <w:tcW w:w="45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vAlign w:val="center"/>
          </w:tcPr>
          <w:p>
            <w:pPr>
              <w:pStyle w:val="TableContents"/>
              <w:snapToGrid w:val="false"/>
              <w:jc w:val="right"/>
              <w:rPr>
                <w:rFonts w:ascii="Verdana" w:hAnsi="Verdana" w:cs="Verdana"/>
                <w:sz w:val="20"/>
                <w:szCs w:val="20"/>
              </w:rPr>
            </w:pPr>
            <w:r>
              <w:rPr>
                <w:rFonts w:cs="Verdana" w:ascii="Verdana" w:hAnsi="Verdana"/>
                <w:sz w:val="20"/>
                <w:szCs w:val="20"/>
              </w:rPr>
            </w:r>
          </w:p>
        </w:tc>
      </w:tr>
      <w:tr>
        <w:trPr>
          <w:trHeight w:val="567" w:hRule="atLeast"/>
        </w:trPr>
        <w:tc>
          <w:tcPr>
            <w:tcW w:w="4536" w:type="dxa"/>
            <w:tcBorders>
              <w:top w:val="single" w:sz="2" w:space="0" w:color="000001"/>
              <w:left w:val="single" w:sz="2" w:space="0" w:color="000001"/>
              <w:bottom w:val="single" w:sz="2" w:space="0" w:color="000001"/>
              <w:insideH w:val="single" w:sz="2" w:space="0" w:color="000001"/>
            </w:tcBorders>
            <w:shd w:color="auto" w:fill="auto" w:val="clear"/>
            <w:tcMar>
              <w:left w:w="51" w:type="dxa"/>
            </w:tcMar>
            <w:vAlign w:val="center"/>
          </w:tcPr>
          <w:p>
            <w:pPr>
              <w:pStyle w:val="Normal"/>
              <w:rPr>
                <w:rFonts w:ascii="Verdana" w:hAnsi="Verdana"/>
                <w:sz w:val="20"/>
                <w:szCs w:val="20"/>
              </w:rPr>
            </w:pPr>
            <w:r>
              <w:rPr>
                <w:rFonts w:ascii="Verdana" w:hAnsi="Verdana"/>
                <w:sz w:val="20"/>
                <w:szCs w:val="20"/>
              </w:rPr>
              <w:t>Iznos PDV-a:</w:t>
            </w:r>
          </w:p>
        </w:tc>
        <w:tc>
          <w:tcPr>
            <w:tcW w:w="45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vAlign w:val="center"/>
          </w:tcPr>
          <w:p>
            <w:pPr>
              <w:pStyle w:val="TableContents"/>
              <w:snapToGrid w:val="false"/>
              <w:jc w:val="right"/>
              <w:rPr>
                <w:rFonts w:ascii="Verdana" w:hAnsi="Verdana" w:cs="Verdana"/>
                <w:sz w:val="20"/>
                <w:szCs w:val="20"/>
              </w:rPr>
            </w:pPr>
            <w:r>
              <w:rPr>
                <w:rFonts w:cs="Verdana" w:ascii="Verdana" w:hAnsi="Verdana"/>
                <w:sz w:val="20"/>
                <w:szCs w:val="20"/>
              </w:rPr>
            </w:r>
          </w:p>
        </w:tc>
      </w:tr>
      <w:tr>
        <w:trPr>
          <w:trHeight w:val="567" w:hRule="atLeast"/>
        </w:trPr>
        <w:tc>
          <w:tcPr>
            <w:tcW w:w="4536" w:type="dxa"/>
            <w:tcBorders>
              <w:top w:val="single" w:sz="2" w:space="0" w:color="000001"/>
              <w:left w:val="single" w:sz="2" w:space="0" w:color="000001"/>
              <w:bottom w:val="single" w:sz="2" w:space="0" w:color="000001"/>
              <w:insideH w:val="single" w:sz="2" w:space="0" w:color="000001"/>
            </w:tcBorders>
            <w:shd w:color="auto" w:fill="auto" w:val="clear"/>
            <w:tcMar>
              <w:left w:w="51" w:type="dxa"/>
            </w:tcMar>
            <w:vAlign w:val="center"/>
          </w:tcPr>
          <w:p>
            <w:pPr>
              <w:pStyle w:val="Normal"/>
              <w:rPr>
                <w:rFonts w:ascii="Verdana" w:hAnsi="Verdana"/>
                <w:sz w:val="20"/>
                <w:szCs w:val="20"/>
              </w:rPr>
            </w:pPr>
            <w:r>
              <w:rPr>
                <w:rFonts w:ascii="Verdana" w:hAnsi="Verdana"/>
                <w:sz w:val="20"/>
                <w:szCs w:val="20"/>
              </w:rPr>
              <w:t>Ukupna cijena ponude:</w:t>
            </w:r>
          </w:p>
        </w:tc>
        <w:tc>
          <w:tcPr>
            <w:tcW w:w="45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vAlign w:val="center"/>
          </w:tcPr>
          <w:p>
            <w:pPr>
              <w:pStyle w:val="TableContents"/>
              <w:snapToGrid w:val="false"/>
              <w:jc w:val="right"/>
              <w:rPr>
                <w:rFonts w:ascii="Verdana" w:hAnsi="Verdana" w:cs="Verdana"/>
                <w:sz w:val="20"/>
                <w:szCs w:val="20"/>
              </w:rPr>
            </w:pPr>
            <w:r>
              <w:rPr>
                <w:rFonts w:cs="Verdana" w:ascii="Verdana" w:hAnsi="Verdana"/>
                <w:sz w:val="20"/>
                <w:szCs w:val="20"/>
              </w:rPr>
            </w:r>
          </w:p>
        </w:tc>
      </w:tr>
    </w:tbl>
    <w:p>
      <w:pPr>
        <w:pStyle w:val="Normal"/>
        <w:jc w:val="both"/>
        <w:rPr>
          <w:rFonts w:ascii="Verdana" w:hAnsi="Verdana" w:cs="Verdana"/>
          <w:sz w:val="20"/>
          <w:szCs w:val="20"/>
        </w:rPr>
      </w:pPr>
      <w:r>
        <w:rPr>
          <w:rFonts w:cs="Verdana" w:ascii="Verdana" w:hAnsi="Verdana"/>
          <w:sz w:val="20"/>
          <w:szCs w:val="20"/>
        </w:rPr>
      </w:r>
    </w:p>
    <w:p>
      <w:pPr>
        <w:pStyle w:val="Normal"/>
        <w:jc w:val="both"/>
        <w:rPr>
          <w:rFonts w:ascii="Verdana" w:hAnsi="Verdana" w:cs="Verdana"/>
          <w:sz w:val="20"/>
          <w:szCs w:val="20"/>
        </w:rPr>
      </w:pPr>
      <w:r>
        <w:rPr>
          <w:rFonts w:cs="Verdana" w:ascii="Verdana" w:hAnsi="Verdana"/>
          <w:sz w:val="20"/>
          <w:szCs w:val="20"/>
        </w:rPr>
        <w:t>Rok valjanosti ponude: 60 dana.</w:t>
      </w:r>
    </w:p>
    <w:p>
      <w:pPr>
        <w:pStyle w:val="Normal"/>
        <w:jc w:val="both"/>
        <w:rPr>
          <w:rFonts w:ascii="Verdana" w:hAnsi="Verdana" w:cs="Verdana"/>
          <w:sz w:val="20"/>
          <w:szCs w:val="20"/>
        </w:rPr>
      </w:pPr>
      <w:r>
        <w:rPr>
          <w:rFonts w:cs="Verdana" w:ascii="Verdana" w:hAnsi="Verdana"/>
          <w:sz w:val="20"/>
          <w:szCs w:val="20"/>
        </w:rPr>
        <w:tab/>
        <w:tab/>
        <w:tab/>
        <w:tab/>
      </w:r>
    </w:p>
    <w:p>
      <w:pPr>
        <w:pStyle w:val="Normal"/>
        <w:jc w:val="both"/>
        <w:rPr>
          <w:rFonts w:ascii="Verdana" w:hAnsi="Verdana" w:cs="Verdana"/>
          <w:sz w:val="20"/>
          <w:szCs w:val="20"/>
        </w:rPr>
      </w:pPr>
      <w:r>
        <w:rPr>
          <w:rFonts w:cs="Verdana" w:ascii="Verdana" w:hAnsi="Verdana"/>
          <w:sz w:val="20"/>
          <w:szCs w:val="20"/>
        </w:rPr>
        <w:t>Za ponuditelja:</w:t>
      </w:r>
    </w:p>
    <w:p>
      <w:pPr>
        <w:pStyle w:val="Normal"/>
        <w:jc w:val="both"/>
        <w:rPr>
          <w:rFonts w:ascii="Verdana" w:hAnsi="Verdana" w:cs="Verdana"/>
          <w:sz w:val="20"/>
          <w:szCs w:val="20"/>
        </w:rPr>
      </w:pPr>
      <w:r>
        <w:rPr>
          <w:rFonts w:cs="Verdana" w:ascii="Verdana" w:hAnsi="Verdana"/>
          <w:sz w:val="20"/>
          <w:szCs w:val="20"/>
        </w:rPr>
      </w:r>
    </w:p>
    <w:tbl>
      <w:tblPr>
        <w:tblW w:w="9075" w:type="dxa"/>
        <w:jc w:val="left"/>
        <w:tblInd w:w="55" w:type="dxa"/>
        <w:tblBorders/>
        <w:tblCellMar>
          <w:top w:w="55" w:type="dxa"/>
          <w:left w:w="55" w:type="dxa"/>
          <w:bottom w:w="55" w:type="dxa"/>
          <w:right w:w="55" w:type="dxa"/>
        </w:tblCellMar>
        <w:tblLook w:val="0000"/>
      </w:tblPr>
      <w:tblGrid>
        <w:gridCol w:w="3209"/>
        <w:gridCol w:w="1696"/>
        <w:gridCol w:w="4170"/>
      </w:tblGrid>
      <w:tr>
        <w:trPr/>
        <w:tc>
          <w:tcPr>
            <w:tcW w:w="3209" w:type="dxa"/>
            <w:tcBorders/>
            <w:shd w:color="auto" w:fill="auto" w:val="clear"/>
          </w:tcPr>
          <w:p>
            <w:pPr>
              <w:pStyle w:val="Normal"/>
              <w:jc w:val="center"/>
              <w:rPr>
                <w:rFonts w:ascii="Verdana" w:hAnsi="Verdana"/>
                <w:sz w:val="20"/>
                <w:szCs w:val="20"/>
              </w:rPr>
            </w:pPr>
            <w:r>
              <w:rPr>
                <w:rFonts w:ascii="Verdana" w:hAnsi="Verdana"/>
                <w:sz w:val="20"/>
                <w:szCs w:val="20"/>
              </w:rPr>
            </w:r>
          </w:p>
        </w:tc>
        <w:tc>
          <w:tcPr>
            <w:tcW w:w="1696" w:type="dxa"/>
            <w:tcBorders/>
            <w:shd w:color="auto" w:fill="auto" w:val="clear"/>
          </w:tcPr>
          <w:p>
            <w:pPr>
              <w:pStyle w:val="Normal"/>
              <w:jc w:val="center"/>
              <w:rPr>
                <w:rFonts w:ascii="Verdana" w:hAnsi="Verdana"/>
                <w:sz w:val="20"/>
                <w:szCs w:val="20"/>
              </w:rPr>
            </w:pPr>
            <w:r>
              <w:rPr>
                <w:rFonts w:ascii="Verdana" w:hAnsi="Verdana"/>
                <w:sz w:val="20"/>
                <w:szCs w:val="20"/>
              </w:rPr>
              <w:t>M. P.</w:t>
            </w:r>
          </w:p>
        </w:tc>
        <w:tc>
          <w:tcPr>
            <w:tcW w:w="4170" w:type="dxa"/>
            <w:tcBorders>
              <w:bottom w:val="single" w:sz="2" w:space="0" w:color="000001"/>
              <w:insideH w:val="single" w:sz="2" w:space="0" w:color="000001"/>
            </w:tcBorders>
            <w:shd w:color="auto" w:fill="auto" w:val="clear"/>
          </w:tcPr>
          <w:p>
            <w:pPr>
              <w:pStyle w:val="Normal"/>
              <w:jc w:val="center"/>
              <w:rPr>
                <w:rFonts w:ascii="Verdana" w:hAnsi="Verdana"/>
                <w:sz w:val="20"/>
                <w:szCs w:val="20"/>
              </w:rPr>
            </w:pPr>
            <w:r>
              <w:rPr>
                <w:rFonts w:ascii="Verdana" w:hAnsi="Verdana"/>
                <w:sz w:val="20"/>
                <w:szCs w:val="20"/>
              </w:rPr>
            </w:r>
          </w:p>
        </w:tc>
      </w:tr>
      <w:tr>
        <w:trPr/>
        <w:tc>
          <w:tcPr>
            <w:tcW w:w="3209" w:type="dxa"/>
            <w:tcBorders/>
            <w:shd w:color="auto" w:fill="auto" w:val="clear"/>
          </w:tcPr>
          <w:p>
            <w:pPr>
              <w:pStyle w:val="Normal"/>
              <w:jc w:val="center"/>
              <w:rPr>
                <w:rFonts w:ascii="Verdana" w:hAnsi="Verdana"/>
                <w:sz w:val="20"/>
                <w:szCs w:val="20"/>
              </w:rPr>
            </w:pPr>
            <w:r>
              <w:rPr>
                <w:rFonts w:ascii="Verdana" w:hAnsi="Verdana"/>
                <w:sz w:val="20"/>
                <w:szCs w:val="20"/>
              </w:rPr>
            </w:r>
          </w:p>
        </w:tc>
        <w:tc>
          <w:tcPr>
            <w:tcW w:w="1696" w:type="dxa"/>
            <w:tcBorders/>
            <w:shd w:color="auto" w:fill="auto" w:val="clear"/>
          </w:tcPr>
          <w:p>
            <w:pPr>
              <w:pStyle w:val="Normal"/>
              <w:jc w:val="center"/>
              <w:rPr>
                <w:rFonts w:ascii="Verdana" w:hAnsi="Verdana"/>
                <w:sz w:val="20"/>
                <w:szCs w:val="20"/>
              </w:rPr>
            </w:pPr>
            <w:r>
              <w:rPr>
                <w:rFonts w:ascii="Verdana" w:hAnsi="Verdana"/>
                <w:sz w:val="20"/>
                <w:szCs w:val="20"/>
              </w:rPr>
            </w:r>
          </w:p>
        </w:tc>
        <w:tc>
          <w:tcPr>
            <w:tcW w:w="4170" w:type="dxa"/>
            <w:tcBorders/>
            <w:shd w:color="auto" w:fill="auto" w:val="clear"/>
          </w:tcPr>
          <w:p>
            <w:pPr>
              <w:pStyle w:val="Normal"/>
              <w:jc w:val="center"/>
              <w:rPr>
                <w:rFonts w:ascii="Verdana" w:hAnsi="Verdana"/>
                <w:sz w:val="20"/>
                <w:szCs w:val="20"/>
              </w:rPr>
            </w:pPr>
            <w:r>
              <w:rPr>
                <w:rFonts w:ascii="Verdana" w:hAnsi="Verdana"/>
                <w:sz w:val="20"/>
                <w:szCs w:val="20"/>
              </w:rPr>
              <w:t>(Potpis ovlaštene osobe gospodarskog subjekta)</w:t>
            </w:r>
          </w:p>
        </w:tc>
      </w:tr>
    </w:tbl>
    <w:p>
      <w:pPr>
        <w:pStyle w:val="Normal"/>
        <w:rPr>
          <w:rFonts w:ascii="Verdana" w:hAnsi="Verdana" w:cs="Verdana"/>
          <w:sz w:val="18"/>
          <w:szCs w:val="18"/>
        </w:rPr>
      </w:pPr>
      <w:r>
        <w:rPr>
          <w:rFonts w:cs="Verdana" w:ascii="Verdana" w:hAnsi="Verdana"/>
          <w:sz w:val="18"/>
          <w:szCs w:val="18"/>
        </w:rPr>
      </w:r>
    </w:p>
    <w:p>
      <w:pPr>
        <w:pStyle w:val="Normal"/>
        <w:rPr>
          <w:rFonts w:ascii="Verdana" w:hAnsi="Verdana" w:cs="Verdana"/>
          <w:b/>
          <w:b/>
          <w:bCs/>
          <w:sz w:val="20"/>
          <w:szCs w:val="20"/>
        </w:rPr>
      </w:pPr>
      <w:r>
        <w:rPr>
          <w:rFonts w:cs="Verdana" w:ascii="Verdana" w:hAnsi="Verdana"/>
          <w:b/>
          <w:bCs/>
          <w:sz w:val="20"/>
          <w:szCs w:val="20"/>
        </w:rPr>
      </w:r>
      <w:r>
        <w:br w:type="page"/>
      </w:r>
    </w:p>
    <w:p>
      <w:pPr>
        <w:pStyle w:val="Normal"/>
        <w:rPr>
          <w:rFonts w:ascii="Verdana" w:hAnsi="Verdana" w:cs="Verdana"/>
          <w:b/>
          <w:b/>
          <w:bCs/>
          <w:sz w:val="20"/>
          <w:szCs w:val="20"/>
        </w:rPr>
      </w:pPr>
      <w:r>
        <w:rPr>
          <w:rFonts w:cs="Verdana" w:ascii="Verdana" w:hAnsi="Verdana"/>
          <w:b/>
          <w:bCs/>
          <w:sz w:val="20"/>
          <w:szCs w:val="20"/>
        </w:rPr>
        <w:t>3. Izjava o dostavi jamstva za uredno ispunjenje ugovornih obveza</w:t>
      </w:r>
    </w:p>
    <w:p>
      <w:pPr>
        <w:pStyle w:val="Normal"/>
        <w:rPr>
          <w:rFonts w:ascii="Verdana" w:hAnsi="Verdana" w:cs="Verdana"/>
          <w:b/>
          <w:b/>
          <w:bCs/>
          <w:sz w:val="20"/>
          <w:szCs w:val="20"/>
        </w:rPr>
      </w:pPr>
      <w:r>
        <w:rPr>
          <w:rFonts w:cs="Verdana" w:ascii="Verdana" w:hAnsi="Verdana"/>
          <w:b/>
          <w:bCs/>
          <w:sz w:val="20"/>
          <w:szCs w:val="20"/>
        </w:rPr>
      </w:r>
    </w:p>
    <w:tbl>
      <w:tblPr>
        <w:tblW w:w="9085" w:type="dxa"/>
        <w:jc w:val="left"/>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000"/>
      </w:tblPr>
      <w:tblGrid>
        <w:gridCol w:w="2999"/>
        <w:gridCol w:w="6085"/>
      </w:tblGrid>
      <w:tr>
        <w:trPr>
          <w:trHeight w:val="567" w:hRule="atLeast"/>
        </w:trPr>
        <w:tc>
          <w:tcPr>
            <w:tcW w:w="2999" w:type="dxa"/>
            <w:tcBorders>
              <w:top w:val="single" w:sz="2" w:space="0" w:color="000001"/>
              <w:left w:val="single" w:sz="2" w:space="0" w:color="000001"/>
              <w:bottom w:val="single" w:sz="2" w:space="0" w:color="000001"/>
              <w:insideH w:val="single" w:sz="2" w:space="0" w:color="000001"/>
            </w:tcBorders>
            <w:shd w:color="auto" w:fill="auto" w:val="clear"/>
            <w:tcMar>
              <w:left w:w="51" w:type="dxa"/>
            </w:tcMar>
            <w:vAlign w:val="center"/>
          </w:tcPr>
          <w:p>
            <w:pPr>
              <w:pStyle w:val="Normal"/>
              <w:rPr>
                <w:rFonts w:ascii="Verdana" w:hAnsi="Verdana"/>
                <w:sz w:val="20"/>
                <w:szCs w:val="20"/>
              </w:rPr>
            </w:pPr>
            <w:r>
              <w:rPr>
                <w:rFonts w:ascii="Verdana" w:hAnsi="Verdana"/>
                <w:sz w:val="20"/>
                <w:szCs w:val="20"/>
              </w:rPr>
              <w:t>Naziv i sjedište ponuditelja:</w:t>
            </w:r>
          </w:p>
        </w:tc>
        <w:tc>
          <w:tcPr>
            <w:tcW w:w="608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vAlign w:val="center"/>
          </w:tcPr>
          <w:p>
            <w:pPr>
              <w:pStyle w:val="Normal"/>
              <w:rPr>
                <w:rFonts w:ascii="Verdana" w:hAnsi="Verdana"/>
                <w:sz w:val="20"/>
                <w:szCs w:val="20"/>
              </w:rPr>
            </w:pPr>
            <w:r>
              <w:rPr>
                <w:rFonts w:ascii="Verdana" w:hAnsi="Verdana"/>
                <w:sz w:val="20"/>
                <w:szCs w:val="20"/>
              </w:rPr>
            </w:r>
          </w:p>
        </w:tc>
      </w:tr>
      <w:tr>
        <w:trPr>
          <w:trHeight w:val="567" w:hRule="atLeast"/>
        </w:trPr>
        <w:tc>
          <w:tcPr>
            <w:tcW w:w="2999" w:type="dxa"/>
            <w:tcBorders>
              <w:top w:val="single" w:sz="2" w:space="0" w:color="000001"/>
              <w:left w:val="single" w:sz="2" w:space="0" w:color="000001"/>
              <w:bottom w:val="single" w:sz="2" w:space="0" w:color="000001"/>
              <w:insideH w:val="single" w:sz="2" w:space="0" w:color="000001"/>
            </w:tcBorders>
            <w:shd w:color="auto" w:fill="auto" w:val="clear"/>
            <w:tcMar>
              <w:left w:w="51" w:type="dxa"/>
            </w:tcMar>
            <w:vAlign w:val="center"/>
          </w:tcPr>
          <w:p>
            <w:pPr>
              <w:pStyle w:val="Normal"/>
              <w:rPr>
                <w:rFonts w:ascii="Verdana" w:hAnsi="Verdana"/>
                <w:sz w:val="20"/>
                <w:szCs w:val="20"/>
              </w:rPr>
            </w:pPr>
            <w:r>
              <w:rPr>
                <w:rFonts w:ascii="Verdana" w:hAnsi="Verdana"/>
                <w:sz w:val="20"/>
                <w:szCs w:val="20"/>
              </w:rPr>
              <w:t>Adresa:</w:t>
            </w:r>
          </w:p>
        </w:tc>
        <w:tc>
          <w:tcPr>
            <w:tcW w:w="608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vAlign w:val="center"/>
          </w:tcPr>
          <w:p>
            <w:pPr>
              <w:pStyle w:val="Normal"/>
              <w:rPr>
                <w:rFonts w:ascii="Verdana" w:hAnsi="Verdana"/>
                <w:sz w:val="20"/>
                <w:szCs w:val="20"/>
              </w:rPr>
            </w:pPr>
            <w:r>
              <w:rPr>
                <w:rFonts w:ascii="Verdana" w:hAnsi="Verdana"/>
                <w:sz w:val="20"/>
                <w:szCs w:val="20"/>
              </w:rPr>
            </w:r>
          </w:p>
        </w:tc>
      </w:tr>
      <w:tr>
        <w:trPr>
          <w:trHeight w:val="567" w:hRule="atLeast"/>
        </w:trPr>
        <w:tc>
          <w:tcPr>
            <w:tcW w:w="2999" w:type="dxa"/>
            <w:tcBorders>
              <w:top w:val="single" w:sz="2" w:space="0" w:color="000001"/>
              <w:left w:val="single" w:sz="2" w:space="0" w:color="000001"/>
              <w:bottom w:val="single" w:sz="2" w:space="0" w:color="000001"/>
              <w:insideH w:val="single" w:sz="2" w:space="0" w:color="000001"/>
            </w:tcBorders>
            <w:shd w:color="auto" w:fill="auto" w:val="clear"/>
            <w:tcMar>
              <w:left w:w="51" w:type="dxa"/>
            </w:tcMar>
            <w:vAlign w:val="center"/>
          </w:tcPr>
          <w:p>
            <w:pPr>
              <w:pStyle w:val="Normal"/>
              <w:rPr>
                <w:rFonts w:ascii="Verdana" w:hAnsi="Verdana"/>
                <w:sz w:val="20"/>
                <w:szCs w:val="20"/>
              </w:rPr>
            </w:pPr>
            <w:r>
              <w:rPr>
                <w:rFonts w:ascii="Verdana" w:hAnsi="Verdana"/>
                <w:sz w:val="20"/>
                <w:szCs w:val="20"/>
              </w:rPr>
              <w:t>OIB:</w:t>
            </w:r>
          </w:p>
        </w:tc>
        <w:tc>
          <w:tcPr>
            <w:tcW w:w="608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vAlign w:val="center"/>
          </w:tcPr>
          <w:p>
            <w:pPr>
              <w:pStyle w:val="Normal"/>
              <w:rPr>
                <w:rFonts w:ascii="Verdana" w:hAnsi="Verdana"/>
                <w:sz w:val="20"/>
                <w:szCs w:val="20"/>
              </w:rPr>
            </w:pPr>
            <w:r>
              <w:rPr>
                <w:rFonts w:ascii="Verdana" w:hAnsi="Verdana"/>
                <w:sz w:val="20"/>
                <w:szCs w:val="20"/>
              </w:rPr>
            </w:r>
          </w:p>
        </w:tc>
      </w:tr>
      <w:tr>
        <w:trPr>
          <w:trHeight w:val="567" w:hRule="atLeast"/>
        </w:trPr>
        <w:tc>
          <w:tcPr>
            <w:tcW w:w="2999" w:type="dxa"/>
            <w:tcBorders>
              <w:top w:val="single" w:sz="2" w:space="0" w:color="000001"/>
              <w:left w:val="single" w:sz="2" w:space="0" w:color="000001"/>
              <w:bottom w:val="single" w:sz="2" w:space="0" w:color="000001"/>
              <w:insideH w:val="single" w:sz="2" w:space="0" w:color="000001"/>
            </w:tcBorders>
            <w:shd w:color="auto" w:fill="auto" w:val="clear"/>
            <w:tcMar>
              <w:left w:w="51" w:type="dxa"/>
            </w:tcMar>
            <w:vAlign w:val="center"/>
          </w:tcPr>
          <w:p>
            <w:pPr>
              <w:pStyle w:val="Normal"/>
              <w:rPr>
                <w:rFonts w:ascii="Verdana" w:hAnsi="Verdana"/>
                <w:sz w:val="20"/>
                <w:szCs w:val="20"/>
              </w:rPr>
            </w:pPr>
            <w:r>
              <w:rPr>
                <w:rFonts w:ascii="Verdana" w:hAnsi="Verdana"/>
                <w:sz w:val="20"/>
                <w:szCs w:val="20"/>
              </w:rPr>
              <w:t>Ime, prezime i funkcija ovlaštene osobe/a:</w:t>
            </w:r>
          </w:p>
        </w:tc>
        <w:tc>
          <w:tcPr>
            <w:tcW w:w="608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vAlign w:val="center"/>
          </w:tcPr>
          <w:p>
            <w:pPr>
              <w:pStyle w:val="Normal"/>
              <w:rPr>
                <w:rFonts w:ascii="Verdana" w:hAnsi="Verdana"/>
                <w:sz w:val="20"/>
                <w:szCs w:val="20"/>
              </w:rPr>
            </w:pPr>
            <w:r>
              <w:rPr>
                <w:rFonts w:ascii="Verdana" w:hAnsi="Verdana"/>
                <w:sz w:val="20"/>
                <w:szCs w:val="20"/>
              </w:rPr>
            </w:r>
          </w:p>
        </w:tc>
      </w:tr>
    </w:tbl>
    <w:p>
      <w:pPr>
        <w:pStyle w:val="Normal"/>
        <w:rPr>
          <w:rFonts w:ascii="Verdana" w:hAnsi="Verdana" w:cs="Verdana"/>
          <w:sz w:val="20"/>
          <w:szCs w:val="20"/>
        </w:rPr>
      </w:pPr>
      <w:r>
        <w:rPr>
          <w:rFonts w:cs="Verdana" w:ascii="Verdana" w:hAnsi="Verdana"/>
          <w:sz w:val="20"/>
          <w:szCs w:val="20"/>
        </w:rPr>
      </w:r>
    </w:p>
    <w:p>
      <w:pPr>
        <w:pStyle w:val="Normal"/>
        <w:rPr>
          <w:rFonts w:ascii="Verdana" w:hAnsi="Verdana" w:cs="Verdana"/>
          <w:sz w:val="20"/>
          <w:szCs w:val="20"/>
        </w:rPr>
      </w:pPr>
      <w:r>
        <w:rPr>
          <w:rFonts w:cs="Verdana" w:ascii="Verdana" w:hAnsi="Verdana"/>
          <w:sz w:val="20"/>
          <w:szCs w:val="20"/>
        </w:rPr>
      </w:r>
    </w:p>
    <w:p>
      <w:pPr>
        <w:pStyle w:val="Normal"/>
        <w:rPr>
          <w:rFonts w:ascii="Verdana" w:hAnsi="Verdana" w:cs="Verdana"/>
          <w:sz w:val="20"/>
          <w:szCs w:val="20"/>
        </w:rPr>
      </w:pPr>
      <w:r>
        <w:rPr>
          <w:rFonts w:cs="Verdana" w:ascii="Verdana" w:hAnsi="Verdana"/>
          <w:sz w:val="20"/>
          <w:szCs w:val="20"/>
        </w:rPr>
        <w:tab/>
        <w:t>Ovlaštena osoba za zastupanje gospodarskog subjekta daje sljedeću</w:t>
      </w:r>
    </w:p>
    <w:p>
      <w:pPr>
        <w:pStyle w:val="Normal"/>
        <w:rPr>
          <w:rFonts w:ascii="Verdana" w:hAnsi="Verdana" w:cs="Verdana"/>
          <w:sz w:val="20"/>
          <w:szCs w:val="20"/>
        </w:rPr>
      </w:pPr>
      <w:r>
        <w:rPr>
          <w:rFonts w:cs="Verdana" w:ascii="Verdana" w:hAnsi="Verdana"/>
          <w:sz w:val="20"/>
          <w:szCs w:val="20"/>
        </w:rPr>
      </w:r>
    </w:p>
    <w:p>
      <w:pPr>
        <w:pStyle w:val="Normal"/>
        <w:jc w:val="center"/>
        <w:rPr>
          <w:rFonts w:ascii="Verdana" w:hAnsi="Verdana" w:cs="Verdana"/>
          <w:b/>
          <w:b/>
          <w:bCs/>
          <w:sz w:val="28"/>
          <w:szCs w:val="28"/>
        </w:rPr>
      </w:pPr>
      <w:r>
        <w:rPr>
          <w:rFonts w:cs="Verdana" w:ascii="Verdana" w:hAnsi="Verdana"/>
          <w:b/>
          <w:bCs/>
          <w:sz w:val="28"/>
          <w:szCs w:val="28"/>
        </w:rPr>
        <w:t>IZJAVU</w:t>
      </w:r>
    </w:p>
    <w:p>
      <w:pPr>
        <w:pStyle w:val="Normal"/>
        <w:jc w:val="both"/>
        <w:rPr>
          <w:rFonts w:ascii="Verdana" w:hAnsi="Verdana" w:cs="Verdana"/>
          <w:sz w:val="20"/>
          <w:szCs w:val="20"/>
        </w:rPr>
      </w:pPr>
      <w:r>
        <w:rPr>
          <w:rFonts w:cs="Verdana" w:ascii="Verdana" w:hAnsi="Verdana"/>
          <w:sz w:val="20"/>
          <w:szCs w:val="20"/>
        </w:rPr>
      </w:r>
    </w:p>
    <w:tbl>
      <w:tblPr>
        <w:tblW w:w="9072" w:type="dxa"/>
        <w:jc w:val="left"/>
        <w:tblInd w:w="55" w:type="dxa"/>
        <w:tblBorders>
          <w:bottom w:val="single" w:sz="2" w:space="0" w:color="000001"/>
          <w:insideH w:val="single" w:sz="2" w:space="0" w:color="000001"/>
        </w:tblBorders>
        <w:tblCellMar>
          <w:top w:w="55" w:type="dxa"/>
          <w:left w:w="55" w:type="dxa"/>
          <w:bottom w:w="55" w:type="dxa"/>
          <w:right w:w="55" w:type="dxa"/>
        </w:tblCellMar>
        <w:tblLook w:val="0000"/>
      </w:tblPr>
      <w:tblGrid>
        <w:gridCol w:w="9072"/>
      </w:tblGrid>
      <w:tr>
        <w:trPr>
          <w:trHeight w:val="567" w:hRule="atLeast"/>
        </w:trPr>
        <w:tc>
          <w:tcPr>
            <w:tcW w:w="9072" w:type="dxa"/>
            <w:tcBorders>
              <w:bottom w:val="single" w:sz="2" w:space="0" w:color="000001"/>
              <w:insideH w:val="single" w:sz="2" w:space="0" w:color="000001"/>
            </w:tcBorders>
            <w:shd w:color="auto" w:fill="auto" w:val="clear"/>
            <w:vAlign w:val="bottom"/>
          </w:tcPr>
          <w:p>
            <w:pPr>
              <w:pStyle w:val="TableContents"/>
              <w:jc w:val="both"/>
              <w:rPr>
                <w:rFonts w:ascii="Verdana" w:hAnsi="Verdana"/>
                <w:sz w:val="20"/>
                <w:szCs w:val="20"/>
              </w:rPr>
            </w:pPr>
            <w:r>
              <w:rPr>
                <w:rFonts w:ascii="Verdana" w:hAnsi="Verdana"/>
                <w:sz w:val="20"/>
                <w:szCs w:val="20"/>
              </w:rPr>
              <w:t xml:space="preserve">Ja, </w:t>
            </w:r>
          </w:p>
        </w:tc>
      </w:tr>
      <w:tr>
        <w:trPr>
          <w:trHeight w:val="566" w:hRule="atLeast"/>
        </w:trPr>
        <w:tc>
          <w:tcPr>
            <w:tcW w:w="9072" w:type="dxa"/>
            <w:tcBorders>
              <w:top w:val="single" w:sz="2" w:space="0" w:color="000001"/>
              <w:bottom w:val="single" w:sz="2" w:space="0" w:color="000001"/>
              <w:insideH w:val="single" w:sz="2" w:space="0" w:color="000001"/>
            </w:tcBorders>
            <w:shd w:color="auto" w:fill="auto" w:val="clear"/>
            <w:vAlign w:val="bottom"/>
          </w:tcPr>
          <w:p>
            <w:pPr>
              <w:pStyle w:val="TableContents"/>
              <w:jc w:val="center"/>
              <w:rPr>
                <w:rFonts w:ascii="Verdana" w:hAnsi="Verdana"/>
                <w:sz w:val="20"/>
                <w:szCs w:val="20"/>
              </w:rPr>
            </w:pPr>
            <w:r>
              <w:rPr>
                <w:rFonts w:ascii="Verdana" w:hAnsi="Verdana"/>
                <w:sz w:val="20"/>
                <w:szCs w:val="20"/>
              </w:rPr>
            </w:r>
          </w:p>
        </w:tc>
      </w:tr>
      <w:tr>
        <w:trPr/>
        <w:tc>
          <w:tcPr>
            <w:tcW w:w="9072" w:type="dxa"/>
            <w:tcBorders>
              <w:top w:val="single" w:sz="2" w:space="0" w:color="000001"/>
              <w:bottom w:val="single" w:sz="2" w:space="0" w:color="000001"/>
              <w:insideH w:val="single" w:sz="2" w:space="0" w:color="000001"/>
            </w:tcBorders>
            <w:shd w:color="auto" w:fill="auto" w:val="clear"/>
          </w:tcPr>
          <w:p>
            <w:pPr>
              <w:pStyle w:val="Normal"/>
              <w:jc w:val="center"/>
              <w:rPr>
                <w:rFonts w:ascii="Verdana" w:hAnsi="Verdana" w:cs="Verdana"/>
                <w:sz w:val="20"/>
                <w:szCs w:val="20"/>
              </w:rPr>
            </w:pPr>
            <w:r>
              <w:rPr>
                <w:rFonts w:cs="Verdana" w:ascii="Verdana" w:hAnsi="Verdana"/>
                <w:sz w:val="20"/>
                <w:szCs w:val="20"/>
              </w:rPr>
              <w:t>(ime i prezime, datum i mjesto rođenja, adresa stanovanja)</w:t>
            </w:r>
          </w:p>
        </w:tc>
      </w:tr>
      <w:tr>
        <w:trPr>
          <w:trHeight w:val="639" w:hRule="atLeast"/>
        </w:trPr>
        <w:tc>
          <w:tcPr>
            <w:tcW w:w="9072" w:type="dxa"/>
            <w:tcBorders>
              <w:top w:val="single" w:sz="2" w:space="0" w:color="000001"/>
              <w:bottom w:val="single" w:sz="2" w:space="0" w:color="000001"/>
              <w:insideH w:val="single" w:sz="2" w:space="0" w:color="000001"/>
            </w:tcBorders>
            <w:shd w:color="auto" w:fill="auto" w:val="clear"/>
            <w:vAlign w:val="center"/>
          </w:tcPr>
          <w:p>
            <w:pPr>
              <w:pStyle w:val="Normal"/>
              <w:jc w:val="center"/>
              <w:rPr>
                <w:rFonts w:ascii="Verdana" w:hAnsi="Verdana" w:cs="Verdana"/>
                <w:sz w:val="20"/>
                <w:szCs w:val="20"/>
              </w:rPr>
            </w:pPr>
            <w:r>
              <w:rPr>
                <w:rFonts w:cs="Verdana" w:ascii="Verdana" w:hAnsi="Verdana"/>
                <w:sz w:val="20"/>
                <w:szCs w:val="20"/>
              </w:rPr>
              <w:t>odgovorno izjavljujem da će Ponuditelj</w:t>
            </w:r>
          </w:p>
        </w:tc>
      </w:tr>
      <w:tr>
        <w:trPr>
          <w:trHeight w:val="557" w:hRule="atLeast"/>
        </w:trPr>
        <w:tc>
          <w:tcPr>
            <w:tcW w:w="9072" w:type="dxa"/>
            <w:tcBorders>
              <w:top w:val="single" w:sz="2" w:space="0" w:color="000001"/>
              <w:bottom w:val="single" w:sz="2" w:space="0" w:color="000001"/>
              <w:insideH w:val="single" w:sz="2" w:space="0" w:color="000001"/>
            </w:tcBorders>
            <w:shd w:color="auto" w:fill="auto" w:val="clear"/>
            <w:vAlign w:val="bottom"/>
          </w:tcPr>
          <w:p>
            <w:pPr>
              <w:pStyle w:val="TableContents"/>
              <w:jc w:val="center"/>
              <w:rPr>
                <w:rFonts w:ascii="Verdana" w:hAnsi="Verdana"/>
                <w:sz w:val="20"/>
                <w:szCs w:val="20"/>
              </w:rPr>
            </w:pPr>
            <w:r>
              <w:rPr>
                <w:rFonts w:ascii="Verdana" w:hAnsi="Verdana"/>
                <w:sz w:val="20"/>
                <w:szCs w:val="20"/>
              </w:rPr>
            </w:r>
          </w:p>
        </w:tc>
      </w:tr>
      <w:tr>
        <w:trPr/>
        <w:tc>
          <w:tcPr>
            <w:tcW w:w="9072" w:type="dxa"/>
            <w:tcBorders>
              <w:top w:val="single" w:sz="2" w:space="0" w:color="000001"/>
              <w:bottom w:val="single" w:sz="2" w:space="0" w:color="000001"/>
              <w:insideH w:val="single" w:sz="2" w:space="0" w:color="000001"/>
            </w:tcBorders>
            <w:shd w:color="auto" w:fill="auto" w:val="clear"/>
          </w:tcPr>
          <w:p>
            <w:pPr>
              <w:pStyle w:val="Normal"/>
              <w:jc w:val="center"/>
              <w:rPr>
                <w:rFonts w:ascii="Verdana" w:hAnsi="Verdana" w:cs="Verdana"/>
                <w:sz w:val="20"/>
                <w:szCs w:val="20"/>
              </w:rPr>
            </w:pPr>
            <w:r>
              <w:rPr>
                <w:rFonts w:cs="Verdana" w:ascii="Verdana" w:hAnsi="Verdana"/>
                <w:sz w:val="20"/>
                <w:szCs w:val="20"/>
              </w:rPr>
              <w:t>(naziv i sjedište gospodarskog subjekta)</w:t>
            </w:r>
          </w:p>
        </w:tc>
      </w:tr>
    </w:tbl>
    <w:p>
      <w:pPr>
        <w:pStyle w:val="Normal"/>
        <w:jc w:val="both"/>
        <w:rPr>
          <w:rFonts w:ascii="Verdana" w:hAnsi="Verdana" w:cs="Verdana"/>
          <w:sz w:val="20"/>
          <w:szCs w:val="20"/>
        </w:rPr>
      </w:pPr>
      <w:r>
        <w:rPr>
          <w:rFonts w:cs="Verdana" w:ascii="Verdana" w:hAnsi="Verdana"/>
          <w:sz w:val="20"/>
          <w:szCs w:val="20"/>
        </w:rPr>
      </w:r>
    </w:p>
    <w:p>
      <w:pPr>
        <w:pStyle w:val="Normal"/>
        <w:jc w:val="both"/>
        <w:rPr>
          <w:rFonts w:ascii="Verdana" w:hAnsi="Verdana" w:cs="Verdana"/>
          <w:sz w:val="20"/>
          <w:szCs w:val="20"/>
        </w:rPr>
      </w:pPr>
      <w:r>
        <w:rPr>
          <w:rFonts w:cs="Verdana" w:ascii="Verdana" w:hAnsi="Verdana"/>
          <w:sz w:val="20"/>
          <w:szCs w:val="20"/>
        </w:rPr>
        <w:t>ukoliko naša ponuda bude prihvaćena kao najpovoljnija i odabrana za sklapanje ugovora</w:t>
      </w:r>
    </w:p>
    <w:p>
      <w:pPr>
        <w:pStyle w:val="Normal"/>
        <w:jc w:val="both"/>
        <w:rPr>
          <w:rFonts w:ascii="Verdana" w:hAnsi="Verdana" w:cs="Verdana"/>
          <w:sz w:val="20"/>
          <w:szCs w:val="20"/>
        </w:rPr>
      </w:pPr>
      <w:r>
        <w:rPr>
          <w:rFonts w:cs="Verdana" w:ascii="Verdana" w:hAnsi="Verdana"/>
          <w:sz w:val="20"/>
          <w:szCs w:val="20"/>
        </w:rPr>
      </w:r>
    </w:p>
    <w:p>
      <w:pPr>
        <w:pStyle w:val="Normal"/>
        <w:numPr>
          <w:ilvl w:val="0"/>
          <w:numId w:val="2"/>
        </w:numPr>
        <w:jc w:val="both"/>
        <w:rPr>
          <w:rFonts w:ascii="Verdana" w:hAnsi="Verdana" w:cs="Verdana"/>
          <w:sz w:val="20"/>
          <w:szCs w:val="20"/>
        </w:rPr>
      </w:pPr>
      <w:r>
        <w:rPr>
          <w:rFonts w:cs="Verdana" w:ascii="Verdana" w:hAnsi="Verdana"/>
          <w:sz w:val="20"/>
          <w:szCs w:val="20"/>
        </w:rPr>
        <w:t>dostaviti jamstvo za uredno ispunjenje ugovora u obliku bjanko zadužnice u iznosu od 10% vrijednosti ugovora bez PDV-a</w:t>
      </w:r>
    </w:p>
    <w:p>
      <w:pPr>
        <w:pStyle w:val="Normal"/>
        <w:numPr>
          <w:ilvl w:val="0"/>
          <w:numId w:val="2"/>
        </w:numPr>
        <w:jc w:val="both"/>
        <w:rPr>
          <w:rFonts w:ascii="Verdana" w:hAnsi="Verdana" w:cs="Verdana"/>
          <w:sz w:val="20"/>
          <w:szCs w:val="20"/>
        </w:rPr>
      </w:pPr>
      <w:r>
        <w:rPr>
          <w:rFonts w:cs="Verdana" w:ascii="Verdana" w:hAnsi="Verdana"/>
          <w:sz w:val="20"/>
          <w:szCs w:val="20"/>
        </w:rPr>
        <w:t>da će bjanko zadužnicu za uredno ispunjenje ugovora predati u roku od 8 dana od dana potpisa ugovora</w:t>
      </w:r>
    </w:p>
    <w:p>
      <w:pPr>
        <w:pStyle w:val="Normal"/>
        <w:numPr>
          <w:ilvl w:val="0"/>
          <w:numId w:val="2"/>
        </w:numPr>
        <w:jc w:val="both"/>
        <w:rPr>
          <w:rFonts w:ascii="Verdana" w:hAnsi="Verdana" w:cs="Verdana"/>
          <w:sz w:val="20"/>
          <w:szCs w:val="20"/>
        </w:rPr>
      </w:pPr>
      <w:r>
        <w:rPr>
          <w:rFonts w:cs="Verdana" w:ascii="Verdana" w:hAnsi="Verdana"/>
          <w:sz w:val="20"/>
          <w:szCs w:val="20"/>
        </w:rPr>
        <w:t>da je suglasan da će se bjanko zadužnica za uredno ispunjenje ugovora naplatiti u slučaju povrede ugovornih obveza.</w:t>
      </w:r>
    </w:p>
    <w:p>
      <w:pPr>
        <w:pStyle w:val="Normal"/>
        <w:jc w:val="both"/>
        <w:rPr>
          <w:rFonts w:ascii="Verdana" w:hAnsi="Verdana" w:cs="Verdana"/>
          <w:sz w:val="20"/>
          <w:szCs w:val="20"/>
        </w:rPr>
      </w:pPr>
      <w:r>
        <w:rPr>
          <w:rFonts w:cs="Verdana" w:ascii="Verdana" w:hAnsi="Verdana"/>
          <w:sz w:val="20"/>
          <w:szCs w:val="20"/>
        </w:rPr>
      </w:r>
    </w:p>
    <w:p>
      <w:pPr>
        <w:pStyle w:val="Normal"/>
        <w:jc w:val="both"/>
        <w:rPr>
          <w:rFonts w:ascii="Verdana" w:hAnsi="Verdana" w:cs="Verdana"/>
          <w:sz w:val="20"/>
          <w:szCs w:val="20"/>
        </w:rPr>
      </w:pPr>
      <w:r>
        <w:rPr>
          <w:rFonts w:cs="Verdana" w:ascii="Verdana" w:hAnsi="Verdana"/>
          <w:sz w:val="20"/>
          <w:szCs w:val="20"/>
        </w:rPr>
      </w:r>
    </w:p>
    <w:tbl>
      <w:tblPr>
        <w:tblW w:w="9075" w:type="dxa"/>
        <w:jc w:val="left"/>
        <w:tblInd w:w="55" w:type="dxa"/>
        <w:tblBorders>
          <w:bottom w:val="single" w:sz="2" w:space="0" w:color="000001"/>
          <w:insideH w:val="single" w:sz="2" w:space="0" w:color="000001"/>
        </w:tblBorders>
        <w:tblCellMar>
          <w:top w:w="55" w:type="dxa"/>
          <w:left w:w="55" w:type="dxa"/>
          <w:bottom w:w="55" w:type="dxa"/>
          <w:right w:w="55" w:type="dxa"/>
        </w:tblCellMar>
        <w:tblLook w:val="0000"/>
      </w:tblPr>
      <w:tblGrid>
        <w:gridCol w:w="3540"/>
        <w:gridCol w:w="2025"/>
        <w:gridCol w:w="3510"/>
      </w:tblGrid>
      <w:tr>
        <w:trPr/>
        <w:tc>
          <w:tcPr>
            <w:tcW w:w="3540" w:type="dxa"/>
            <w:tcBorders>
              <w:bottom w:val="single" w:sz="2" w:space="0" w:color="000001"/>
              <w:insideH w:val="single" w:sz="2" w:space="0" w:color="000001"/>
            </w:tcBorders>
            <w:shd w:color="auto" w:fill="auto" w:val="clear"/>
            <w:vAlign w:val="bottom"/>
          </w:tcPr>
          <w:p>
            <w:pPr>
              <w:pStyle w:val="Normal"/>
              <w:jc w:val="center"/>
              <w:rPr>
                <w:rFonts w:ascii="Verdana" w:hAnsi="Verdana"/>
                <w:sz w:val="20"/>
                <w:szCs w:val="20"/>
              </w:rPr>
            </w:pPr>
            <w:r>
              <w:rPr>
                <w:rFonts w:ascii="Verdana" w:hAnsi="Verdana"/>
                <w:sz w:val="20"/>
                <w:szCs w:val="20"/>
              </w:rPr>
            </w:r>
          </w:p>
        </w:tc>
        <w:tc>
          <w:tcPr>
            <w:tcW w:w="2025" w:type="dxa"/>
            <w:tcBorders/>
            <w:shd w:color="auto" w:fill="auto" w:val="clear"/>
            <w:vAlign w:val="bottom"/>
          </w:tcPr>
          <w:p>
            <w:pPr>
              <w:pStyle w:val="Normal"/>
              <w:jc w:val="center"/>
              <w:rPr>
                <w:rFonts w:ascii="Verdana" w:hAnsi="Verdana"/>
                <w:sz w:val="20"/>
                <w:szCs w:val="20"/>
              </w:rPr>
            </w:pPr>
            <w:r>
              <w:rPr>
                <w:rFonts w:ascii="Verdana" w:hAnsi="Verdana"/>
                <w:sz w:val="20"/>
                <w:szCs w:val="20"/>
              </w:rPr>
            </w:r>
          </w:p>
          <w:p>
            <w:pPr>
              <w:pStyle w:val="Normal"/>
              <w:jc w:val="center"/>
              <w:rPr>
                <w:rFonts w:ascii="Verdana" w:hAnsi="Verdana"/>
                <w:sz w:val="20"/>
                <w:szCs w:val="20"/>
              </w:rPr>
            </w:pPr>
            <w:r>
              <w:rPr>
                <w:rFonts w:ascii="Verdana" w:hAnsi="Verdana"/>
                <w:sz w:val="20"/>
                <w:szCs w:val="20"/>
              </w:rPr>
              <w:t>M. P.</w:t>
            </w:r>
          </w:p>
        </w:tc>
        <w:tc>
          <w:tcPr>
            <w:tcW w:w="3510" w:type="dxa"/>
            <w:tcBorders>
              <w:bottom w:val="single" w:sz="2" w:space="0" w:color="000001"/>
              <w:insideH w:val="single" w:sz="2" w:space="0" w:color="000001"/>
            </w:tcBorders>
            <w:shd w:color="auto" w:fill="auto" w:val="clear"/>
            <w:vAlign w:val="bottom"/>
          </w:tcPr>
          <w:p>
            <w:pPr>
              <w:pStyle w:val="Normal"/>
              <w:jc w:val="center"/>
              <w:rPr>
                <w:rFonts w:ascii="Verdana" w:hAnsi="Verdana"/>
                <w:sz w:val="20"/>
                <w:szCs w:val="20"/>
              </w:rPr>
            </w:pPr>
            <w:r>
              <w:rPr>
                <w:rFonts w:ascii="Verdana" w:hAnsi="Verdana"/>
                <w:sz w:val="20"/>
                <w:szCs w:val="20"/>
              </w:rPr>
            </w:r>
          </w:p>
        </w:tc>
      </w:tr>
      <w:tr>
        <w:trPr/>
        <w:tc>
          <w:tcPr>
            <w:tcW w:w="3540" w:type="dxa"/>
            <w:tcBorders>
              <w:top w:val="single" w:sz="2" w:space="0" w:color="000001"/>
            </w:tcBorders>
            <w:shd w:color="auto" w:fill="auto" w:val="clear"/>
          </w:tcPr>
          <w:p>
            <w:pPr>
              <w:pStyle w:val="Normal"/>
              <w:jc w:val="center"/>
              <w:rPr>
                <w:rFonts w:ascii="Verdana" w:hAnsi="Verdana"/>
                <w:sz w:val="20"/>
                <w:szCs w:val="20"/>
              </w:rPr>
            </w:pPr>
            <w:r>
              <w:rPr>
                <w:rFonts w:ascii="Verdana" w:hAnsi="Verdana"/>
                <w:sz w:val="20"/>
                <w:szCs w:val="20"/>
              </w:rPr>
              <w:t>(mjesto i datum)</w:t>
            </w:r>
          </w:p>
        </w:tc>
        <w:tc>
          <w:tcPr>
            <w:tcW w:w="2025" w:type="dxa"/>
            <w:tcBorders/>
            <w:shd w:color="auto" w:fill="auto" w:val="clear"/>
            <w:vAlign w:val="center"/>
          </w:tcPr>
          <w:p>
            <w:pPr>
              <w:pStyle w:val="Normal"/>
              <w:jc w:val="center"/>
              <w:rPr>
                <w:rFonts w:ascii="Verdana" w:hAnsi="Verdana"/>
                <w:sz w:val="20"/>
                <w:szCs w:val="20"/>
              </w:rPr>
            </w:pPr>
            <w:r>
              <w:rPr>
                <w:rFonts w:ascii="Verdana" w:hAnsi="Verdana"/>
                <w:sz w:val="20"/>
                <w:szCs w:val="20"/>
              </w:rPr>
            </w:r>
          </w:p>
        </w:tc>
        <w:tc>
          <w:tcPr>
            <w:tcW w:w="3510" w:type="dxa"/>
            <w:tcBorders>
              <w:top w:val="single" w:sz="2" w:space="0" w:color="000001"/>
            </w:tcBorders>
            <w:shd w:color="auto" w:fill="auto" w:val="clear"/>
          </w:tcPr>
          <w:p>
            <w:pPr>
              <w:pStyle w:val="Normal"/>
              <w:jc w:val="center"/>
              <w:rPr>
                <w:rFonts w:ascii="Verdana" w:hAnsi="Verdana"/>
                <w:sz w:val="20"/>
                <w:szCs w:val="20"/>
              </w:rPr>
            </w:pPr>
            <w:r>
              <w:rPr>
                <w:rFonts w:ascii="Verdana" w:hAnsi="Verdana"/>
                <w:sz w:val="20"/>
                <w:szCs w:val="20"/>
              </w:rPr>
              <w:t>(čitko ime i prezime ovlaštene osobe gospodarskog subjekta)</w:t>
            </w:r>
          </w:p>
        </w:tc>
      </w:tr>
      <w:tr>
        <w:trPr/>
        <w:tc>
          <w:tcPr>
            <w:tcW w:w="3540" w:type="dxa"/>
            <w:tcBorders/>
            <w:shd w:color="auto" w:fill="auto" w:val="clear"/>
            <w:vAlign w:val="bottom"/>
          </w:tcPr>
          <w:p>
            <w:pPr>
              <w:pStyle w:val="Normal"/>
              <w:jc w:val="center"/>
              <w:rPr>
                <w:rFonts w:ascii="Verdana" w:hAnsi="Verdana"/>
                <w:sz w:val="20"/>
                <w:szCs w:val="20"/>
              </w:rPr>
            </w:pPr>
            <w:r>
              <w:rPr>
                <w:rFonts w:ascii="Verdana" w:hAnsi="Verdana"/>
                <w:sz w:val="20"/>
                <w:szCs w:val="20"/>
              </w:rPr>
            </w:r>
          </w:p>
        </w:tc>
        <w:tc>
          <w:tcPr>
            <w:tcW w:w="2025" w:type="dxa"/>
            <w:tcBorders/>
            <w:shd w:color="auto" w:fill="auto" w:val="clear"/>
            <w:vAlign w:val="bottom"/>
          </w:tcPr>
          <w:p>
            <w:pPr>
              <w:pStyle w:val="Normal"/>
              <w:jc w:val="center"/>
              <w:rPr>
                <w:rFonts w:ascii="Verdana" w:hAnsi="Verdana"/>
                <w:sz w:val="20"/>
                <w:szCs w:val="20"/>
              </w:rPr>
            </w:pPr>
            <w:r>
              <w:rPr>
                <w:rFonts w:ascii="Verdana" w:hAnsi="Verdana"/>
                <w:sz w:val="20"/>
                <w:szCs w:val="20"/>
              </w:rPr>
            </w:r>
          </w:p>
          <w:p>
            <w:pPr>
              <w:pStyle w:val="Normal"/>
              <w:jc w:val="center"/>
              <w:rPr>
                <w:rFonts w:ascii="Verdana" w:hAnsi="Verdana"/>
                <w:sz w:val="20"/>
                <w:szCs w:val="20"/>
              </w:rPr>
            </w:pPr>
            <w:r>
              <w:rPr>
                <w:rFonts w:ascii="Verdana" w:hAnsi="Verdana"/>
                <w:sz w:val="20"/>
                <w:szCs w:val="20"/>
              </w:rPr>
            </w:r>
          </w:p>
          <w:p>
            <w:pPr>
              <w:pStyle w:val="Normal"/>
              <w:jc w:val="center"/>
              <w:rPr>
                <w:rFonts w:ascii="Verdana" w:hAnsi="Verdana"/>
                <w:sz w:val="20"/>
                <w:szCs w:val="20"/>
              </w:rPr>
            </w:pPr>
            <w:r>
              <w:rPr>
                <w:rFonts w:ascii="Verdana" w:hAnsi="Verdana"/>
                <w:sz w:val="20"/>
                <w:szCs w:val="20"/>
              </w:rPr>
            </w:r>
          </w:p>
        </w:tc>
        <w:tc>
          <w:tcPr>
            <w:tcW w:w="3510" w:type="dxa"/>
            <w:tcBorders>
              <w:bottom w:val="single" w:sz="2" w:space="0" w:color="000001"/>
              <w:insideH w:val="single" w:sz="2" w:space="0" w:color="000001"/>
            </w:tcBorders>
            <w:shd w:color="auto" w:fill="auto" w:val="clear"/>
            <w:vAlign w:val="bottom"/>
          </w:tcPr>
          <w:p>
            <w:pPr>
              <w:pStyle w:val="Normal"/>
              <w:jc w:val="center"/>
              <w:rPr>
                <w:rFonts w:ascii="Verdana" w:hAnsi="Verdana"/>
                <w:sz w:val="20"/>
                <w:szCs w:val="20"/>
              </w:rPr>
            </w:pPr>
            <w:r>
              <w:rPr>
                <w:rFonts w:ascii="Verdana" w:hAnsi="Verdana"/>
                <w:sz w:val="20"/>
                <w:szCs w:val="20"/>
              </w:rPr>
            </w:r>
          </w:p>
        </w:tc>
      </w:tr>
      <w:tr>
        <w:trPr/>
        <w:tc>
          <w:tcPr>
            <w:tcW w:w="3540" w:type="dxa"/>
            <w:tcBorders/>
            <w:shd w:color="auto" w:fill="auto" w:val="clear"/>
          </w:tcPr>
          <w:p>
            <w:pPr>
              <w:pStyle w:val="Normal"/>
              <w:jc w:val="center"/>
              <w:rPr>
                <w:rFonts w:ascii="Verdana" w:hAnsi="Verdana"/>
                <w:sz w:val="20"/>
                <w:szCs w:val="20"/>
              </w:rPr>
            </w:pPr>
            <w:r>
              <w:rPr>
                <w:rFonts w:ascii="Verdana" w:hAnsi="Verdana"/>
                <w:sz w:val="20"/>
                <w:szCs w:val="20"/>
              </w:rPr>
            </w:r>
          </w:p>
        </w:tc>
        <w:tc>
          <w:tcPr>
            <w:tcW w:w="2025" w:type="dxa"/>
            <w:tcBorders/>
            <w:shd w:color="auto" w:fill="auto" w:val="clear"/>
            <w:vAlign w:val="center"/>
          </w:tcPr>
          <w:p>
            <w:pPr>
              <w:pStyle w:val="Normal"/>
              <w:jc w:val="center"/>
              <w:rPr>
                <w:rFonts w:ascii="Verdana" w:hAnsi="Verdana"/>
                <w:sz w:val="20"/>
                <w:szCs w:val="20"/>
              </w:rPr>
            </w:pPr>
            <w:r>
              <w:rPr>
                <w:rFonts w:ascii="Verdana" w:hAnsi="Verdana"/>
                <w:sz w:val="20"/>
                <w:szCs w:val="20"/>
              </w:rPr>
            </w:r>
          </w:p>
        </w:tc>
        <w:tc>
          <w:tcPr>
            <w:tcW w:w="3510" w:type="dxa"/>
            <w:tcBorders>
              <w:top w:val="single" w:sz="2" w:space="0" w:color="000001"/>
            </w:tcBorders>
            <w:shd w:color="auto" w:fill="auto" w:val="clear"/>
          </w:tcPr>
          <w:p>
            <w:pPr>
              <w:pStyle w:val="Normal"/>
              <w:jc w:val="center"/>
              <w:rPr>
                <w:rFonts w:ascii="Verdana" w:hAnsi="Verdana"/>
                <w:sz w:val="20"/>
                <w:szCs w:val="20"/>
              </w:rPr>
            </w:pPr>
            <w:r>
              <w:rPr>
                <w:rFonts w:ascii="Verdana" w:hAnsi="Verdana"/>
                <w:sz w:val="20"/>
                <w:szCs w:val="20"/>
              </w:rPr>
              <w:t>(vlastoručni potpis ovlaštene osobe gospodarskog subjekta)</w:t>
            </w:r>
          </w:p>
        </w:tc>
      </w:tr>
    </w:tbl>
    <w:p>
      <w:pPr>
        <w:pStyle w:val="Normal"/>
        <w:jc w:val="both"/>
        <w:rPr/>
      </w:pPr>
      <w:r>
        <w:rPr/>
      </w:r>
    </w:p>
    <w:sectPr>
      <w:footerReference w:type="default" r:id="rId3"/>
      <w:type w:val="nextPage"/>
      <w:pgSz w:w="11906" w:h="16838"/>
      <w:pgMar w:left="1417" w:right="1417" w:header="0" w:top="1417" w:footer="708"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Verdana">
    <w:charset w:val="01"/>
    <w:family w:val="roman"/>
    <w:pitch w:val="variable"/>
  </w:font>
  <w:font w:name="Symbol">
    <w:charset w:val="01"/>
    <w:family w:val="roman"/>
    <w:pitch w:val="variable"/>
  </w:font>
  <w:font w:name="OpenSymbol">
    <w:altName w:val="Arial Unicode MS"/>
    <w:charset w:val="01"/>
    <w:family w:val="roman"/>
    <w:pitch w:val="variable"/>
  </w:font>
  <w:font w:name="Wingdings">
    <w:charset w:val="01"/>
    <w:family w:val="roman"/>
    <w:pitch w:val="variable"/>
  </w:font>
  <w:font w:name="Tahoma">
    <w:charset w:val="01"/>
    <w:family w:val="roman"/>
    <w:pitch w:val="variable"/>
  </w:font>
  <w:font w:name="Liberation Sans">
    <w:altName w:val="Arial"/>
    <w:charset w:val="01"/>
    <w:family w:val="roman"/>
    <w:pitch w:val="variable"/>
  </w:font>
  <w:font w:name="arial">
    <w:charset w:val="01"/>
    <w:family w:val="swiss"/>
    <w:pitch w:val="default"/>
  </w:font>
  <w:font w:name="Arial">
    <w:charset w:val="01"/>
    <w:family w:val="auto"/>
    <w:pitch w:val="default"/>
  </w:font>
  <w:font w:name="Arial CE">
    <w:charset w:val="01"/>
    <w:family w:val="auto"/>
    <w:pitch w:val="default"/>
  </w:font>
  <w:font w:name="Arial">
    <w:charset w:val="01"/>
    <w:family w:val="swiss"/>
    <w:pitch w:val="default"/>
  </w:font>
  <w:font w:name="Symbol">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sz w:val="16"/>
        <w:szCs w:val="16"/>
      </w:rPr>
    </w:pPr>
    <w:r>
      <w:rPr>
        <w:sz w:val="16"/>
        <w:szCs w:val="16"/>
      </w:rPr>
    </w:r>
  </w:p>
  <w:p>
    <w:pPr>
      <w:pStyle w:val="Footer"/>
      <w:jc w:val="cen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0"/>
        <w:szCs w:val="20"/>
        <w:rFonts w:ascii="Verdana" w:hAnsi="Verdana" w:cs="Verdana"/>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
    <w:lvl w:ilvl="0">
      <w:start w:val="1"/>
      <w:numFmt w:val="bullet"/>
      <w:lvlText w:val=""/>
      <w:lvlJc w:val="left"/>
      <w:pPr>
        <w:tabs>
          <w:tab w:val="num" w:pos="720"/>
        </w:tabs>
        <w:ind w:left="720" w:hanging="360"/>
      </w:pPr>
      <w:rPr>
        <w:rFonts w:ascii="Symbol" w:hAnsi="Symbol" w:cs="Symbol" w:hint="default"/>
        <w:sz w:val="20"/>
        <w:szCs w:val="20"/>
        <w:rFonts w:cs="Times New Roman"/>
      </w:rPr>
    </w:lvl>
    <w:lvl w:ilvl="1">
      <w:start w:val="1"/>
      <w:numFmt w:val="bullet"/>
      <w:lvlText w:val="◦"/>
      <w:lvlJc w:val="left"/>
      <w:pPr>
        <w:tabs>
          <w:tab w:val="num" w:pos="1080"/>
        </w:tabs>
        <w:ind w:left="1080" w:hanging="360"/>
      </w:pPr>
      <w:rPr>
        <w:rFonts w:ascii="OpenSymbol" w:hAnsi="OpenSymbol" w:cs="OpenSymbol" w:hint="default"/>
        <w:rFonts w:cs="Courier New"/>
      </w:rPr>
    </w:lvl>
    <w:lvl w:ilvl="2">
      <w:start w:val="1"/>
      <w:numFmt w:val="bullet"/>
      <w:lvlText w:val="▪"/>
      <w:lvlJc w:val="left"/>
      <w:pPr>
        <w:tabs>
          <w:tab w:val="num" w:pos="1440"/>
        </w:tabs>
        <w:ind w:left="1440" w:hanging="360"/>
      </w:pPr>
      <w:rPr>
        <w:rFonts w:ascii="OpenSymbol" w:hAnsi="OpenSymbol" w:cs="OpenSymbol" w:hint="default"/>
        <w:rFonts w:cs="Courier New"/>
      </w:rPr>
    </w:lvl>
    <w:lvl w:ilvl="3">
      <w:start w:val="1"/>
      <w:numFmt w:val="bullet"/>
      <w:lvlText w:val=""/>
      <w:lvlJc w:val="left"/>
      <w:pPr>
        <w:tabs>
          <w:tab w:val="num" w:pos="1800"/>
        </w:tabs>
        <w:ind w:left="1800" w:hanging="360"/>
      </w:pPr>
      <w:rPr>
        <w:rFonts w:ascii="Symbol" w:hAnsi="Symbol" w:cs="Symbol" w:hint="default"/>
        <w:sz w:val="20"/>
        <w:szCs w:val="20"/>
        <w:rFonts w:cs="Times New Roman"/>
      </w:rPr>
    </w:lvl>
    <w:lvl w:ilvl="4">
      <w:start w:val="1"/>
      <w:numFmt w:val="bullet"/>
      <w:lvlText w:val="◦"/>
      <w:lvlJc w:val="left"/>
      <w:pPr>
        <w:tabs>
          <w:tab w:val="num" w:pos="2160"/>
        </w:tabs>
        <w:ind w:left="2160" w:hanging="360"/>
      </w:pPr>
      <w:rPr>
        <w:rFonts w:ascii="OpenSymbol" w:hAnsi="OpenSymbol" w:cs="OpenSymbol" w:hint="default"/>
        <w:rFonts w:cs="Courier New"/>
      </w:rPr>
    </w:lvl>
    <w:lvl w:ilvl="5">
      <w:start w:val="1"/>
      <w:numFmt w:val="bullet"/>
      <w:lvlText w:val="▪"/>
      <w:lvlJc w:val="left"/>
      <w:pPr>
        <w:tabs>
          <w:tab w:val="num" w:pos="2520"/>
        </w:tabs>
        <w:ind w:left="2520" w:hanging="360"/>
      </w:pPr>
      <w:rPr>
        <w:rFonts w:ascii="OpenSymbol" w:hAnsi="OpenSymbol" w:cs="OpenSymbol" w:hint="default"/>
        <w:rFonts w:cs="Courier New"/>
      </w:rPr>
    </w:lvl>
    <w:lvl w:ilvl="6">
      <w:start w:val="1"/>
      <w:numFmt w:val="bullet"/>
      <w:lvlText w:val=""/>
      <w:lvlJc w:val="left"/>
      <w:pPr>
        <w:tabs>
          <w:tab w:val="num" w:pos="2880"/>
        </w:tabs>
        <w:ind w:left="2880" w:hanging="360"/>
      </w:pPr>
      <w:rPr>
        <w:rFonts w:ascii="Symbol" w:hAnsi="Symbol" w:cs="Symbol" w:hint="default"/>
        <w:sz w:val="20"/>
        <w:szCs w:val="20"/>
        <w:rFonts w:cs="Times New Roman"/>
      </w:rPr>
    </w:lvl>
    <w:lvl w:ilvl="7">
      <w:start w:val="1"/>
      <w:numFmt w:val="bullet"/>
      <w:lvlText w:val="◦"/>
      <w:lvlJc w:val="left"/>
      <w:pPr>
        <w:tabs>
          <w:tab w:val="num" w:pos="3240"/>
        </w:tabs>
        <w:ind w:left="3240" w:hanging="360"/>
      </w:pPr>
      <w:rPr>
        <w:rFonts w:ascii="OpenSymbol" w:hAnsi="OpenSymbol" w:cs="OpenSymbol" w:hint="default"/>
        <w:rFonts w:cs="Courier New"/>
      </w:rPr>
    </w:lvl>
    <w:lvl w:ilvl="8">
      <w:start w:val="1"/>
      <w:numFmt w:val="bullet"/>
      <w:lvlText w:val="▪"/>
      <w:lvlJc w:val="left"/>
      <w:pPr>
        <w:tabs>
          <w:tab w:val="num" w:pos="3600"/>
        </w:tabs>
        <w:ind w:left="3600" w:hanging="360"/>
      </w:pPr>
      <w:rPr>
        <w:rFonts w:ascii="OpenSymbol" w:hAnsi="OpenSymbol" w:cs="OpenSymbol" w:hint="default"/>
        <w:rFonts w:cs="Courier New"/>
      </w:rPr>
    </w:lvl>
  </w:abstractNum>
  <w:abstractNum w:abstractNumId="3">
    <w:lvl w:ilvl="0">
      <w:start w:val="1"/>
      <w:numFmt w:val="decimal"/>
      <w:lvlText w:val="%1."/>
      <w:lvlJc w:val="left"/>
      <w:pPr>
        <w:tabs>
          <w:tab w:val="num" w:pos="567"/>
        </w:tabs>
        <w:ind w:left="567" w:hanging="567"/>
      </w:pPr>
      <w:rPr>
        <w:sz w:val="20"/>
        <w:b w:val="false"/>
        <w:bCs w:val="false"/>
        <w:rFonts w:ascii="Verdana" w:hAnsi="Verdana"/>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rPr>
        <w:b w:val="false"/>
        <w:bCs w:val="false"/>
      </w:rPr>
    </w:lvl>
    <w:lvl w:ilvl="3">
      <w:start w:val="1"/>
      <w:numFmt w:val="decimal"/>
      <w:lvlText w:val="%4."/>
      <w:lvlJc w:val="left"/>
      <w:pPr>
        <w:tabs>
          <w:tab w:val="num" w:pos="1800"/>
        </w:tabs>
        <w:ind w:left="1800" w:hanging="360"/>
      </w:pPr>
      <w:rPr>
        <w:b w:val="false"/>
        <w:bCs w:val="false"/>
      </w:rPr>
    </w:lvl>
    <w:lvl w:ilvl="4">
      <w:start w:val="1"/>
      <w:numFmt w:val="decimal"/>
      <w:lvlText w:val="%5."/>
      <w:lvlJc w:val="left"/>
      <w:pPr>
        <w:tabs>
          <w:tab w:val="num" w:pos="2160"/>
        </w:tabs>
        <w:ind w:left="2160" w:hanging="360"/>
      </w:pPr>
      <w:rPr>
        <w:b w:val="false"/>
        <w:bCs w:val="false"/>
      </w:rPr>
    </w:lvl>
    <w:lvl w:ilvl="5">
      <w:start w:val="1"/>
      <w:numFmt w:val="decimal"/>
      <w:lvlText w:val="%6."/>
      <w:lvlJc w:val="left"/>
      <w:pPr>
        <w:tabs>
          <w:tab w:val="num" w:pos="2520"/>
        </w:tabs>
        <w:ind w:left="2520" w:hanging="360"/>
      </w:pPr>
      <w:rPr>
        <w:b w:val="false"/>
        <w:bCs w:val="false"/>
      </w:rPr>
    </w:lvl>
    <w:lvl w:ilvl="6">
      <w:start w:val="1"/>
      <w:numFmt w:val="decimal"/>
      <w:lvlText w:val="%7."/>
      <w:lvlJc w:val="left"/>
      <w:pPr>
        <w:tabs>
          <w:tab w:val="num" w:pos="2880"/>
        </w:tabs>
        <w:ind w:left="2880" w:hanging="360"/>
      </w:pPr>
      <w:rPr>
        <w:b w:val="false"/>
        <w:bCs w:val="false"/>
      </w:rPr>
    </w:lvl>
    <w:lvl w:ilvl="7">
      <w:start w:val="1"/>
      <w:numFmt w:val="decimal"/>
      <w:lvlText w:val="%8."/>
      <w:lvlJc w:val="left"/>
      <w:pPr>
        <w:tabs>
          <w:tab w:val="num" w:pos="3240"/>
        </w:tabs>
        <w:ind w:left="3240" w:hanging="360"/>
      </w:pPr>
      <w:rPr>
        <w:b w:val="false"/>
        <w:bCs w:val="false"/>
      </w:rPr>
    </w:lvl>
    <w:lvl w:ilvl="8">
      <w:start w:val="1"/>
      <w:numFmt w:val="decimal"/>
      <w:lvlText w:val="%9."/>
      <w:lvlJc w:val="left"/>
      <w:pPr>
        <w:tabs>
          <w:tab w:val="num" w:pos="3600"/>
        </w:tabs>
        <w:ind w:left="3600" w:hanging="360"/>
      </w:pPr>
      <w:rPr>
        <w:b w:val="false"/>
        <w:bCs w:val="false"/>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10"/>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hr-HR"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84f6a"/>
    <w:pPr>
      <w:widowControl/>
      <w:suppressAutoHyphens w:val="true"/>
      <w:bidi w:val="0"/>
      <w:jc w:val="left"/>
    </w:pPr>
    <w:rPr>
      <w:rFonts w:ascii="Times New Roman" w:hAnsi="Times New Roman" w:eastAsia="Times New Roman" w:cs="Times New Roman"/>
      <w:color w:val="auto"/>
      <w:sz w:val="24"/>
      <w:szCs w:val="24"/>
      <w:lang w:bidi="ar-SA" w:val="hr-HR" w:eastAsia="zh-CN"/>
    </w:rPr>
  </w:style>
  <w:style w:type="character" w:styleId="DefaultParagraphFont" w:default="1">
    <w:name w:val="Default Paragraph Font"/>
    <w:uiPriority w:val="1"/>
    <w:semiHidden/>
    <w:unhideWhenUsed/>
    <w:qFormat/>
    <w:rPr/>
  </w:style>
  <w:style w:type="character" w:styleId="WW8Num1z0" w:customStyle="1">
    <w:name w:val="WW8Num1z0"/>
    <w:qFormat/>
    <w:rsid w:val="00084f6a"/>
    <w:rPr>
      <w:rFonts w:ascii="Verdana" w:hAnsi="Verdana" w:cs="Verdana"/>
      <w:sz w:val="20"/>
      <w:szCs w:val="20"/>
    </w:rPr>
  </w:style>
  <w:style w:type="character" w:styleId="WW8Num2z0" w:customStyle="1">
    <w:name w:val="WW8Num2z0"/>
    <w:qFormat/>
    <w:rsid w:val="00084f6a"/>
    <w:rPr>
      <w:rFonts w:ascii="Symbol" w:hAnsi="Symbol" w:cs="Times New Roman"/>
      <w:sz w:val="20"/>
      <w:szCs w:val="20"/>
    </w:rPr>
  </w:style>
  <w:style w:type="character" w:styleId="WW8Num2z1" w:customStyle="1">
    <w:name w:val="WW8Num2z1"/>
    <w:qFormat/>
    <w:rsid w:val="00084f6a"/>
    <w:rPr>
      <w:rFonts w:ascii="OpenSymbol;Arial Unicode MS" w:hAnsi="OpenSymbol;Arial Unicode MS" w:cs="Courier New"/>
    </w:rPr>
  </w:style>
  <w:style w:type="character" w:styleId="WW8Num3z0" w:customStyle="1">
    <w:name w:val="WW8Num3z0"/>
    <w:qFormat/>
    <w:rsid w:val="00084f6a"/>
    <w:rPr/>
  </w:style>
  <w:style w:type="character" w:styleId="WW8Num3z1" w:customStyle="1">
    <w:name w:val="WW8Num3z1"/>
    <w:qFormat/>
    <w:rsid w:val="00084f6a"/>
    <w:rPr/>
  </w:style>
  <w:style w:type="character" w:styleId="WW8Num3z2" w:customStyle="1">
    <w:name w:val="WW8Num3z2"/>
    <w:qFormat/>
    <w:rsid w:val="00084f6a"/>
    <w:rPr/>
  </w:style>
  <w:style w:type="character" w:styleId="WW8Num3z3" w:customStyle="1">
    <w:name w:val="WW8Num3z3"/>
    <w:qFormat/>
    <w:rsid w:val="00084f6a"/>
    <w:rPr/>
  </w:style>
  <w:style w:type="character" w:styleId="WW8Num3z4" w:customStyle="1">
    <w:name w:val="WW8Num3z4"/>
    <w:qFormat/>
    <w:rsid w:val="00084f6a"/>
    <w:rPr/>
  </w:style>
  <w:style w:type="character" w:styleId="WW8Num3z5" w:customStyle="1">
    <w:name w:val="WW8Num3z5"/>
    <w:qFormat/>
    <w:rsid w:val="00084f6a"/>
    <w:rPr/>
  </w:style>
  <w:style w:type="character" w:styleId="WW8Num3z6" w:customStyle="1">
    <w:name w:val="WW8Num3z6"/>
    <w:qFormat/>
    <w:rsid w:val="00084f6a"/>
    <w:rPr/>
  </w:style>
  <w:style w:type="character" w:styleId="WW8Num3z7" w:customStyle="1">
    <w:name w:val="WW8Num3z7"/>
    <w:qFormat/>
    <w:rsid w:val="00084f6a"/>
    <w:rPr/>
  </w:style>
  <w:style w:type="character" w:styleId="WW8Num3z8" w:customStyle="1">
    <w:name w:val="WW8Num3z8"/>
    <w:qFormat/>
    <w:rsid w:val="00084f6a"/>
    <w:rPr/>
  </w:style>
  <w:style w:type="character" w:styleId="Zadanifontodlomka" w:customStyle="1">
    <w:name w:val="Zadani font odlomka"/>
    <w:qFormat/>
    <w:rsid w:val="00084f6a"/>
    <w:rPr/>
  </w:style>
  <w:style w:type="character" w:styleId="Zadanifontodlomka3" w:customStyle="1">
    <w:name w:val="Zadani font odlomka3"/>
    <w:qFormat/>
    <w:rsid w:val="00084f6a"/>
    <w:rPr/>
  </w:style>
  <w:style w:type="character" w:styleId="Zadanifontodlomka2" w:customStyle="1">
    <w:name w:val="Zadani font odlomka2"/>
    <w:qFormat/>
    <w:rsid w:val="00084f6a"/>
    <w:rPr/>
  </w:style>
  <w:style w:type="character" w:styleId="WW8Num1z1" w:customStyle="1">
    <w:name w:val="WW8Num1z1"/>
    <w:qFormat/>
    <w:rsid w:val="00084f6a"/>
    <w:rPr/>
  </w:style>
  <w:style w:type="character" w:styleId="WW8Num1z2" w:customStyle="1">
    <w:name w:val="WW8Num1z2"/>
    <w:qFormat/>
    <w:rsid w:val="00084f6a"/>
    <w:rPr/>
  </w:style>
  <w:style w:type="character" w:styleId="WW8Num1z3" w:customStyle="1">
    <w:name w:val="WW8Num1z3"/>
    <w:qFormat/>
    <w:rsid w:val="00084f6a"/>
    <w:rPr/>
  </w:style>
  <w:style w:type="character" w:styleId="WW8Num1z4" w:customStyle="1">
    <w:name w:val="WW8Num1z4"/>
    <w:qFormat/>
    <w:rsid w:val="00084f6a"/>
    <w:rPr/>
  </w:style>
  <w:style w:type="character" w:styleId="WW8Num1z5" w:customStyle="1">
    <w:name w:val="WW8Num1z5"/>
    <w:qFormat/>
    <w:rsid w:val="00084f6a"/>
    <w:rPr/>
  </w:style>
  <w:style w:type="character" w:styleId="WW8Num1z6" w:customStyle="1">
    <w:name w:val="WW8Num1z6"/>
    <w:qFormat/>
    <w:rsid w:val="00084f6a"/>
    <w:rPr/>
  </w:style>
  <w:style w:type="character" w:styleId="WW8Num1z7" w:customStyle="1">
    <w:name w:val="WW8Num1z7"/>
    <w:qFormat/>
    <w:rsid w:val="00084f6a"/>
    <w:rPr/>
  </w:style>
  <w:style w:type="character" w:styleId="WW8Num1z8" w:customStyle="1">
    <w:name w:val="WW8Num1z8"/>
    <w:qFormat/>
    <w:rsid w:val="00084f6a"/>
    <w:rPr/>
  </w:style>
  <w:style w:type="character" w:styleId="WW8Num2z2" w:customStyle="1">
    <w:name w:val="WW8Num2z2"/>
    <w:qFormat/>
    <w:rsid w:val="00084f6a"/>
    <w:rPr>
      <w:rFonts w:ascii="Wingdings" w:hAnsi="Wingdings" w:cs="Wingdings"/>
    </w:rPr>
  </w:style>
  <w:style w:type="character" w:styleId="WW8Num2z3" w:customStyle="1">
    <w:name w:val="WW8Num2z3"/>
    <w:qFormat/>
    <w:rsid w:val="00084f6a"/>
    <w:rPr>
      <w:rFonts w:ascii="Symbol" w:hAnsi="Symbol" w:cs="Symbol"/>
    </w:rPr>
  </w:style>
  <w:style w:type="character" w:styleId="Zadanifontodlomka1" w:customStyle="1">
    <w:name w:val="Zadani font odlomka1"/>
    <w:qFormat/>
    <w:rsid w:val="00084f6a"/>
    <w:rPr/>
  </w:style>
  <w:style w:type="character" w:styleId="TekstbaloniaChar" w:customStyle="1">
    <w:name w:val="Tekst balončića Char"/>
    <w:qFormat/>
    <w:rsid w:val="00084f6a"/>
    <w:rPr>
      <w:rFonts w:ascii="Tahoma" w:hAnsi="Tahoma" w:eastAsia="Times New Roman" w:cs="Tahoma"/>
      <w:sz w:val="16"/>
      <w:szCs w:val="16"/>
    </w:rPr>
  </w:style>
  <w:style w:type="character" w:styleId="InternetLink" w:customStyle="1">
    <w:name w:val="Internet Link"/>
    <w:rsid w:val="00084f6a"/>
    <w:rPr>
      <w:color w:val="0000FF"/>
      <w:u w:val="single"/>
    </w:rPr>
  </w:style>
  <w:style w:type="character" w:styleId="Bullets" w:customStyle="1">
    <w:name w:val="Bullets"/>
    <w:qFormat/>
    <w:rsid w:val="00084f6a"/>
    <w:rPr>
      <w:rFonts w:ascii="OpenSymbol;Arial Unicode MS" w:hAnsi="OpenSymbol;Arial Unicode MS" w:eastAsia="OpenSymbol;Arial Unicode MS" w:cs="OpenSymbol;Arial Unicode MS"/>
    </w:rPr>
  </w:style>
  <w:style w:type="character" w:styleId="NumberingSymbols" w:customStyle="1">
    <w:name w:val="Numbering Symbols"/>
    <w:qFormat/>
    <w:rsid w:val="00084f6a"/>
    <w:rPr>
      <w:b w:val="false"/>
      <w:bCs w:val="false"/>
    </w:rPr>
  </w:style>
  <w:style w:type="character" w:styleId="ListLabel1">
    <w:name w:val="ListLabel 1"/>
    <w:qFormat/>
    <w:rPr>
      <w:rFonts w:ascii="Verdana" w:hAnsi="Verdana" w:cs="Verdana"/>
      <w:sz w:val="20"/>
      <w:szCs w:val="20"/>
    </w:rPr>
  </w:style>
  <w:style w:type="character" w:styleId="ListLabel2">
    <w:name w:val="ListLabel 2"/>
    <w:qFormat/>
    <w:rPr>
      <w:rFonts w:ascii="Verdana" w:hAnsi="Verdana" w:cs="Times New Roman"/>
      <w:sz w:val="20"/>
      <w:szCs w:val="20"/>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Times New Roman"/>
      <w:sz w:val="20"/>
      <w:szCs w:val="20"/>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Times New Roman"/>
      <w:sz w:val="20"/>
      <w:szCs w:val="20"/>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ascii="Verdana" w:hAnsi="Verdana"/>
      <w:b w:val="false"/>
      <w:bCs w:val="false"/>
      <w:sz w:val="20"/>
    </w:rPr>
  </w:style>
  <w:style w:type="character" w:styleId="ListLabel12">
    <w:name w:val="ListLabel 12"/>
    <w:qFormat/>
    <w:rPr>
      <w:b w:val="false"/>
      <w:bCs w:val="false"/>
    </w:rPr>
  </w:style>
  <w:style w:type="character" w:styleId="ListLabel13">
    <w:name w:val="ListLabel 13"/>
    <w:qFormat/>
    <w:rPr>
      <w:b w:val="false"/>
      <w:bCs w:val="false"/>
    </w:rPr>
  </w:style>
  <w:style w:type="character" w:styleId="ListLabel14">
    <w:name w:val="ListLabel 14"/>
    <w:qFormat/>
    <w:rPr>
      <w:b w:val="false"/>
      <w:bCs w:val="false"/>
    </w:rPr>
  </w:style>
  <w:style w:type="character" w:styleId="ListLabel15">
    <w:name w:val="ListLabel 15"/>
    <w:qFormat/>
    <w:rPr>
      <w:b w:val="false"/>
      <w:bCs w:val="false"/>
    </w:rPr>
  </w:style>
  <w:style w:type="character" w:styleId="ListLabel16">
    <w:name w:val="ListLabel 16"/>
    <w:qFormat/>
    <w:rPr>
      <w:b w:val="false"/>
      <w:bCs w:val="false"/>
    </w:rPr>
  </w:style>
  <w:style w:type="character" w:styleId="ListLabel17">
    <w:name w:val="ListLabel 17"/>
    <w:qFormat/>
    <w:rPr>
      <w:b w:val="false"/>
      <w:bCs w:val="false"/>
    </w:rPr>
  </w:style>
  <w:style w:type="character" w:styleId="ListLabel18">
    <w:name w:val="ListLabel 18"/>
    <w:qFormat/>
    <w:rPr>
      <w:b w:val="false"/>
      <w:bCs w:val="false"/>
    </w:rPr>
  </w:style>
  <w:style w:type="paragraph" w:styleId="Heading" w:customStyle="1">
    <w:name w:val="Heading"/>
    <w:basedOn w:val="Normal"/>
    <w:next w:val="TextBody"/>
    <w:qFormat/>
    <w:rsid w:val="00084f6a"/>
    <w:pPr>
      <w:keepNext/>
      <w:spacing w:before="240" w:after="120"/>
    </w:pPr>
    <w:rPr>
      <w:rFonts w:ascii="Liberation Sans;Arial" w:hAnsi="Liberation Sans;Arial" w:eastAsia="DejaVu Sans;Times New Roman" w:cs="Lohit Hindi;Times New Roman"/>
      <w:sz w:val="28"/>
      <w:szCs w:val="28"/>
    </w:rPr>
  </w:style>
  <w:style w:type="paragraph" w:styleId="TextBody">
    <w:name w:val="Body Text"/>
    <w:basedOn w:val="Normal"/>
    <w:rsid w:val="00084f6a"/>
    <w:pPr>
      <w:spacing w:before="0" w:after="120"/>
    </w:pPr>
    <w:rPr/>
  </w:style>
  <w:style w:type="paragraph" w:styleId="List">
    <w:name w:val="List"/>
    <w:basedOn w:val="TextBody"/>
    <w:rsid w:val="00084f6a"/>
    <w:pPr/>
    <w:rPr>
      <w:rFonts w:cs="Lohit Hindi;Times New Roman"/>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rsid w:val="00084f6a"/>
    <w:pPr>
      <w:suppressLineNumbers/>
    </w:pPr>
    <w:rPr>
      <w:rFonts w:cs="Lohit Hindi;Times New Roman"/>
    </w:rPr>
  </w:style>
  <w:style w:type="paragraph" w:styleId="Caption1">
    <w:name w:val="caption"/>
    <w:basedOn w:val="Normal"/>
    <w:qFormat/>
    <w:rsid w:val="00084f6a"/>
    <w:pPr>
      <w:suppressLineNumbers/>
      <w:spacing w:before="120" w:after="120"/>
    </w:pPr>
    <w:rPr>
      <w:rFonts w:cs="Arial"/>
      <w:i/>
      <w:iCs/>
    </w:rPr>
  </w:style>
  <w:style w:type="paragraph" w:styleId="Opisslike" w:customStyle="1">
    <w:name w:val="Opis slike"/>
    <w:basedOn w:val="Normal"/>
    <w:qFormat/>
    <w:rsid w:val="00084f6a"/>
    <w:pPr>
      <w:suppressLineNumbers/>
      <w:spacing w:before="120" w:after="120"/>
    </w:pPr>
    <w:rPr>
      <w:rFonts w:cs="FreeSans;Arial"/>
      <w:i/>
      <w:iCs/>
    </w:rPr>
  </w:style>
  <w:style w:type="paragraph" w:styleId="Opisslike2" w:customStyle="1">
    <w:name w:val="Opis slike2"/>
    <w:basedOn w:val="Normal"/>
    <w:qFormat/>
    <w:rsid w:val="00084f6a"/>
    <w:pPr>
      <w:suppressLineNumbers/>
      <w:spacing w:before="120" w:after="120"/>
    </w:pPr>
    <w:rPr>
      <w:rFonts w:cs="Lohit Hindi;Times New Roman"/>
      <w:i/>
      <w:iCs/>
    </w:rPr>
  </w:style>
  <w:style w:type="paragraph" w:styleId="Opisslike1" w:customStyle="1">
    <w:name w:val="Opis slike1"/>
    <w:basedOn w:val="Normal"/>
    <w:qFormat/>
    <w:rsid w:val="00084f6a"/>
    <w:pPr>
      <w:suppressLineNumbers/>
      <w:spacing w:before="120" w:after="120"/>
    </w:pPr>
    <w:rPr>
      <w:rFonts w:cs="Lohit Hindi;Times New Roman"/>
      <w:i/>
      <w:iCs/>
    </w:rPr>
  </w:style>
  <w:style w:type="paragraph" w:styleId="Tekstbalonia" w:customStyle="1">
    <w:name w:val="Tekst balončića"/>
    <w:basedOn w:val="Normal"/>
    <w:qFormat/>
    <w:rsid w:val="00084f6a"/>
    <w:pPr/>
    <w:rPr>
      <w:rFonts w:ascii="Tahoma" w:hAnsi="Tahoma" w:cs="Tahoma"/>
      <w:sz w:val="16"/>
      <w:szCs w:val="16"/>
    </w:rPr>
  </w:style>
  <w:style w:type="paragraph" w:styleId="Header">
    <w:name w:val="Header"/>
    <w:basedOn w:val="Normal"/>
    <w:rsid w:val="00084f6a"/>
    <w:pPr>
      <w:tabs>
        <w:tab w:val="center" w:pos="4536" w:leader="none"/>
        <w:tab w:val="right" w:pos="9072" w:leader="none"/>
      </w:tabs>
    </w:pPr>
    <w:rPr/>
  </w:style>
  <w:style w:type="paragraph" w:styleId="Footer">
    <w:name w:val="Footer"/>
    <w:basedOn w:val="Normal"/>
    <w:rsid w:val="00084f6a"/>
    <w:pPr>
      <w:tabs>
        <w:tab w:val="center" w:pos="4536" w:leader="none"/>
        <w:tab w:val="right" w:pos="9072" w:leader="none"/>
      </w:tabs>
    </w:pPr>
    <w:rPr/>
  </w:style>
  <w:style w:type="paragraph" w:styleId="Bezproreda" w:customStyle="1">
    <w:name w:val="Bez proreda"/>
    <w:qFormat/>
    <w:rsid w:val="00084f6a"/>
    <w:pPr>
      <w:widowControl/>
      <w:suppressAutoHyphens w:val="true"/>
      <w:bidi w:val="0"/>
      <w:jc w:val="left"/>
    </w:pPr>
    <w:rPr>
      <w:rFonts w:ascii="Times New Roman" w:hAnsi="Times New Roman" w:eastAsia="Times New Roman" w:cs="Times New Roman"/>
      <w:color w:val="auto"/>
      <w:sz w:val="24"/>
      <w:szCs w:val="24"/>
      <w:lang w:bidi="ar-SA" w:val="hr-HR" w:eastAsia="zh-CN"/>
    </w:rPr>
  </w:style>
  <w:style w:type="paragraph" w:styleId="TableContents" w:customStyle="1">
    <w:name w:val="Table Contents"/>
    <w:basedOn w:val="Normal"/>
    <w:qFormat/>
    <w:rsid w:val="00084f6a"/>
    <w:pPr>
      <w:suppressLineNumbers/>
    </w:pPr>
    <w:rPr/>
  </w:style>
  <w:style w:type="paragraph" w:styleId="TableHeading" w:customStyle="1">
    <w:name w:val="Table Heading"/>
    <w:basedOn w:val="TableContents"/>
    <w:qFormat/>
    <w:rsid w:val="00084f6a"/>
    <w:pPr>
      <w:jc w:val="center"/>
    </w:pPr>
    <w:rPr>
      <w:b/>
      <w:bCs/>
    </w:rPr>
  </w:style>
  <w:style w:type="numbering" w:styleId="NoList" w:default="1">
    <w:name w:val="No List"/>
    <w:uiPriority w:val="99"/>
    <w:semiHidden/>
    <w:unhideWhenUsed/>
    <w:qFormat/>
  </w:style>
  <w:style w:type="numbering" w:styleId="WW8Num1" w:customStyle="1">
    <w:name w:val="WW8Num1"/>
    <w:qFormat/>
    <w:rsid w:val="00084f6a"/>
  </w:style>
  <w:style w:type="numbering" w:styleId="WW8Num2" w:customStyle="1">
    <w:name w:val="WW8Num2"/>
    <w:qFormat/>
    <w:rsid w:val="00084f6a"/>
  </w:style>
  <w:style w:type="numbering" w:styleId="WW8Num3" w:customStyle="1">
    <w:name w:val="WW8Num3"/>
    <w:qFormat/>
    <w:rsid w:val="00084f6a"/>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Application>LibreOffice/5.1.6.2$Linux_X86_64 LibreOffice_project/10m0$Build-2</Application>
  <Pages>10</Pages>
  <Words>2930</Words>
  <Characters>17406</Characters>
  <CharactersWithSpaces>20105</CharactersWithSpaces>
  <Paragraphs>302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2014-11-05T11:49:00Z</dcterms:created>
  <dc:creator>PC</dc:creator>
  <dc:description/>
  <dc:language>en-US</dc:language>
  <cp:lastModifiedBy/>
  <cp:lastPrinted>2018-09-04T11:51:18Z</cp:lastPrinted>
  <dcterms:modified xsi:type="dcterms:W3CDTF">2018-09-04T12:06:31Z</dcterms:modified>
  <cp:revision>78</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